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C9" w:rsidRPr="00A60E5F" w:rsidRDefault="00201633" w:rsidP="005773C9">
      <w:pPr>
        <w:pStyle w:val="a8"/>
        <w:spacing w:line="600" w:lineRule="exact"/>
        <w:jc w:val="both"/>
        <w:rPr>
          <w:rFonts w:asciiTheme="majorEastAsia" w:eastAsiaTheme="majorEastAsia" w:hAnsiTheme="majorEastAsia"/>
          <w:sz w:val="24"/>
          <w:szCs w:val="24"/>
        </w:rPr>
      </w:pPr>
      <w:r w:rsidRPr="00A60E5F">
        <w:rPr>
          <w:rFonts w:asciiTheme="majorEastAsia" w:eastAsiaTheme="majorEastAsia" w:hAnsiTheme="majorEastAsia" w:hint="eastAsia"/>
          <w:sz w:val="24"/>
          <w:szCs w:val="24"/>
        </w:rPr>
        <w:t>附件2</w:t>
      </w:r>
      <w:r w:rsidR="005773C9" w:rsidRPr="00A60E5F">
        <w:rPr>
          <w:rFonts w:asciiTheme="majorEastAsia" w:eastAsiaTheme="majorEastAsia" w:hAnsiTheme="majorEastAsia" w:hint="eastAsia"/>
          <w:sz w:val="24"/>
          <w:szCs w:val="24"/>
        </w:rPr>
        <w:t>：</w:t>
      </w:r>
    </w:p>
    <w:p w:rsidR="005773C9" w:rsidRPr="00A60E5F" w:rsidRDefault="00201633" w:rsidP="005773C9">
      <w:pPr>
        <w:pStyle w:val="a8"/>
        <w:spacing w:line="600" w:lineRule="exact"/>
        <w:jc w:val="center"/>
        <w:rPr>
          <w:rFonts w:asciiTheme="majorEastAsia" w:eastAsiaTheme="majorEastAsia" w:hAnsiTheme="majorEastAsia"/>
          <w:b/>
          <w:sz w:val="44"/>
          <w:szCs w:val="44"/>
        </w:rPr>
      </w:pPr>
      <w:r w:rsidRPr="00A60E5F">
        <w:rPr>
          <w:rFonts w:asciiTheme="majorEastAsia" w:eastAsiaTheme="majorEastAsia" w:hAnsiTheme="majorEastAsia" w:hint="eastAsia"/>
          <w:b/>
          <w:sz w:val="44"/>
          <w:szCs w:val="44"/>
        </w:rPr>
        <w:t>202</w:t>
      </w:r>
      <w:r w:rsidR="0068617A">
        <w:rPr>
          <w:rFonts w:asciiTheme="majorEastAsia" w:eastAsiaTheme="majorEastAsia" w:hAnsiTheme="majorEastAsia" w:hint="eastAsia"/>
          <w:b/>
          <w:sz w:val="44"/>
          <w:szCs w:val="44"/>
        </w:rPr>
        <w:t>5</w:t>
      </w:r>
      <w:r w:rsidRPr="00A60E5F">
        <w:rPr>
          <w:rFonts w:asciiTheme="majorEastAsia" w:eastAsiaTheme="majorEastAsia" w:hAnsiTheme="majorEastAsia" w:hint="eastAsia"/>
          <w:b/>
          <w:sz w:val="44"/>
          <w:szCs w:val="44"/>
        </w:rPr>
        <w:t>年度</w:t>
      </w:r>
      <w:r w:rsidR="008C2897" w:rsidRPr="00A60E5F">
        <w:rPr>
          <w:rFonts w:asciiTheme="majorEastAsia" w:eastAsiaTheme="majorEastAsia" w:hAnsiTheme="majorEastAsia" w:hint="eastAsia"/>
          <w:b/>
          <w:sz w:val="44"/>
          <w:szCs w:val="44"/>
        </w:rPr>
        <w:t>郎溪县</w:t>
      </w:r>
      <w:r w:rsidRPr="00A60E5F">
        <w:rPr>
          <w:rFonts w:asciiTheme="majorEastAsia" w:eastAsiaTheme="majorEastAsia" w:hAnsiTheme="majorEastAsia" w:hint="eastAsia"/>
          <w:b/>
          <w:sz w:val="44"/>
          <w:szCs w:val="44"/>
        </w:rPr>
        <w:t>事业单位公开招聘</w:t>
      </w:r>
    </w:p>
    <w:p w:rsidR="00201633" w:rsidRPr="00A60E5F" w:rsidRDefault="00201633" w:rsidP="005773C9">
      <w:pPr>
        <w:pStyle w:val="a8"/>
        <w:spacing w:line="600" w:lineRule="exact"/>
        <w:jc w:val="center"/>
        <w:rPr>
          <w:rFonts w:asciiTheme="majorEastAsia" w:eastAsiaTheme="majorEastAsia" w:hAnsiTheme="majorEastAsia"/>
          <w:b/>
          <w:sz w:val="44"/>
          <w:szCs w:val="44"/>
        </w:rPr>
      </w:pPr>
      <w:r w:rsidRPr="00A60E5F">
        <w:rPr>
          <w:rFonts w:asciiTheme="majorEastAsia" w:eastAsiaTheme="majorEastAsia" w:hAnsiTheme="majorEastAsia" w:hint="eastAsia"/>
          <w:b/>
          <w:sz w:val="44"/>
          <w:szCs w:val="44"/>
        </w:rPr>
        <w:t>工作人员有关问题的解答</w:t>
      </w:r>
    </w:p>
    <w:p w:rsidR="00201633" w:rsidRPr="00A60E5F" w:rsidRDefault="00201633" w:rsidP="005773C9">
      <w:pPr>
        <w:pStyle w:val="a8"/>
        <w:spacing w:line="600" w:lineRule="exact"/>
        <w:ind w:firstLineChars="200" w:firstLine="640"/>
        <w:jc w:val="both"/>
        <w:rPr>
          <w:rFonts w:ascii="仿宋_GB2312" w:eastAsia="仿宋_GB2312"/>
          <w:sz w:val="32"/>
          <w:szCs w:val="32"/>
        </w:rPr>
      </w:pP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1.在读的全日制普通高校非应届毕业生能不能报考？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答：在全日制普通高校就读的非</w:t>
      </w:r>
      <w:r w:rsidR="0068617A">
        <w:rPr>
          <w:rFonts w:ascii="仿宋_GB2312" w:eastAsia="仿宋_GB2312" w:hint="eastAsia"/>
          <w:sz w:val="32"/>
          <w:szCs w:val="32"/>
        </w:rPr>
        <w:t>2025</w:t>
      </w:r>
      <w:r w:rsidRPr="00A60E5F">
        <w:rPr>
          <w:rFonts w:ascii="仿宋_GB2312" w:eastAsia="仿宋_GB2312" w:hint="eastAsia"/>
          <w:sz w:val="32"/>
          <w:szCs w:val="32"/>
        </w:rPr>
        <w:t>年应届毕业生不能报考，在全日制普通高校脱产就读的非</w:t>
      </w:r>
      <w:r w:rsidR="0068617A">
        <w:rPr>
          <w:rFonts w:ascii="仿宋_GB2312" w:eastAsia="仿宋_GB2312" w:hint="eastAsia"/>
          <w:sz w:val="32"/>
          <w:szCs w:val="32"/>
        </w:rPr>
        <w:t>2025</w:t>
      </w:r>
      <w:r w:rsidRPr="00A60E5F">
        <w:rPr>
          <w:rFonts w:ascii="仿宋_GB2312" w:eastAsia="仿宋_GB2312" w:hint="eastAsia"/>
          <w:sz w:val="32"/>
          <w:szCs w:val="32"/>
        </w:rPr>
        <w:t>年应届毕业的专升本人员、研究生也不能以原已取得的学历、学位证书报考。</w:t>
      </w: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2.机关、事业单位正式在编人员能否报考</w:t>
      </w:r>
      <w:r w:rsidR="008C2897" w:rsidRPr="00A60E5F">
        <w:rPr>
          <w:rFonts w:ascii="楷体" w:eastAsia="楷体" w:hAnsi="楷体" w:hint="eastAsia"/>
          <w:b/>
          <w:sz w:val="32"/>
          <w:szCs w:val="32"/>
        </w:rPr>
        <w:t>郎溪县</w:t>
      </w:r>
      <w:r w:rsidRPr="00A60E5F">
        <w:rPr>
          <w:rFonts w:ascii="楷体" w:eastAsia="楷体" w:hAnsi="楷体" w:hint="eastAsia"/>
          <w:b/>
          <w:sz w:val="32"/>
          <w:szCs w:val="32"/>
        </w:rPr>
        <w:t>事业单位？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答：凡符合</w:t>
      </w:r>
      <w:r w:rsidR="008C2897" w:rsidRPr="00A60E5F">
        <w:rPr>
          <w:rFonts w:ascii="仿宋_GB2312" w:eastAsia="仿宋_GB2312" w:hint="eastAsia"/>
          <w:sz w:val="32"/>
          <w:szCs w:val="32"/>
        </w:rPr>
        <w:t>郎溪县</w:t>
      </w:r>
      <w:r w:rsidRPr="00A60E5F">
        <w:rPr>
          <w:rFonts w:ascii="仿宋_GB2312" w:eastAsia="仿宋_GB2312" w:hint="eastAsia"/>
          <w:sz w:val="32"/>
          <w:szCs w:val="32"/>
        </w:rPr>
        <w:t>事业单位公开招聘岗位报考资格条件的机关或事业单位正式在编人员，可以报考</w:t>
      </w:r>
      <w:r w:rsidR="008C2897" w:rsidRPr="00A60E5F">
        <w:rPr>
          <w:rFonts w:ascii="仿宋_GB2312" w:eastAsia="仿宋_GB2312" w:hint="eastAsia"/>
          <w:sz w:val="32"/>
          <w:szCs w:val="32"/>
        </w:rPr>
        <w:t>郎溪县</w:t>
      </w:r>
      <w:r w:rsidRPr="00A60E5F">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3.哪些人员可以报考定向招聘“服务基层项目”岗位？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定向招聘“服务基层项目”人员岗位用于招聘以下人员：经我省统一组织选拔、服务期满、考核合格的“服务基层项目”人员，以及中央和外省组织选拔、服务期满、考核合格的安徽籍“服务基层项目”人员（含</w:t>
      </w:r>
      <w:r w:rsidR="0068617A">
        <w:rPr>
          <w:rFonts w:ascii="仿宋_GB2312" w:eastAsia="仿宋_GB2312" w:hint="eastAsia"/>
          <w:sz w:val="32"/>
          <w:szCs w:val="32"/>
        </w:rPr>
        <w:t>2025</w:t>
      </w:r>
      <w:r w:rsidRPr="00A60E5F">
        <w:rPr>
          <w:rFonts w:ascii="仿宋_GB2312" w:eastAsia="仿宋_GB2312" w:hint="eastAsia"/>
          <w:sz w:val="32"/>
          <w:szCs w:val="32"/>
        </w:rPr>
        <w:t>年服务期满</w:t>
      </w:r>
      <w:r w:rsidRPr="00A60E5F">
        <w:rPr>
          <w:rFonts w:ascii="仿宋_GB2312" w:eastAsia="仿宋_GB2312" w:hint="eastAsia"/>
          <w:sz w:val="32"/>
          <w:szCs w:val="32"/>
        </w:rPr>
        <w:lastRenderedPageBreak/>
        <w:t>的“服务基层项目”人员）。符合岗位招聘条件的退役士兵也可报考定向招聘“服务基层项目”人员岗位。</w:t>
      </w:r>
    </w:p>
    <w:p w:rsidR="00201633" w:rsidRPr="00A60E5F" w:rsidRDefault="00201633" w:rsidP="005773C9">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“服务基层项目”人员是指“选聘高校毕业生到村任职工作”、“农村义务教育阶段学校教师特设岗位计划”、“三支一扶”计划、“大学生志愿服务西部计划”人员。</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退役士兵是指服役期满2年（含）以上且退出现役的、表现良好并由我省兵役机关征集入伍人员（或在外省入伍的安徽籍人员）。</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安徽籍的认定：高（中）考录取时为安徽户籍或招聘公告发布前户籍已迁入安徽省内。</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今年期满的“服务基层项目”人员，可由其项目主管部门出具相关证明材料。</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t>4</w:t>
      </w:r>
      <w:r w:rsidR="00201633" w:rsidRPr="00A60E5F">
        <w:rPr>
          <w:rFonts w:ascii="楷体" w:eastAsia="楷体" w:hAnsi="楷体" w:hint="eastAsia"/>
          <w:b/>
          <w:sz w:val="32"/>
          <w:szCs w:val="32"/>
        </w:rPr>
        <w:t>.</w:t>
      </w:r>
      <w:r w:rsidR="008C2897" w:rsidRPr="00A60E5F">
        <w:rPr>
          <w:rFonts w:ascii="楷体" w:eastAsia="楷体" w:hAnsi="楷体" w:hint="eastAsia"/>
          <w:b/>
          <w:sz w:val="32"/>
          <w:szCs w:val="32"/>
        </w:rPr>
        <w:t>郎溪县</w:t>
      </w:r>
      <w:r w:rsidR="00201633" w:rsidRPr="00A60E5F">
        <w:rPr>
          <w:rFonts w:ascii="楷体" w:eastAsia="楷体" w:hAnsi="楷体" w:hint="eastAsia"/>
          <w:b/>
          <w:sz w:val="32"/>
          <w:szCs w:val="32"/>
        </w:rPr>
        <w:t>事业单位各招聘岗位的学历、学位要求如何界定？</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答：“专科及以上”包括专科、本科、硕士研究生、博士研究生。</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“本科（学士）及以上”包括本科、硕士研究生、博士研究生（须同时具有相应层次的学位）。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其他依次类推。</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上述学历均必须为国家承认的学历。</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如要求提供学历学位的招聘岗位，学</w:t>
      </w:r>
      <w:r w:rsidR="00DD4A15" w:rsidRPr="00A60E5F">
        <w:rPr>
          <w:rFonts w:ascii="仿宋_GB2312" w:eastAsia="仿宋_GB2312" w:hint="eastAsia"/>
          <w:sz w:val="32"/>
          <w:szCs w:val="32"/>
        </w:rPr>
        <w:t>位</w:t>
      </w:r>
      <w:r w:rsidRPr="00A60E5F">
        <w:rPr>
          <w:rFonts w:ascii="仿宋_GB2312" w:eastAsia="仿宋_GB2312" w:hint="eastAsia"/>
          <w:sz w:val="32"/>
          <w:szCs w:val="32"/>
        </w:rPr>
        <w:t>与学</w:t>
      </w:r>
      <w:r w:rsidR="00DD4A15" w:rsidRPr="00A60E5F">
        <w:rPr>
          <w:rFonts w:ascii="仿宋_GB2312" w:eastAsia="仿宋_GB2312" w:hint="eastAsia"/>
          <w:sz w:val="32"/>
          <w:szCs w:val="32"/>
        </w:rPr>
        <w:t>历</w:t>
      </w:r>
      <w:r w:rsidRPr="00A60E5F">
        <w:rPr>
          <w:rFonts w:ascii="仿宋_GB2312" w:eastAsia="仿宋_GB2312" w:hint="eastAsia"/>
          <w:sz w:val="32"/>
          <w:szCs w:val="32"/>
        </w:rPr>
        <w:t>的专业</w:t>
      </w:r>
      <w:r w:rsidR="00DE19E2" w:rsidRPr="00A60E5F">
        <w:rPr>
          <w:rFonts w:ascii="仿宋_GB2312" w:eastAsia="仿宋_GB2312" w:hint="eastAsia"/>
          <w:sz w:val="32"/>
          <w:szCs w:val="32"/>
        </w:rPr>
        <w:t>方向</w:t>
      </w:r>
      <w:r w:rsidRPr="00A60E5F">
        <w:rPr>
          <w:rFonts w:ascii="仿宋_GB2312" w:eastAsia="仿宋_GB2312" w:hint="eastAsia"/>
          <w:sz w:val="32"/>
          <w:szCs w:val="32"/>
        </w:rPr>
        <w:t>须一致。</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lastRenderedPageBreak/>
        <w:t>5</w:t>
      </w:r>
      <w:r w:rsidR="00201633" w:rsidRPr="00A60E5F">
        <w:rPr>
          <w:rFonts w:ascii="楷体" w:eastAsia="楷体" w:hAnsi="楷体" w:hint="eastAsia"/>
          <w:b/>
          <w:sz w:val="32"/>
          <w:szCs w:val="32"/>
        </w:rPr>
        <w:t>.非普通高等学历教育的其他国民教育形式的毕业生是否可以报考？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答：非普通高等学历教育的其他国民教育形式（自学考试、成人教育、网络教育、夜大、电大等）毕业生，符合岗位要求的资格条件的，可以报考。</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t>6</w:t>
      </w:r>
      <w:r w:rsidR="00201633" w:rsidRPr="00A60E5F">
        <w:rPr>
          <w:rFonts w:ascii="楷体" w:eastAsia="楷体" w:hAnsi="楷体" w:hint="eastAsia"/>
          <w:b/>
          <w:sz w:val="32"/>
          <w:szCs w:val="32"/>
        </w:rPr>
        <w:t>.可否凭党校学历证书报考？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答：中央党校、省委党校学历可比照同等国民教育学历,符合岗位要求的资格条件的，可以报考。</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t>7</w:t>
      </w:r>
      <w:r w:rsidR="00201633" w:rsidRPr="00A60E5F">
        <w:rPr>
          <w:rFonts w:ascii="楷体" w:eastAsia="楷体" w:hAnsi="楷体" w:hint="eastAsia"/>
          <w:b/>
          <w:sz w:val="32"/>
          <w:szCs w:val="32"/>
        </w:rPr>
        <w:t>.留学回国人员能否报考？</w:t>
      </w:r>
    </w:p>
    <w:p w:rsidR="00112FD1" w:rsidRPr="00A60E5F" w:rsidRDefault="00112FD1" w:rsidP="00112FD1">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答：留学回国人员可以根据自身情况报考符合条件的岗位。报考时，除提供招聘公告及招聘岗位规定的材料外，应于资格复审时提供学位证书和教育部门学历认证材料（</w:t>
      </w:r>
      <w:r w:rsidR="0068617A">
        <w:rPr>
          <w:rFonts w:ascii="仿宋_GB2312" w:eastAsia="仿宋_GB2312" w:hint="eastAsia"/>
          <w:sz w:val="32"/>
          <w:szCs w:val="32"/>
        </w:rPr>
        <w:t>2025</w:t>
      </w:r>
      <w:r w:rsidRPr="00A60E5F">
        <w:rPr>
          <w:rFonts w:ascii="仿宋_GB2312" w:eastAsia="仿宋_GB2312" w:hint="eastAsia"/>
          <w:sz w:val="32"/>
          <w:szCs w:val="32"/>
        </w:rPr>
        <w:t>年毕业的留学回国人员，资格复审时尚未取得学位和学历认证材料的，可凭有关证件材料等办理资格复审，提供学位证书和教育部门学历认证材料的截止时间为</w:t>
      </w:r>
      <w:r w:rsidR="0068617A">
        <w:rPr>
          <w:rFonts w:ascii="仿宋_GB2312" w:eastAsia="仿宋_GB2312" w:hint="eastAsia"/>
          <w:sz w:val="32"/>
          <w:szCs w:val="32"/>
        </w:rPr>
        <w:t>2025</w:t>
      </w:r>
      <w:r w:rsidRPr="00A60E5F">
        <w:rPr>
          <w:rFonts w:ascii="仿宋_GB2312" w:eastAsia="仿宋_GB2312" w:hint="eastAsia"/>
          <w:sz w:val="32"/>
          <w:szCs w:val="32"/>
        </w:rPr>
        <w:t>年12月31日）。学历认证有关事项可登录教育部留学服务中心网站（www.cscse.edu.cn）查询。</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t>8</w:t>
      </w:r>
      <w:r w:rsidR="00201633" w:rsidRPr="00A60E5F">
        <w:rPr>
          <w:rFonts w:ascii="楷体" w:eastAsia="楷体" w:hAnsi="楷体" w:hint="eastAsia"/>
          <w:b/>
          <w:sz w:val="32"/>
          <w:szCs w:val="32"/>
        </w:rPr>
        <w:t>.技工院校毕业生学历如何认定？</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201633" w:rsidRPr="00A60E5F" w:rsidRDefault="00813390" w:rsidP="005773C9">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lastRenderedPageBreak/>
        <w:t>9</w:t>
      </w:r>
      <w:r w:rsidR="00201633" w:rsidRPr="00A60E5F">
        <w:rPr>
          <w:rFonts w:ascii="楷体" w:eastAsia="楷体" w:hAnsi="楷体" w:hint="eastAsia"/>
          <w:b/>
          <w:sz w:val="32"/>
          <w:szCs w:val="32"/>
        </w:rPr>
        <w:t>.是否可以凭专业（学业）证书、结业证书报考？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答：不能报考。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0</w:t>
      </w:r>
      <w:r w:rsidRPr="00A60E5F">
        <w:rPr>
          <w:rFonts w:ascii="楷体" w:eastAsia="楷体" w:hAnsi="楷体" w:hint="eastAsia"/>
          <w:b/>
          <w:sz w:val="32"/>
          <w:szCs w:val="32"/>
        </w:rPr>
        <w:t>.取得双专科学历、双本科学历、双学士学位的人员能否分别按本科学历、研究生学历、硕士学位人员报考？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答：不能报考。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1</w:t>
      </w:r>
      <w:r w:rsidRPr="00A60E5F">
        <w:rPr>
          <w:rFonts w:ascii="楷体" w:eastAsia="楷体" w:hAnsi="楷体" w:hint="eastAsia"/>
          <w:b/>
          <w:sz w:val="32"/>
          <w:szCs w:val="32"/>
        </w:rPr>
        <w:t>.考生、招聘单位对招聘岗位的专业要求如何把握？</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答：考生须如实填报自己所学专业，专业名称应与本人相应学历毕业证书所载专业一致，凡弄虚作假者，一经发现并查实后，取消其考试（聘用）资格。</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2</w:t>
      </w:r>
      <w:r w:rsidRPr="00A60E5F">
        <w:rPr>
          <w:rFonts w:ascii="楷体" w:eastAsia="楷体" w:hAnsi="楷体" w:hint="eastAsia"/>
          <w:b/>
          <w:sz w:val="32"/>
          <w:szCs w:val="32"/>
        </w:rPr>
        <w:t>.考生是否可以凭第二专业或者辅修专业报考？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答：考生如取得教育主管部门认证的符合招聘岗位要求专业的学历学位证书，且学历与学位专业一致，即可报考。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3</w:t>
      </w:r>
      <w:r w:rsidRPr="00A60E5F">
        <w:rPr>
          <w:rFonts w:ascii="楷体" w:eastAsia="楷体" w:hAnsi="楷体" w:hint="eastAsia"/>
          <w:b/>
          <w:sz w:val="32"/>
          <w:szCs w:val="32"/>
        </w:rPr>
        <w:t>.毕业证书上专业后面带括号，能否以括号里的信息作为专业报考？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lastRenderedPageBreak/>
        <w:t>答：括号里的信息只能代表所学内容有所涉及，不能认定为专业（教育部公布的“专业指导目录”中自带括号的除外），考生只能以括号外的专业名称报考相符合的岗位。</w:t>
      </w:r>
    </w:p>
    <w:p w:rsidR="0036256D" w:rsidRPr="00DB596F" w:rsidRDefault="0036256D" w:rsidP="005A1C13">
      <w:pPr>
        <w:pStyle w:val="a8"/>
        <w:spacing w:line="600" w:lineRule="exact"/>
        <w:ind w:firstLineChars="200" w:firstLine="643"/>
        <w:jc w:val="both"/>
        <w:rPr>
          <w:rFonts w:ascii="楷体" w:eastAsia="楷体" w:hAnsi="楷体"/>
          <w:b/>
          <w:sz w:val="32"/>
          <w:szCs w:val="32"/>
        </w:rPr>
      </w:pPr>
      <w:r w:rsidRPr="00DB596F">
        <w:rPr>
          <w:rFonts w:ascii="楷体" w:eastAsia="楷体" w:hAnsi="楷体" w:hint="eastAsia"/>
          <w:b/>
          <w:sz w:val="32"/>
          <w:szCs w:val="32"/>
        </w:rPr>
        <w:t>1</w:t>
      </w:r>
      <w:r w:rsidR="00813390">
        <w:rPr>
          <w:rFonts w:ascii="楷体" w:eastAsia="楷体" w:hAnsi="楷体" w:hint="eastAsia"/>
          <w:b/>
          <w:sz w:val="32"/>
          <w:szCs w:val="32"/>
        </w:rPr>
        <w:t>4</w:t>
      </w:r>
      <w:r w:rsidRPr="00DB596F">
        <w:rPr>
          <w:rFonts w:ascii="楷体" w:eastAsia="楷体" w:hAnsi="楷体" w:hint="eastAsia"/>
          <w:b/>
          <w:sz w:val="32"/>
          <w:szCs w:val="32"/>
        </w:rPr>
        <w:t>.报考“具有法律职业资格证书”等有相关职（执）业资格要求的岗位，对取得证书时限是否有要求？</w:t>
      </w:r>
    </w:p>
    <w:p w:rsidR="0036256D" w:rsidRPr="00A60E5F" w:rsidRDefault="0036256D" w:rsidP="005773C9">
      <w:pPr>
        <w:pStyle w:val="a8"/>
        <w:spacing w:line="600" w:lineRule="exact"/>
        <w:ind w:firstLineChars="200" w:firstLine="640"/>
        <w:jc w:val="both"/>
        <w:rPr>
          <w:rFonts w:ascii="仿宋_GB2312" w:eastAsia="仿宋_GB2312"/>
          <w:sz w:val="32"/>
          <w:szCs w:val="32"/>
        </w:rPr>
      </w:pPr>
      <w:r w:rsidRPr="00DB596F">
        <w:rPr>
          <w:rFonts w:ascii="仿宋_GB2312" w:eastAsia="仿宋_GB2312" w:hint="eastAsia"/>
          <w:sz w:val="32"/>
          <w:szCs w:val="32"/>
        </w:rPr>
        <w:t>答：有要求。招考岗位有职（执）业资格或证书要求的，资格复审时，应提供相关证书原件。其中，已通过相关考试，资格复审时尚未取得证书的，可凭主管部门出具的书面证明材料办理资格复审，至</w:t>
      </w:r>
      <w:r w:rsidR="0068617A" w:rsidRPr="00DB596F">
        <w:rPr>
          <w:rFonts w:ascii="仿宋_GB2312" w:eastAsia="仿宋_GB2312" w:hint="eastAsia"/>
          <w:sz w:val="32"/>
          <w:szCs w:val="32"/>
        </w:rPr>
        <w:t>2025</w:t>
      </w:r>
      <w:r w:rsidRPr="00DB596F">
        <w:rPr>
          <w:rFonts w:ascii="仿宋_GB2312" w:eastAsia="仿宋_GB2312" w:hint="eastAsia"/>
          <w:sz w:val="32"/>
          <w:szCs w:val="32"/>
        </w:rPr>
        <w:t>年12月31日仍不能提供证书，或证书与证明材料不一致的，取消聘用资格。</w:t>
      </w:r>
    </w:p>
    <w:p w:rsidR="00201633" w:rsidRPr="00A81D20" w:rsidRDefault="00201633" w:rsidP="005A1C13">
      <w:pPr>
        <w:pStyle w:val="a8"/>
        <w:spacing w:line="600" w:lineRule="exact"/>
        <w:ind w:firstLineChars="200" w:firstLine="643"/>
        <w:jc w:val="both"/>
        <w:rPr>
          <w:rFonts w:ascii="楷体" w:eastAsia="楷体" w:hAnsi="楷体"/>
          <w:b/>
          <w:sz w:val="32"/>
          <w:szCs w:val="32"/>
        </w:rPr>
      </w:pPr>
      <w:r w:rsidRPr="00A81D20">
        <w:rPr>
          <w:rFonts w:ascii="楷体" w:eastAsia="楷体" w:hAnsi="楷体" w:hint="eastAsia"/>
          <w:b/>
          <w:sz w:val="32"/>
          <w:szCs w:val="32"/>
        </w:rPr>
        <w:t>1</w:t>
      </w:r>
      <w:r w:rsidR="00813390">
        <w:rPr>
          <w:rFonts w:ascii="楷体" w:eastAsia="楷体" w:hAnsi="楷体" w:hint="eastAsia"/>
          <w:b/>
          <w:sz w:val="32"/>
          <w:szCs w:val="32"/>
        </w:rPr>
        <w:t>5</w:t>
      </w:r>
      <w:r w:rsidRPr="00A81D20">
        <w:rPr>
          <w:rFonts w:ascii="楷体" w:eastAsia="楷体" w:hAnsi="楷体" w:hint="eastAsia"/>
          <w:b/>
          <w:sz w:val="32"/>
          <w:szCs w:val="32"/>
        </w:rPr>
        <w:t>.退役士兵，尚未办理户口入户手续，无身份证，如何报考？</w:t>
      </w:r>
    </w:p>
    <w:p w:rsidR="00112FD1" w:rsidRPr="00A81D20" w:rsidRDefault="00112FD1" w:rsidP="00112FD1">
      <w:pPr>
        <w:tabs>
          <w:tab w:val="left" w:pos="900"/>
        </w:tabs>
        <w:spacing w:after="0" w:line="600" w:lineRule="exact"/>
        <w:ind w:firstLineChars="200" w:firstLine="640"/>
        <w:rPr>
          <w:rFonts w:ascii="仿宋_GB2312" w:eastAsia="仿宋_GB2312"/>
          <w:sz w:val="32"/>
          <w:szCs w:val="32"/>
        </w:rPr>
      </w:pPr>
      <w:r w:rsidRPr="00A81D20">
        <w:rPr>
          <w:rFonts w:ascii="仿宋_GB2312" w:eastAsia="仿宋_GB2312" w:hint="eastAsia"/>
          <w:sz w:val="32"/>
          <w:szCs w:val="32"/>
        </w:rPr>
        <w:t>答：退役士兵可以身份证号报名，在考前如仍未取得有效身份证件的，可持有效期内的临时身份证参加考试。</w:t>
      </w:r>
    </w:p>
    <w:p w:rsidR="00E13AFA" w:rsidRPr="00A60E5F" w:rsidRDefault="00E13AFA" w:rsidP="00E13AFA">
      <w:pPr>
        <w:pStyle w:val="a8"/>
        <w:spacing w:line="600" w:lineRule="exact"/>
        <w:ind w:firstLineChars="200" w:firstLine="643"/>
        <w:rPr>
          <w:rFonts w:ascii="楷体" w:eastAsia="楷体" w:hAnsi="楷体" w:cs="Times New Roman"/>
          <w:b/>
          <w:sz w:val="32"/>
          <w:szCs w:val="32"/>
        </w:rPr>
      </w:pPr>
      <w:r w:rsidRPr="00A60E5F">
        <w:rPr>
          <w:rFonts w:ascii="楷体" w:eastAsia="楷体" w:hAnsi="楷体" w:cs="Times New Roman" w:hint="eastAsia"/>
          <w:b/>
          <w:sz w:val="32"/>
          <w:szCs w:val="32"/>
        </w:rPr>
        <w:t>1</w:t>
      </w:r>
      <w:r w:rsidR="00813390">
        <w:rPr>
          <w:rFonts w:ascii="楷体" w:eastAsia="楷体" w:hAnsi="楷体" w:cs="Times New Roman" w:hint="eastAsia"/>
          <w:b/>
          <w:sz w:val="32"/>
          <w:szCs w:val="32"/>
        </w:rPr>
        <w:t>6</w:t>
      </w:r>
      <w:r w:rsidRPr="00A60E5F">
        <w:rPr>
          <w:rFonts w:ascii="楷体" w:eastAsia="楷体" w:hAnsi="楷体" w:cs="Times New Roman" w:hint="eastAsia"/>
          <w:b/>
          <w:sz w:val="32"/>
          <w:szCs w:val="32"/>
        </w:rPr>
        <w:t>.面向</w:t>
      </w:r>
      <w:r w:rsidRPr="00A60E5F">
        <w:rPr>
          <w:rFonts w:ascii="楷体" w:eastAsia="楷体" w:hAnsi="楷体" w:hint="eastAsia"/>
          <w:b/>
          <w:sz w:val="32"/>
          <w:szCs w:val="32"/>
        </w:rPr>
        <w:t>郎溪</w:t>
      </w:r>
      <w:r w:rsidRPr="00A60E5F">
        <w:rPr>
          <w:rFonts w:ascii="楷体" w:eastAsia="楷体" w:hAnsi="楷体" w:cs="Times New Roman" w:hint="eastAsia"/>
          <w:b/>
          <w:sz w:val="32"/>
          <w:szCs w:val="32"/>
        </w:rPr>
        <w:t>县户籍人员招考的岗位，对</w:t>
      </w:r>
      <w:r w:rsidRPr="00A60E5F">
        <w:rPr>
          <w:rFonts w:ascii="楷体" w:eastAsia="楷体" w:hAnsi="楷体" w:hint="eastAsia"/>
          <w:b/>
          <w:sz w:val="32"/>
          <w:szCs w:val="32"/>
        </w:rPr>
        <w:t>郎溪</w:t>
      </w:r>
      <w:r w:rsidRPr="00A60E5F">
        <w:rPr>
          <w:rFonts w:ascii="楷体" w:eastAsia="楷体" w:hAnsi="楷体" w:cs="Times New Roman" w:hint="eastAsia"/>
          <w:b/>
          <w:sz w:val="32"/>
          <w:szCs w:val="32"/>
        </w:rPr>
        <w:t>县户籍如何认定？</w:t>
      </w:r>
    </w:p>
    <w:p w:rsidR="00E13AFA" w:rsidRPr="00A60E5F" w:rsidRDefault="00E13AFA" w:rsidP="00E13AFA">
      <w:pPr>
        <w:pStyle w:val="a8"/>
        <w:spacing w:line="600" w:lineRule="exact"/>
        <w:ind w:firstLineChars="200" w:firstLine="640"/>
        <w:rPr>
          <w:rFonts w:ascii="仿宋_GB2312" w:eastAsia="仿宋_GB2312" w:cs="Times New Roman"/>
          <w:sz w:val="32"/>
          <w:szCs w:val="32"/>
        </w:rPr>
      </w:pPr>
      <w:r w:rsidRPr="00A60E5F">
        <w:rPr>
          <w:rFonts w:ascii="仿宋_GB2312" w:eastAsia="仿宋_GB2312" w:cs="Times New Roman" w:hint="eastAsia"/>
          <w:sz w:val="32"/>
          <w:szCs w:val="32"/>
        </w:rPr>
        <w:t>答：高（中）考录取时为</w:t>
      </w:r>
      <w:r w:rsidRPr="00A60E5F">
        <w:rPr>
          <w:rFonts w:ascii="仿宋_GB2312" w:eastAsia="仿宋_GB2312" w:hint="eastAsia"/>
          <w:sz w:val="32"/>
          <w:szCs w:val="32"/>
        </w:rPr>
        <w:t>郎溪</w:t>
      </w:r>
      <w:r w:rsidRPr="00A60E5F">
        <w:rPr>
          <w:rFonts w:ascii="仿宋_GB2312" w:eastAsia="仿宋_GB2312" w:cs="Times New Roman" w:hint="eastAsia"/>
          <w:sz w:val="32"/>
          <w:szCs w:val="32"/>
        </w:rPr>
        <w:t>县户籍或招聘公告发布前户籍已迁入</w:t>
      </w:r>
      <w:r w:rsidRPr="00A60E5F">
        <w:rPr>
          <w:rFonts w:ascii="仿宋_GB2312" w:eastAsia="仿宋_GB2312" w:hint="eastAsia"/>
          <w:sz w:val="32"/>
          <w:szCs w:val="32"/>
        </w:rPr>
        <w:t>郎溪</w:t>
      </w:r>
      <w:r w:rsidRPr="00A60E5F">
        <w:rPr>
          <w:rFonts w:ascii="仿宋_GB2312" w:eastAsia="仿宋_GB2312" w:cs="Times New Roman" w:hint="eastAsia"/>
          <w:sz w:val="32"/>
          <w:szCs w:val="32"/>
        </w:rPr>
        <w:t>县。</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7</w:t>
      </w:r>
      <w:r w:rsidRPr="00A60E5F">
        <w:rPr>
          <w:rFonts w:ascii="楷体" w:eastAsia="楷体" w:hAnsi="楷体" w:hint="eastAsia"/>
          <w:b/>
          <w:sz w:val="32"/>
          <w:szCs w:val="32"/>
        </w:rPr>
        <w:t>.报考人员身份证遗失，应如何报考？</w:t>
      </w:r>
    </w:p>
    <w:p w:rsidR="00112FD1" w:rsidRPr="00A60E5F" w:rsidRDefault="00112FD1" w:rsidP="00112FD1">
      <w:pPr>
        <w:tabs>
          <w:tab w:val="left" w:pos="900"/>
        </w:tabs>
        <w:spacing w:after="0" w:line="600" w:lineRule="exact"/>
        <w:ind w:firstLineChars="200" w:firstLine="640"/>
        <w:rPr>
          <w:rFonts w:ascii="仿宋_GB2312" w:eastAsia="仿宋_GB2312" w:cs="Times New Roman"/>
          <w:sz w:val="32"/>
          <w:szCs w:val="32"/>
        </w:rPr>
      </w:pPr>
      <w:r w:rsidRPr="00A60E5F">
        <w:rPr>
          <w:rFonts w:ascii="仿宋_GB2312" w:eastAsia="仿宋_GB2312" w:cs="Times New Roman" w:hint="eastAsia"/>
          <w:sz w:val="32"/>
          <w:szCs w:val="32"/>
        </w:rPr>
        <w:t>答：上述人员可先以本人原有的身份证号报名，于考前及时办理身份证或临时身份证参加考试。</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813390">
        <w:rPr>
          <w:rFonts w:ascii="楷体" w:eastAsia="楷体" w:hAnsi="楷体" w:hint="eastAsia"/>
          <w:b/>
          <w:sz w:val="32"/>
          <w:szCs w:val="32"/>
        </w:rPr>
        <w:t>8</w:t>
      </w:r>
      <w:r w:rsidRPr="00A60E5F">
        <w:rPr>
          <w:rFonts w:ascii="楷体" w:eastAsia="楷体" w:hAnsi="楷体" w:hint="eastAsia"/>
          <w:b/>
          <w:sz w:val="32"/>
          <w:szCs w:val="32"/>
        </w:rPr>
        <w:t>.哪些人员可以减免考试费用？</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lastRenderedPageBreak/>
        <w:t>答：最低生活保障家庭人员、脱贫享受政策人口和防止返贫监测帮扶对象的报考人员，可以享受减免笔试费用的政策。此类人员报名后，先实行网上确认和网上缴费。</w:t>
      </w:r>
      <w:r w:rsidRPr="00A81D20">
        <w:rPr>
          <w:rFonts w:ascii="仿宋_GB2312" w:eastAsia="仿宋_GB2312" w:hint="eastAsia"/>
          <w:sz w:val="32"/>
          <w:szCs w:val="32"/>
        </w:rPr>
        <w:t>3月1</w:t>
      </w:r>
      <w:r w:rsidR="00A81D20" w:rsidRPr="00A81D20">
        <w:rPr>
          <w:rFonts w:ascii="仿宋_GB2312" w:eastAsia="仿宋_GB2312" w:hint="eastAsia"/>
          <w:sz w:val="32"/>
          <w:szCs w:val="32"/>
        </w:rPr>
        <w:t>7</w:t>
      </w:r>
      <w:r w:rsidRPr="00A81D20">
        <w:rPr>
          <w:rFonts w:ascii="仿宋_GB2312" w:eastAsia="仿宋_GB2312" w:hint="eastAsia"/>
          <w:sz w:val="32"/>
          <w:szCs w:val="32"/>
        </w:rPr>
        <w:t>日至3月</w:t>
      </w:r>
      <w:r w:rsidR="00A81D20" w:rsidRPr="00A81D20">
        <w:rPr>
          <w:rFonts w:ascii="仿宋_GB2312" w:eastAsia="仿宋_GB2312" w:hint="eastAsia"/>
          <w:sz w:val="32"/>
          <w:szCs w:val="32"/>
        </w:rPr>
        <w:t>19</w:t>
      </w:r>
      <w:r w:rsidRPr="00A81D20">
        <w:rPr>
          <w:rFonts w:ascii="仿宋_GB2312" w:eastAsia="仿宋_GB2312" w:hint="eastAsia"/>
          <w:sz w:val="32"/>
          <w:szCs w:val="32"/>
        </w:rPr>
        <w:t>日期间，</w:t>
      </w:r>
      <w:r w:rsidRPr="00A60E5F">
        <w:rPr>
          <w:rFonts w:ascii="仿宋_GB2312" w:eastAsia="仿宋_GB2312" w:hint="eastAsia"/>
          <w:sz w:val="32"/>
          <w:szCs w:val="32"/>
        </w:rPr>
        <w:t>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rsidR="00201633" w:rsidRPr="00A60E5F" w:rsidRDefault="00813390" w:rsidP="005A1C13">
      <w:pPr>
        <w:pStyle w:val="a8"/>
        <w:spacing w:line="600" w:lineRule="exact"/>
        <w:ind w:firstLineChars="200" w:firstLine="643"/>
        <w:jc w:val="both"/>
        <w:rPr>
          <w:rFonts w:ascii="楷体" w:eastAsia="楷体" w:hAnsi="楷体"/>
          <w:b/>
          <w:sz w:val="32"/>
          <w:szCs w:val="32"/>
        </w:rPr>
      </w:pPr>
      <w:r>
        <w:rPr>
          <w:rFonts w:ascii="楷体" w:eastAsia="楷体" w:hAnsi="楷体" w:hint="eastAsia"/>
          <w:b/>
          <w:sz w:val="32"/>
          <w:szCs w:val="32"/>
        </w:rPr>
        <w:t>19</w:t>
      </w:r>
      <w:r w:rsidR="00201633" w:rsidRPr="00A60E5F">
        <w:rPr>
          <w:rFonts w:ascii="楷体" w:eastAsia="楷体" w:hAnsi="楷体" w:hint="eastAsia"/>
          <w:b/>
          <w:sz w:val="32"/>
          <w:szCs w:val="32"/>
        </w:rPr>
        <w:t>.“服务基层项目人员”是否可以办理加分？如何办理？</w:t>
      </w:r>
    </w:p>
    <w:p w:rsidR="00201633" w:rsidRPr="00A60E5F" w:rsidRDefault="00201633" w:rsidP="006B098A">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答：报考定向招聘“服务基层项目”岗位的人员，不实行加分政策。</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报考非定向招聘岗位的“服务基层项目”人员，按规定执行加分政策。</w:t>
      </w:r>
      <w:r w:rsidRPr="00AE3C08">
        <w:rPr>
          <w:rFonts w:ascii="仿宋_GB2312" w:eastAsia="仿宋_GB2312" w:hint="eastAsia"/>
          <w:sz w:val="32"/>
          <w:szCs w:val="32"/>
        </w:rPr>
        <w:t>上述人员于</w:t>
      </w:r>
      <w:r w:rsidR="00AE3C08" w:rsidRPr="00AE3C08">
        <w:rPr>
          <w:rFonts w:ascii="仿宋_GB2312" w:eastAsia="仿宋_GB2312" w:hint="eastAsia"/>
          <w:sz w:val="32"/>
          <w:szCs w:val="32"/>
        </w:rPr>
        <w:t>3</w:t>
      </w:r>
      <w:r w:rsidRPr="00AE3C08">
        <w:rPr>
          <w:rFonts w:ascii="仿宋_GB2312" w:eastAsia="仿宋_GB2312" w:hint="eastAsia"/>
          <w:sz w:val="32"/>
          <w:szCs w:val="32"/>
        </w:rPr>
        <w:t>月</w:t>
      </w:r>
      <w:r w:rsidR="00AE3C08" w:rsidRPr="00AE3C08">
        <w:rPr>
          <w:rFonts w:ascii="仿宋_GB2312" w:eastAsia="仿宋_GB2312" w:hint="eastAsia"/>
          <w:sz w:val="32"/>
          <w:szCs w:val="32"/>
        </w:rPr>
        <w:t>3</w:t>
      </w:r>
      <w:r w:rsidRPr="00AE3C08">
        <w:rPr>
          <w:rFonts w:ascii="仿宋_GB2312" w:eastAsia="仿宋_GB2312" w:hint="eastAsia"/>
          <w:sz w:val="32"/>
          <w:szCs w:val="32"/>
        </w:rPr>
        <w:t>1日08:00-12:00，14:30-17:30期间，</w:t>
      </w:r>
      <w:r w:rsidRPr="00A60E5F">
        <w:rPr>
          <w:rFonts w:ascii="仿宋_GB2312" w:eastAsia="仿宋_GB2312" w:hint="eastAsia"/>
          <w:sz w:val="32"/>
          <w:szCs w:val="32"/>
        </w:rPr>
        <w:t>携带身份证和相关证书到</w:t>
      </w:r>
      <w:r w:rsidR="008C2897" w:rsidRPr="00A60E5F">
        <w:rPr>
          <w:rFonts w:ascii="仿宋_GB2312" w:eastAsia="仿宋_GB2312" w:hint="eastAsia"/>
          <w:sz w:val="32"/>
          <w:szCs w:val="32"/>
        </w:rPr>
        <w:t>郎溪县人力资源和社会保障局事业单位人事管理股（郎溪县大岩路109号</w:t>
      </w:r>
      <w:r w:rsidR="002709EB">
        <w:rPr>
          <w:rFonts w:ascii="仿宋_GB2312" w:eastAsia="仿宋_GB2312" w:hint="eastAsia"/>
          <w:sz w:val="32"/>
          <w:szCs w:val="32"/>
        </w:rPr>
        <w:t>,</w:t>
      </w:r>
      <w:r w:rsidR="008C2897" w:rsidRPr="00A60E5F">
        <w:rPr>
          <w:rFonts w:ascii="仿宋_GB2312" w:eastAsia="仿宋_GB2312" w:hint="eastAsia"/>
          <w:sz w:val="32"/>
          <w:szCs w:val="32"/>
        </w:rPr>
        <w:t>联系电话：0563-7026693）</w:t>
      </w:r>
      <w:r w:rsidRPr="00A60E5F">
        <w:rPr>
          <w:rFonts w:ascii="仿宋_GB2312" w:eastAsia="仿宋_GB2312" w:hint="eastAsia"/>
          <w:sz w:val="32"/>
          <w:szCs w:val="32"/>
        </w:rPr>
        <w:t>申报加分事宜。</w:t>
      </w:r>
    </w:p>
    <w:p w:rsidR="00A062C9" w:rsidRPr="00A60E5F" w:rsidRDefault="00A062C9" w:rsidP="00A062C9">
      <w:pPr>
        <w:spacing w:after="0" w:line="600" w:lineRule="exact"/>
        <w:ind w:firstLine="629"/>
        <w:rPr>
          <w:rFonts w:ascii="仿宋_GB2312" w:eastAsia="仿宋_GB2312"/>
          <w:sz w:val="32"/>
          <w:szCs w:val="32"/>
        </w:rPr>
      </w:pPr>
      <w:r w:rsidRPr="00A60E5F">
        <w:rPr>
          <w:rFonts w:ascii="仿宋_GB2312" w:eastAsia="仿宋_GB2312" w:hint="eastAsia"/>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w:t>
      </w:r>
      <w:r w:rsidRPr="00A60E5F">
        <w:rPr>
          <w:rFonts w:ascii="仿宋_GB2312" w:eastAsia="仿宋_GB2312" w:hint="eastAsia"/>
          <w:sz w:val="32"/>
          <w:szCs w:val="32"/>
        </w:rPr>
        <w:lastRenderedPageBreak/>
        <w:t>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对经审核符合加分条件的人员，在</w:t>
      </w:r>
      <w:r w:rsidR="009865F7" w:rsidRPr="00A60E5F">
        <w:rPr>
          <w:rFonts w:ascii="仿宋_GB2312" w:eastAsia="仿宋_GB2312" w:hint="eastAsia"/>
          <w:sz w:val="32"/>
          <w:szCs w:val="32"/>
        </w:rPr>
        <w:t>郎溪县人民政府网“通知公告”栏</w:t>
      </w:r>
      <w:r w:rsidRPr="00A60E5F">
        <w:rPr>
          <w:rFonts w:ascii="仿宋_GB2312" w:eastAsia="仿宋_GB2312" w:hint="eastAsia"/>
          <w:sz w:val="32"/>
          <w:szCs w:val="32"/>
        </w:rPr>
        <w:t>向社会公示5天，公示无异议的，按规定程序将其两科笔试成绩每门增加2分。</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w:t>
      </w:r>
      <w:r w:rsidR="00813390">
        <w:rPr>
          <w:rFonts w:ascii="楷体" w:eastAsia="楷体" w:hAnsi="楷体" w:hint="eastAsia"/>
          <w:b/>
          <w:sz w:val="32"/>
          <w:szCs w:val="32"/>
        </w:rPr>
        <w:t>0</w:t>
      </w:r>
      <w:r w:rsidRPr="00A60E5F">
        <w:rPr>
          <w:rFonts w:ascii="楷体" w:eastAsia="楷体" w:hAnsi="楷体" w:hint="eastAsia"/>
          <w:b/>
          <w:sz w:val="32"/>
          <w:szCs w:val="32"/>
        </w:rPr>
        <w:t>.笔试分哪些考试类别？</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笔试分为5个考试类别：综合管理类(A类，考试类别代码11)、社会科学专技类（B类，考试类别代码21）、自然科学专技类（C类，考试类别代码31）、中小学教师类（D类）、医疗卫生类（E类）。其中，医疗卫生类细分为“中医临床岗位”（考试类别代码51）、“西医临床岗位”（考试类别代码52）、“药剂岗位”（考试类别代码53）、“护理岗位”（考试类别代码54）、“医学技术岗位”（考试类别代码55）、“公共卫生管理岗位”（考试类别代码56）。</w:t>
      </w:r>
    </w:p>
    <w:p w:rsidR="00201633" w:rsidRPr="00A60E5F" w:rsidRDefault="006B605F"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w:t>
      </w:r>
      <w:r w:rsidR="00813390">
        <w:rPr>
          <w:rFonts w:ascii="楷体" w:eastAsia="楷体" w:hAnsi="楷体" w:hint="eastAsia"/>
          <w:b/>
          <w:sz w:val="32"/>
          <w:szCs w:val="32"/>
        </w:rPr>
        <w:t>1</w:t>
      </w:r>
      <w:r w:rsidR="00201633" w:rsidRPr="00A60E5F">
        <w:rPr>
          <w:rFonts w:ascii="楷体" w:eastAsia="楷体" w:hAnsi="楷体" w:hint="eastAsia"/>
          <w:b/>
          <w:sz w:val="32"/>
          <w:szCs w:val="32"/>
        </w:rPr>
        <w:t>.报考人员参加资格复审时，需要提供哪些材料？</w:t>
      </w:r>
    </w:p>
    <w:p w:rsidR="00201633" w:rsidRPr="00A60E5F" w:rsidRDefault="00FC565C" w:rsidP="005773C9">
      <w:pPr>
        <w:pStyle w:val="a8"/>
        <w:spacing w:line="600" w:lineRule="exact"/>
        <w:ind w:firstLineChars="200" w:firstLine="640"/>
        <w:jc w:val="both"/>
        <w:rPr>
          <w:rFonts w:ascii="仿宋_GB2312" w:eastAsia="仿宋_GB2312"/>
          <w:sz w:val="32"/>
          <w:szCs w:val="32"/>
        </w:rPr>
      </w:pPr>
      <w:r>
        <w:rPr>
          <w:rFonts w:ascii="仿宋_GB2312" w:eastAsia="仿宋_GB2312" w:hint="eastAsia"/>
          <w:sz w:val="32"/>
          <w:szCs w:val="32"/>
        </w:rPr>
        <w:t>答:</w:t>
      </w:r>
      <w:r w:rsidR="00201633" w:rsidRPr="00A60E5F">
        <w:rPr>
          <w:rFonts w:ascii="仿宋_GB2312" w:eastAsia="仿宋_GB2312" w:hint="eastAsia"/>
          <w:sz w:val="32"/>
          <w:szCs w:val="32"/>
        </w:rPr>
        <w:t>资格复审时，报考人员应提供本人有效居民身份证原件、学历（学位）证书、招聘岗位规定要求的相关证书、证明等原件和报名资格审查表等材料。其中：</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lastRenderedPageBreak/>
        <w:t>（1）</w:t>
      </w:r>
      <w:r w:rsidR="0068617A">
        <w:rPr>
          <w:rFonts w:ascii="仿宋_GB2312" w:eastAsia="仿宋_GB2312" w:hint="eastAsia"/>
          <w:sz w:val="32"/>
          <w:szCs w:val="32"/>
        </w:rPr>
        <w:t>2025</w:t>
      </w:r>
      <w:r w:rsidRPr="00A60E5F">
        <w:rPr>
          <w:rFonts w:ascii="仿宋_GB2312" w:eastAsia="仿宋_GB2312" w:hint="eastAsia"/>
          <w:sz w:val="32"/>
          <w:szCs w:val="32"/>
        </w:rPr>
        <w:t>年毕业，但资格复审时尚未取得学历（学位）证书的人员，可凭学校或省、市教育主管部门出具的书面证明和有关证件材料办理资格复审。</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（2）报考定向招聘“服务基层项目”人员岗位的，还须提供服务基层的证书（鉴定表），退役士兵须提供入伍通知书（或入伍批准存根复印件）、退役证明材料。</w:t>
      </w:r>
    </w:p>
    <w:p w:rsidR="00201633" w:rsidRPr="00A60E5F" w:rsidRDefault="0068617A" w:rsidP="005773C9">
      <w:pPr>
        <w:pStyle w:val="a8"/>
        <w:spacing w:line="600" w:lineRule="exact"/>
        <w:ind w:firstLineChars="200" w:firstLine="640"/>
        <w:jc w:val="both"/>
        <w:rPr>
          <w:rFonts w:ascii="仿宋_GB2312" w:eastAsia="仿宋_GB2312"/>
          <w:sz w:val="32"/>
          <w:szCs w:val="32"/>
        </w:rPr>
      </w:pPr>
      <w:r>
        <w:rPr>
          <w:rFonts w:ascii="仿宋_GB2312" w:eastAsia="仿宋_GB2312" w:hint="eastAsia"/>
          <w:sz w:val="32"/>
          <w:szCs w:val="32"/>
        </w:rPr>
        <w:t>2025</w:t>
      </w:r>
      <w:r w:rsidR="00201633" w:rsidRPr="00A60E5F">
        <w:rPr>
          <w:rFonts w:ascii="仿宋_GB2312" w:eastAsia="仿宋_GB2312" w:hint="eastAsia"/>
          <w:sz w:val="32"/>
          <w:szCs w:val="32"/>
        </w:rPr>
        <w:t>年服务期满的“服务基层项目”人员，提供证书（鉴定表）或相关证明材料。</w:t>
      </w:r>
    </w:p>
    <w:p w:rsidR="00E13AFA" w:rsidRPr="00A60E5F" w:rsidRDefault="00E13AFA" w:rsidP="00E13AFA">
      <w:pPr>
        <w:pStyle w:val="a8"/>
        <w:spacing w:line="600" w:lineRule="exact"/>
        <w:ind w:firstLineChars="150" w:firstLine="480"/>
        <w:rPr>
          <w:rFonts w:ascii="仿宋_GB2312" w:eastAsia="仿宋_GB2312"/>
          <w:sz w:val="32"/>
          <w:szCs w:val="32"/>
        </w:rPr>
      </w:pPr>
      <w:r w:rsidRPr="00A60E5F">
        <w:rPr>
          <w:rFonts w:ascii="仿宋_GB2312" w:eastAsia="仿宋_GB2312" w:hint="eastAsia"/>
          <w:sz w:val="32"/>
          <w:szCs w:val="32"/>
        </w:rPr>
        <w:t>（</w:t>
      </w:r>
      <w:r w:rsidR="00A213E6">
        <w:rPr>
          <w:rFonts w:ascii="仿宋_GB2312" w:eastAsia="仿宋_GB2312" w:hint="eastAsia"/>
          <w:sz w:val="32"/>
          <w:szCs w:val="32"/>
        </w:rPr>
        <w:t>3</w:t>
      </w:r>
      <w:r w:rsidRPr="00A60E5F">
        <w:rPr>
          <w:rFonts w:ascii="仿宋_GB2312" w:eastAsia="仿宋_GB2312" w:hint="eastAsia"/>
          <w:sz w:val="32"/>
          <w:szCs w:val="32"/>
        </w:rPr>
        <w:t>）报考面向郎溪县户籍岗位的，须提供本人的户籍证明材料。</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w:t>
      </w:r>
      <w:r w:rsidR="00A213E6">
        <w:rPr>
          <w:rFonts w:ascii="仿宋_GB2312" w:eastAsia="仿宋_GB2312" w:hint="eastAsia"/>
          <w:sz w:val="32"/>
          <w:szCs w:val="32"/>
        </w:rPr>
        <w:t>4</w:t>
      </w:r>
      <w:r w:rsidRPr="00A60E5F">
        <w:rPr>
          <w:rFonts w:ascii="仿宋_GB2312" w:eastAsia="仿宋_GB2312" w:hint="eastAsia"/>
          <w:sz w:val="32"/>
          <w:szCs w:val="32"/>
        </w:rPr>
        <w:t>）机关、事业单位在编正式工作人员还须按干部人事管理权限提供单位和主管部门同意报考的证明。</w:t>
      </w:r>
    </w:p>
    <w:p w:rsidR="00201633"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以上材料均需同时提供复印件。</w:t>
      </w:r>
    </w:p>
    <w:p w:rsidR="002E2C87" w:rsidRPr="00A60E5F" w:rsidRDefault="002E2C87" w:rsidP="005773C9">
      <w:pPr>
        <w:pStyle w:val="a8"/>
        <w:spacing w:line="600" w:lineRule="exact"/>
        <w:ind w:firstLineChars="200" w:firstLine="640"/>
        <w:jc w:val="both"/>
        <w:rPr>
          <w:rFonts w:ascii="仿宋_GB2312" w:eastAsia="仿宋_GB2312"/>
          <w:sz w:val="32"/>
          <w:szCs w:val="32"/>
        </w:rPr>
      </w:pPr>
    </w:p>
    <w:p w:rsidR="002E2C87" w:rsidRPr="00A60E5F" w:rsidRDefault="002E2C87" w:rsidP="005773C9">
      <w:pPr>
        <w:pStyle w:val="a8"/>
        <w:spacing w:line="600" w:lineRule="exact"/>
        <w:ind w:firstLineChars="200" w:firstLine="640"/>
        <w:jc w:val="both"/>
        <w:rPr>
          <w:rFonts w:ascii="仿宋_GB2312" w:eastAsia="仿宋_GB2312"/>
          <w:sz w:val="32"/>
          <w:szCs w:val="32"/>
        </w:rPr>
      </w:pPr>
    </w:p>
    <w:p w:rsidR="00124693" w:rsidRPr="00B70D45" w:rsidRDefault="00124693" w:rsidP="00124693">
      <w:pPr>
        <w:pStyle w:val="a8"/>
        <w:spacing w:line="580" w:lineRule="exact"/>
        <w:ind w:firstLineChars="200" w:firstLine="640"/>
        <w:rPr>
          <w:rFonts w:ascii="仿宋_GB2312" w:eastAsia="仿宋_GB2312"/>
          <w:sz w:val="32"/>
          <w:szCs w:val="32"/>
        </w:rPr>
      </w:pPr>
      <w:r>
        <w:rPr>
          <w:rFonts w:ascii="仿宋_GB2312" w:eastAsia="仿宋_GB2312" w:hint="eastAsia"/>
          <w:sz w:val="32"/>
          <w:szCs w:val="32"/>
        </w:rPr>
        <w:t>中共郎溪县委组织部</w:t>
      </w:r>
      <w:r>
        <w:rPr>
          <w:rFonts w:ascii="仿宋_GB2312" w:eastAsia="仿宋_GB2312" w:hint="eastAsia"/>
          <w:sz w:val="32"/>
          <w:szCs w:val="32"/>
        </w:rPr>
        <w:tab/>
        <w:t xml:space="preserve">    郎溪县人力资源和社会保障局</w:t>
      </w:r>
    </w:p>
    <w:p w:rsidR="00124693" w:rsidRDefault="00124693" w:rsidP="00124693">
      <w:pPr>
        <w:pStyle w:val="a8"/>
        <w:spacing w:line="580" w:lineRule="exact"/>
        <w:ind w:firstLineChars="200" w:firstLine="640"/>
        <w:jc w:val="both"/>
        <w:rPr>
          <w:rFonts w:ascii="仿宋_GB2312" w:eastAsia="仿宋_GB2312"/>
          <w:color w:val="FF0000"/>
          <w:sz w:val="32"/>
          <w:szCs w:val="32"/>
        </w:rPr>
      </w:pPr>
    </w:p>
    <w:p w:rsidR="004358AB" w:rsidRPr="00320845" w:rsidRDefault="00124693" w:rsidP="00124693">
      <w:pPr>
        <w:pStyle w:val="a8"/>
        <w:wordWrap w:val="0"/>
        <w:spacing w:line="600" w:lineRule="exact"/>
        <w:ind w:firstLineChars="450" w:firstLine="1440"/>
        <w:jc w:val="right"/>
        <w:rPr>
          <w:rFonts w:ascii="仿宋_GB2312" w:eastAsia="仿宋_GB2312"/>
          <w:sz w:val="32"/>
          <w:szCs w:val="32"/>
        </w:rPr>
      </w:pPr>
      <w:r w:rsidRPr="00317DA1">
        <w:rPr>
          <w:rFonts w:ascii="仿宋_GB2312" w:eastAsia="仿宋_GB2312" w:hint="eastAsia"/>
          <w:sz w:val="32"/>
          <w:szCs w:val="32"/>
        </w:rPr>
        <w:t>2025年2月28日</w:t>
      </w:r>
      <w:r>
        <w:rPr>
          <w:rFonts w:ascii="仿宋_GB2312" w:eastAsia="仿宋_GB2312" w:hint="eastAsia"/>
          <w:sz w:val="32"/>
          <w:szCs w:val="32"/>
        </w:rPr>
        <w:t xml:space="preserve">   </w:t>
      </w:r>
    </w:p>
    <w:sectPr w:rsidR="004358AB" w:rsidRPr="00320845" w:rsidSect="005773C9">
      <w:headerReference w:type="default" r:id="rId7"/>
      <w:footerReference w:type="even" r:id="rId8"/>
      <w:footerReference w:type="default" r:id="rId9"/>
      <w:pgSz w:w="11906" w:h="16838"/>
      <w:pgMar w:top="1871" w:right="1701" w:bottom="1531" w:left="1701"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D1" w:rsidRDefault="00FE21D1" w:rsidP="00073A8E">
      <w:pPr>
        <w:spacing w:after="0"/>
      </w:pPr>
      <w:r>
        <w:separator/>
      </w:r>
    </w:p>
  </w:endnote>
  <w:endnote w:type="continuationSeparator" w:id="0">
    <w:p w:rsidR="00FE21D1" w:rsidRDefault="00FE21D1" w:rsidP="00073A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E" w:rsidRDefault="00646742">
    <w:pPr>
      <w:pStyle w:val="a6"/>
      <w:framePr w:h="0" w:wrap="around" w:vAnchor="text" w:hAnchor="margin" w:xAlign="center" w:y="1"/>
      <w:rPr>
        <w:rStyle w:val="a3"/>
      </w:rPr>
    </w:pPr>
    <w:r>
      <w:fldChar w:fldCharType="begin"/>
    </w:r>
    <w:r w:rsidR="009E3B8C">
      <w:rPr>
        <w:rStyle w:val="a3"/>
      </w:rPr>
      <w:instrText xml:space="preserve">PAGE  </w:instrText>
    </w:r>
    <w:r>
      <w:fldChar w:fldCharType="separate"/>
    </w:r>
    <w:r w:rsidR="009E3B8C">
      <w:rPr>
        <w:rStyle w:val="a3"/>
      </w:rPr>
      <w:t>1</w:t>
    </w:r>
    <w:r>
      <w:fldChar w:fldCharType="end"/>
    </w:r>
  </w:p>
  <w:p w:rsidR="00073A8E" w:rsidRDefault="00073A8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3" w:rsidRDefault="00646742" w:rsidP="005A1C13">
    <w:pPr>
      <w:pStyle w:val="a6"/>
      <w:framePr w:wrap="around" w:vAnchor="text" w:hAnchor="page" w:x="5986" w:y="1"/>
      <w:rPr>
        <w:rStyle w:val="a3"/>
      </w:rPr>
    </w:pPr>
    <w:r>
      <w:fldChar w:fldCharType="begin"/>
    </w:r>
    <w:r w:rsidR="005A1C13">
      <w:rPr>
        <w:rStyle w:val="a3"/>
      </w:rPr>
      <w:instrText xml:space="preserve">PAGE  </w:instrText>
    </w:r>
    <w:r>
      <w:fldChar w:fldCharType="separate"/>
    </w:r>
    <w:r w:rsidR="008D7C98">
      <w:rPr>
        <w:rStyle w:val="a3"/>
        <w:noProof/>
      </w:rPr>
      <w:t>- 6 -</w:t>
    </w:r>
    <w:r>
      <w:fldChar w:fldCharType="end"/>
    </w:r>
  </w:p>
  <w:p w:rsidR="00073A8E" w:rsidRDefault="00073A8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D1" w:rsidRDefault="00FE21D1" w:rsidP="00073A8E">
      <w:pPr>
        <w:spacing w:after="0"/>
      </w:pPr>
      <w:r>
        <w:separator/>
      </w:r>
    </w:p>
  </w:footnote>
  <w:footnote w:type="continuationSeparator" w:id="0">
    <w:p w:rsidR="00FE21D1" w:rsidRDefault="00FE21D1" w:rsidP="00073A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E" w:rsidRDefault="00073A8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4"/>
      <w:numFmt w:val="decimal"/>
      <w:suff w:val="nothing"/>
      <w:lvlText w:val="%1."/>
      <w:lvlJc w:val="left"/>
    </w:lvl>
  </w:abstractNum>
  <w:abstractNum w:abstractNumId="1">
    <w:nsid w:val="0000000A"/>
    <w:multiLevelType w:val="singleLevel"/>
    <w:tmpl w:val="0000000A"/>
    <w:lvl w:ilvl="0">
      <w:start w:val="1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7346"/>
  </w:hdrShapeDefaults>
  <w:footnotePr>
    <w:footnote w:id="-1"/>
    <w:footnote w:id="0"/>
  </w:footnotePr>
  <w:endnotePr>
    <w:endnote w:id="-1"/>
    <w:endnote w:id="0"/>
  </w:endnotePr>
  <w:compat>
    <w:useFELayout/>
  </w:compat>
  <w:rsids>
    <w:rsidRoot w:val="00D31D50"/>
    <w:rsid w:val="000458A3"/>
    <w:rsid w:val="00073A8E"/>
    <w:rsid w:val="000C30C7"/>
    <w:rsid w:val="001048B0"/>
    <w:rsid w:val="00112FD1"/>
    <w:rsid w:val="00124693"/>
    <w:rsid w:val="00201633"/>
    <w:rsid w:val="00207DD0"/>
    <w:rsid w:val="00231018"/>
    <w:rsid w:val="002709EB"/>
    <w:rsid w:val="002E2C87"/>
    <w:rsid w:val="00301151"/>
    <w:rsid w:val="00320845"/>
    <w:rsid w:val="00323B43"/>
    <w:rsid w:val="00353D67"/>
    <w:rsid w:val="0036256D"/>
    <w:rsid w:val="003D37D8"/>
    <w:rsid w:val="00426133"/>
    <w:rsid w:val="004358AB"/>
    <w:rsid w:val="00487EE5"/>
    <w:rsid w:val="004A1D52"/>
    <w:rsid w:val="00515166"/>
    <w:rsid w:val="005614DF"/>
    <w:rsid w:val="005773C9"/>
    <w:rsid w:val="00591C76"/>
    <w:rsid w:val="005A1C13"/>
    <w:rsid w:val="005A5663"/>
    <w:rsid w:val="006122B0"/>
    <w:rsid w:val="00646742"/>
    <w:rsid w:val="0068617A"/>
    <w:rsid w:val="006B098A"/>
    <w:rsid w:val="006B605F"/>
    <w:rsid w:val="007119DA"/>
    <w:rsid w:val="0073064F"/>
    <w:rsid w:val="007649C5"/>
    <w:rsid w:val="0077069C"/>
    <w:rsid w:val="00812610"/>
    <w:rsid w:val="00813390"/>
    <w:rsid w:val="00813586"/>
    <w:rsid w:val="0082553B"/>
    <w:rsid w:val="008B7726"/>
    <w:rsid w:val="008C2897"/>
    <w:rsid w:val="008D7C98"/>
    <w:rsid w:val="009865F7"/>
    <w:rsid w:val="009D3A08"/>
    <w:rsid w:val="009E3B8C"/>
    <w:rsid w:val="00A062C9"/>
    <w:rsid w:val="00A213E6"/>
    <w:rsid w:val="00A41F73"/>
    <w:rsid w:val="00A60E5F"/>
    <w:rsid w:val="00A81D20"/>
    <w:rsid w:val="00AE3C08"/>
    <w:rsid w:val="00B64F6A"/>
    <w:rsid w:val="00B76219"/>
    <w:rsid w:val="00BE0D82"/>
    <w:rsid w:val="00C179C6"/>
    <w:rsid w:val="00C46419"/>
    <w:rsid w:val="00CA74CF"/>
    <w:rsid w:val="00CB040F"/>
    <w:rsid w:val="00CC7E28"/>
    <w:rsid w:val="00D31D50"/>
    <w:rsid w:val="00D5143A"/>
    <w:rsid w:val="00D74299"/>
    <w:rsid w:val="00D75F20"/>
    <w:rsid w:val="00D961EB"/>
    <w:rsid w:val="00DA36A0"/>
    <w:rsid w:val="00DB596F"/>
    <w:rsid w:val="00DD4A15"/>
    <w:rsid w:val="00DD6FDC"/>
    <w:rsid w:val="00DE19E2"/>
    <w:rsid w:val="00E13AFA"/>
    <w:rsid w:val="00E24A56"/>
    <w:rsid w:val="00E74762"/>
    <w:rsid w:val="00ED4A81"/>
    <w:rsid w:val="00F4181F"/>
    <w:rsid w:val="00F4719D"/>
    <w:rsid w:val="00FC4E67"/>
    <w:rsid w:val="00FC565C"/>
    <w:rsid w:val="00FE21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1633"/>
  </w:style>
  <w:style w:type="paragraph" w:styleId="a4">
    <w:name w:val="Plain Text"/>
    <w:basedOn w:val="a"/>
    <w:link w:val="Char"/>
    <w:rsid w:val="00201633"/>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4"/>
    <w:rsid w:val="00201633"/>
    <w:rPr>
      <w:rFonts w:ascii="宋体" w:eastAsia="宋体" w:hAnsi="Courier New" w:cs="Courier New"/>
      <w:kern w:val="2"/>
      <w:sz w:val="21"/>
      <w:szCs w:val="21"/>
    </w:rPr>
  </w:style>
  <w:style w:type="paragraph" w:styleId="a5">
    <w:name w:val="header"/>
    <w:basedOn w:val="a"/>
    <w:link w:val="Char0"/>
    <w:rsid w:val="00201633"/>
    <w:pPr>
      <w:widowControl w:val="0"/>
      <w:pBdr>
        <w:top w:val="none" w:sz="0" w:space="1" w:color="auto"/>
        <w:left w:val="none" w:sz="0" w:space="4" w:color="auto"/>
        <w:bottom w:val="none" w:sz="0" w:space="1" w:color="auto"/>
        <w:right w:val="none" w:sz="0" w:space="4" w:color="auto"/>
      </w:pBdr>
      <w:tabs>
        <w:tab w:val="center" w:pos="4153"/>
        <w:tab w:val="right" w:pos="8306"/>
      </w:tabs>
      <w:adjustRightInd/>
      <w:spacing w:after="0"/>
      <w:jc w:val="both"/>
    </w:pPr>
    <w:rPr>
      <w:rFonts w:ascii="Times New Roman" w:eastAsia="宋体" w:hAnsi="Times New Roman" w:cs="Times New Roman"/>
      <w:kern w:val="2"/>
      <w:sz w:val="18"/>
      <w:szCs w:val="24"/>
    </w:rPr>
  </w:style>
  <w:style w:type="character" w:customStyle="1" w:styleId="Char0">
    <w:name w:val="页眉 Char"/>
    <w:basedOn w:val="a0"/>
    <w:link w:val="a5"/>
    <w:rsid w:val="00201633"/>
    <w:rPr>
      <w:rFonts w:ascii="Times New Roman" w:eastAsia="宋体" w:hAnsi="Times New Roman" w:cs="Times New Roman"/>
      <w:kern w:val="2"/>
      <w:sz w:val="18"/>
      <w:szCs w:val="24"/>
    </w:rPr>
  </w:style>
  <w:style w:type="paragraph" w:styleId="a6">
    <w:name w:val="footer"/>
    <w:basedOn w:val="a"/>
    <w:link w:val="Char1"/>
    <w:rsid w:val="00201633"/>
    <w:pPr>
      <w:widowControl w:val="0"/>
      <w:tabs>
        <w:tab w:val="center" w:pos="4153"/>
        <w:tab w:val="right" w:pos="8306"/>
      </w:tabs>
      <w:adjustRightInd/>
      <w:spacing w:after="0"/>
    </w:pPr>
    <w:rPr>
      <w:rFonts w:ascii="Times New Roman" w:eastAsia="宋体" w:hAnsi="Times New Roman" w:cs="Times New Roman"/>
      <w:kern w:val="2"/>
      <w:sz w:val="18"/>
      <w:szCs w:val="24"/>
    </w:rPr>
  </w:style>
  <w:style w:type="character" w:customStyle="1" w:styleId="Char1">
    <w:name w:val="页脚 Char"/>
    <w:basedOn w:val="a0"/>
    <w:link w:val="a6"/>
    <w:rsid w:val="00201633"/>
    <w:rPr>
      <w:rFonts w:ascii="Times New Roman" w:eastAsia="宋体" w:hAnsi="Times New Roman" w:cs="Times New Roman"/>
      <w:kern w:val="2"/>
      <w:sz w:val="18"/>
      <w:szCs w:val="24"/>
    </w:rPr>
  </w:style>
  <w:style w:type="paragraph" w:styleId="a7">
    <w:name w:val="Normal (Web)"/>
    <w:basedOn w:val="a"/>
    <w:rsid w:val="00201633"/>
    <w:pPr>
      <w:widowControl w:val="0"/>
      <w:adjustRightInd/>
      <w:snapToGrid/>
      <w:spacing w:after="0"/>
    </w:pPr>
    <w:rPr>
      <w:rFonts w:ascii="Times New Roman" w:eastAsia="宋体" w:hAnsi="Times New Roman" w:cs="Times New Roman"/>
      <w:sz w:val="24"/>
      <w:szCs w:val="24"/>
    </w:rPr>
  </w:style>
  <w:style w:type="paragraph" w:styleId="a8">
    <w:name w:val="No Spacing"/>
    <w:uiPriority w:val="1"/>
    <w:qFormat/>
    <w:rsid w:val="008C2897"/>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2008-09-11T17:20:00Z</dcterms:created>
  <dcterms:modified xsi:type="dcterms:W3CDTF">2025-02-28T08:40:00Z</dcterms:modified>
</cp:coreProperties>
</file>