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AD6B7">
      <w:pPr>
        <w:jc w:val="lef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C7D6064">
      <w:pPr>
        <w:jc w:val="center"/>
        <w:rPr>
          <w:rFonts w:hint="eastAsia" w:ascii="方正小标宋简体" w:hAnsi="方正小标宋简体" w:eastAsia="方正小标宋简体"/>
          <w:color w:val="000000" w:themeColor="text1"/>
          <w:sz w:val="4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40"/>
          <w:szCs w:val="21"/>
          <w:highlight w:val="none"/>
          <w14:textFill>
            <w14:solidFill>
              <w14:schemeClr w14:val="tx1"/>
            </w14:solidFill>
          </w14:textFill>
        </w:rPr>
        <w:t>武义县</w:t>
      </w:r>
      <w:r>
        <w:rPr>
          <w:rFonts w:hint="eastAsia" w:ascii="方正小标宋简体" w:hAnsi="方正小标宋简体" w:eastAsia="方正小标宋简体"/>
          <w:color w:val="000000" w:themeColor="text1"/>
          <w:sz w:val="4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面向2025届普通高校毕业生</w:t>
      </w:r>
      <w:r>
        <w:rPr>
          <w:rFonts w:hint="eastAsia" w:ascii="方正小标宋简体" w:hAnsi="方正小标宋简体" w:eastAsia="方正小标宋简体"/>
          <w:color w:val="000000" w:themeColor="text1"/>
          <w:sz w:val="40"/>
          <w:szCs w:val="21"/>
          <w:highlight w:val="none"/>
          <w14:textFill>
            <w14:solidFill>
              <w14:schemeClr w14:val="tx1"/>
            </w14:solidFill>
          </w14:textFill>
        </w:rPr>
        <w:t>招聘教师报名表</w:t>
      </w:r>
    </w:p>
    <w:p w14:paraId="16E97003">
      <w:pPr>
        <w:jc w:val="center"/>
        <w:rPr>
          <w:rFonts w:hint="eastAsia" w:ascii="方正小标宋简体" w:hAnsi="方正小标宋简体" w:eastAsia="方正小标宋简体"/>
          <w:color w:val="000000" w:themeColor="text1"/>
          <w:sz w:val="4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054" w:type="dxa"/>
        <w:tblInd w:w="-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47"/>
        <w:gridCol w:w="581"/>
        <w:gridCol w:w="256"/>
        <w:gridCol w:w="67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30"/>
        <w:gridCol w:w="316"/>
        <w:gridCol w:w="323"/>
        <w:gridCol w:w="323"/>
        <w:gridCol w:w="324"/>
        <w:gridCol w:w="324"/>
        <w:gridCol w:w="1"/>
        <w:gridCol w:w="961"/>
        <w:gridCol w:w="725"/>
      </w:tblGrid>
      <w:tr w14:paraId="1440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1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38F6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CEC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A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8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9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DA5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A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D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3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6713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3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A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CB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607FE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4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9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C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39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E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4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阶段信息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就读院校</w:t>
            </w:r>
          </w:p>
        </w:tc>
        <w:tc>
          <w:tcPr>
            <w:tcW w:w="348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9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就读专业</w:t>
            </w: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B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2D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专业排名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D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F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69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D5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国家“双一流”建设高校对应建设学科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D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2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0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D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本科是否特控线录取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F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6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3D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7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高考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录取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26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8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AB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本科是否“三位一体”录取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9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5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阶段信息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就读院校</w:t>
            </w:r>
          </w:p>
        </w:tc>
        <w:tc>
          <w:tcPr>
            <w:tcW w:w="26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3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就读专业</w:t>
            </w: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0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4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专业排名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D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A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52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31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国家“双一流”建设高校对应建设学科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D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E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F012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B9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研究生录取成绩</w:t>
            </w:r>
          </w:p>
        </w:tc>
        <w:tc>
          <w:tcPr>
            <w:tcW w:w="29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A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73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784E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0B2E5F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荣誉</w:t>
            </w:r>
          </w:p>
        </w:tc>
        <w:tc>
          <w:tcPr>
            <w:tcW w:w="80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4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50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C0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奖学金</w:t>
            </w:r>
          </w:p>
        </w:tc>
        <w:tc>
          <w:tcPr>
            <w:tcW w:w="80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2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0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A5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技能比赛</w:t>
            </w:r>
          </w:p>
        </w:tc>
        <w:tc>
          <w:tcPr>
            <w:tcW w:w="808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0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E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固话</w:t>
            </w:r>
          </w:p>
        </w:tc>
        <w:tc>
          <w:tcPr>
            <w:tcW w:w="3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9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42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2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0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个人简历（从高中填起至毕业）</w:t>
            </w:r>
          </w:p>
        </w:tc>
        <w:tc>
          <w:tcPr>
            <w:tcW w:w="3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  <w:tc>
          <w:tcPr>
            <w:tcW w:w="25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就读专业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是否师范</w:t>
            </w:r>
          </w:p>
        </w:tc>
      </w:tr>
      <w:tr w14:paraId="1B27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8F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noWrap/>
            <w:vAlign w:val="center"/>
          </w:tcPr>
          <w:p w14:paraId="795BE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noWrap/>
            <w:vAlign w:val="center"/>
          </w:tcPr>
          <w:p w14:paraId="73D7717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7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4D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5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E7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A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A2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6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6C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5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7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653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     职务</w:t>
            </w:r>
          </w:p>
        </w:tc>
      </w:tr>
      <w:tr w14:paraId="5889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68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D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父子</w:t>
            </w:r>
          </w:p>
        </w:tc>
        <w:tc>
          <w:tcPr>
            <w:tcW w:w="653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0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1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C8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9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母子</w:t>
            </w:r>
          </w:p>
        </w:tc>
        <w:tc>
          <w:tcPr>
            <w:tcW w:w="653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3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A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81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C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F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9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83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8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5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0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D9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31600A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43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FBDC">
            <w:pPr>
              <w:ind w:firstLine="420" w:firstLineChars="200"/>
              <w:jc w:val="left"/>
              <w:rPr>
                <w:rFonts w:hint="default" w:ascii="宋体" w:hAnsi="宋体" w:cs="宋体" w:eastAsiaTheme="minorEastAsia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上述填写内容真实。如有不实，本人愿承担相应的法律责任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21EA6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56FB0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E4B41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DFC0B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申请人（签名）：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7FC3F5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2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36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42C9D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EE56F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74834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年    月     日    </w:t>
            </w:r>
          </w:p>
        </w:tc>
      </w:tr>
    </w:tbl>
    <w:p w14:paraId="3147DDF7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</w:p>
    <w:p w14:paraId="16460313"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theme="minorBidi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605527D">
      <w:bookmarkStart w:id="0" w:name="_GoBack"/>
      <w:bookmarkEnd w:id="0"/>
    </w:p>
    <w:sectPr>
      <w:footerReference r:id="rId3" w:type="default"/>
      <w:pgSz w:w="11906" w:h="16838"/>
      <w:pgMar w:top="60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5EFDD">
    <w:pPr>
      <w:pStyle w:val="2"/>
      <w:ind w:firstLine="1084" w:firstLineChars="600"/>
      <w:rPr>
        <w:rFonts w:hint="eastAsia" w:eastAsia="宋体"/>
        <w:b/>
        <w:bCs/>
        <w:lang w:eastAsia="zh-CN"/>
      </w:rPr>
    </w:pPr>
    <w:r>
      <w:rPr>
        <w:rFonts w:hint="eastAsia"/>
        <w:b/>
        <w:bCs/>
        <w:lang w:eastAsia="zh-CN"/>
      </w:rPr>
      <w:t>请严格按要求填表，信息填写不全者视为资格不符合。请注意</w:t>
    </w:r>
    <w:r>
      <w:rPr>
        <w:rFonts w:hint="eastAsia"/>
        <w:b/>
        <w:bCs/>
      </w:rPr>
      <w:t>表格</w:t>
    </w:r>
    <w:r>
      <w:rPr>
        <w:rFonts w:hint="eastAsia"/>
        <w:b/>
        <w:bCs/>
        <w:lang w:eastAsia="zh-CN"/>
      </w:rPr>
      <w:t>完整性，</w:t>
    </w:r>
    <w:r>
      <w:rPr>
        <w:rFonts w:hint="eastAsia"/>
        <w:b/>
        <w:bCs/>
      </w:rPr>
      <w:t>不要破页</w:t>
    </w:r>
    <w:r>
      <w:rPr>
        <w:rFonts w:hint="eastAsia"/>
        <w:b/>
        <w:bCs/>
        <w:lang w:eastAsia="zh-CN"/>
      </w:rPr>
      <w:t>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91A65"/>
    <w:rsid w:val="2A79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2025-03-14T07:33:00Z</dcterms:created>
  <dc:creator>水无鱼</dc:creator>
  <cp:lastModifiedBy>水无鱼</cp:lastModifiedBy>
  <dcterms:modified xsi:type="dcterms:W3CDTF">2025-03-14T07:34:00Z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912F7234132B4AA38D29DCD01D063FDC_11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