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4789B">
      <w:pPr>
        <w:pStyle w:val="5"/>
        <w:keepNext w:val="0"/>
        <w:keepLines w:val="0"/>
        <w:widowControl/>
        <w:suppressLineNumbers w:val="0"/>
        <w:shd w:val="clear" w:fill="FFFFFF"/>
        <w:spacing w:before="0" w:beforeAutospacing="0" w:after="150" w:afterAutospacing="0" w:line="555" w:lineRule="atLeast"/>
        <w:ind w:left="0" w:right="0" w:firstLine="0"/>
        <w:jc w:val="center"/>
        <w:textAlignment w:val="baseline"/>
        <w:rPr>
          <w:rFonts w:ascii="Helvetica" w:hAnsi="Helvetica" w:eastAsia="Helvetica" w:cs="Helvetica"/>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3"/>
          <w:szCs w:val="43"/>
          <w:shd w:val="clear" w:fill="FFFFFF"/>
          <w:vertAlign w:val="baseline"/>
        </w:rPr>
        <w:t>夷陵区2025年公开招聘中小学教师公告</w:t>
      </w:r>
    </w:p>
    <w:p w14:paraId="7151B4A3">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31"/>
          <w:szCs w:val="31"/>
          <w:shd w:val="clear" w:fill="FFFFFF"/>
          <w:vertAlign w:val="baseline"/>
        </w:rPr>
        <w:t>为落实省委、省政府关于全面深化新时代教师队伍建设改革的有关要求，实施“才聚荆楚”工程，做好中小学教师队伍补充工作，促进基础教育事业高质量发展，根据省教育厅、省委编办、省人社厅、省财政厅、省发改委关于做好2025年全省中小学教师公开招聘工作的通知精神，依据《事业单位人事管理条例》（国务院令第652号）、</w:t>
      </w:r>
      <w:r>
        <w:rPr>
          <w:rFonts w:ascii="仿宋_GB2312" w:hAnsi="Helvetica" w:eastAsia="仿宋_GB2312" w:cs="仿宋_GB2312"/>
          <w:i w:val="0"/>
          <w:iCs w:val="0"/>
          <w:caps w:val="0"/>
          <w:color w:val="000000"/>
          <w:spacing w:val="0"/>
          <w:sz w:val="31"/>
          <w:szCs w:val="31"/>
          <w:shd w:val="clear" w:fill="FFFFFF"/>
          <w:vertAlign w:val="baseline"/>
        </w:rPr>
        <w:t>《事业单位公开招聘人员暂行规定》（人事部令第6号）</w:t>
      </w:r>
      <w:r>
        <w:rPr>
          <w:rFonts w:hint="eastAsia" w:ascii="仿宋" w:hAnsi="仿宋" w:eastAsia="仿宋" w:cs="仿宋"/>
          <w:i w:val="0"/>
          <w:iCs w:val="0"/>
          <w:caps w:val="0"/>
          <w:color w:val="000000"/>
          <w:spacing w:val="0"/>
          <w:sz w:val="31"/>
          <w:szCs w:val="31"/>
          <w:shd w:val="clear" w:fill="FFFFFF"/>
          <w:vertAlign w:val="baseline"/>
        </w:rPr>
        <w:t>、</w:t>
      </w:r>
      <w:r>
        <w:rPr>
          <w:rFonts w:hint="eastAsia" w:ascii="仿宋" w:hAnsi="仿宋" w:eastAsia="仿宋" w:cs="仿宋"/>
          <w:i w:val="0"/>
          <w:iCs w:val="0"/>
          <w:caps w:val="0"/>
          <w:color w:val="333333"/>
          <w:spacing w:val="0"/>
          <w:sz w:val="31"/>
          <w:szCs w:val="31"/>
          <w:shd w:val="clear" w:fill="FFFFFF"/>
          <w:vertAlign w:val="baseline"/>
        </w:rPr>
        <w:t>《关于进一步规范全省事业单位公开招聘工作的若干意见》（鄂人社发〔2016〕23号）规定，经批准，2025年夷陵区面向社会</w:t>
      </w:r>
      <w:bookmarkStart w:id="0" w:name="_GoBack"/>
      <w:bookmarkEnd w:id="0"/>
      <w:r>
        <w:rPr>
          <w:rFonts w:hint="eastAsia" w:ascii="仿宋" w:hAnsi="仿宋" w:eastAsia="仿宋" w:cs="仿宋"/>
          <w:i w:val="0"/>
          <w:iCs w:val="0"/>
          <w:caps w:val="0"/>
          <w:color w:val="333333"/>
          <w:spacing w:val="0"/>
          <w:sz w:val="31"/>
          <w:szCs w:val="31"/>
          <w:shd w:val="clear" w:fill="FFFFFF"/>
          <w:vertAlign w:val="baseline"/>
        </w:rPr>
        <w:t>公开招聘中小学教师20名，现将有关事项公告如下：</w:t>
      </w:r>
    </w:p>
    <w:p w14:paraId="689C7523">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vertAlign w:val="baseline"/>
        </w:rPr>
        <w:t>一、</w:t>
      </w:r>
      <w:r>
        <w:rPr>
          <w:rFonts w:hint="eastAsia" w:ascii="黑体" w:hAnsi="宋体" w:eastAsia="黑体" w:cs="黑体"/>
          <w:i w:val="0"/>
          <w:iCs w:val="0"/>
          <w:caps w:val="0"/>
          <w:color w:val="333333"/>
          <w:spacing w:val="0"/>
          <w:sz w:val="31"/>
          <w:szCs w:val="31"/>
          <w:shd w:val="clear" w:fill="FFFFFF"/>
          <w:vertAlign w:val="baseline"/>
        </w:rPr>
        <w:t>招聘岗位及职数</w:t>
      </w:r>
    </w:p>
    <w:p w14:paraId="2B751520">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夷陵区面向社会公开招聘中小学教师20名，共14个学科岗位,包括城区初中数学、物理教师，城区小学语文、数学、心理健康教师共6名；农村初中语文、数学、物理、英语、美术、体育教师，农村小学数学、体育教师共14名，其中面向退役军人公开招聘农村初中体育教师1名。具体岗位详见《夷陵区2025年公开招聘中小学教师岗位计划表》（附件1）。</w:t>
      </w:r>
    </w:p>
    <w:p w14:paraId="75D4BFAC">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vertAlign w:val="baseline"/>
        </w:rPr>
        <w:t>二、招聘条件</w:t>
      </w:r>
    </w:p>
    <w:p w14:paraId="53EE386C">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（一）基本条件</w:t>
      </w:r>
    </w:p>
    <w:p w14:paraId="56845E0C">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1.思想政治素质好，拥护党的路线方针政策，具有全心全意为人民服务的宗旨意识，遵纪守法，品行端正；</w:t>
      </w:r>
    </w:p>
    <w:p w14:paraId="40519789">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2.有理想、有追求、责任感强，爱教敬业，乐于奉献；</w:t>
      </w:r>
    </w:p>
    <w:p w14:paraId="23804611">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3.具有符合教师岗位的专业能力，有较好的表达能力和较强的综合素质，身心健康；</w:t>
      </w:r>
    </w:p>
    <w:p w14:paraId="78785A2F">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4.具有大学本科及以上学历；</w:t>
      </w:r>
    </w:p>
    <w:p w14:paraId="4487980C">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5.持有相应学段教师资格证书，持有高学段教师资格证人员可以报考低学段的岗位；</w:t>
      </w:r>
    </w:p>
    <w:p w14:paraId="3C78911B">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6.具备岗位所必需的其他条件，详见《夷陵区2025年公开招聘中小学教师职位条件表》（附件2）。</w:t>
      </w:r>
    </w:p>
    <w:p w14:paraId="0C130B0F">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其中退役军人报考农村初中兵教师体育岗位还必须符合下列条件之一：</w:t>
      </w:r>
    </w:p>
    <w:p w14:paraId="4670279F">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1.本人为湖北户籍；</w:t>
      </w:r>
    </w:p>
    <w:p w14:paraId="526DABEF">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2.从湖北应征入伍；</w:t>
      </w:r>
    </w:p>
    <w:p w14:paraId="3F61D102">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3.退役后登记地在湖北。</w:t>
      </w:r>
    </w:p>
    <w:p w14:paraId="761DD46B">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（二）年龄要求</w:t>
      </w:r>
    </w:p>
    <w:p w14:paraId="57B391FF">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报考人员年龄应在30周岁以下（即1994年1月1日及以后出生）。资教生（含特岗生）、“三支一扶”服务期满人员报名参加考试的，退役军人报考农村初中兵教师体育岗位的，年龄可放宽至35周岁以下（即1989年1月1日以后出生）。</w:t>
      </w:r>
    </w:p>
    <w:p w14:paraId="08D6299C">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（三）有下列情况之一的不能报考</w:t>
      </w:r>
    </w:p>
    <w:p w14:paraId="031FFF3C">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1.现役军人；</w:t>
      </w:r>
    </w:p>
    <w:p w14:paraId="5813C412">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2.全日制高校在读的非应届毕业生；</w:t>
      </w:r>
    </w:p>
    <w:p w14:paraId="5E681DB0">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3.涉嫌违法违纪正在接受审查的人员和尚未解除党纪、政纪处分的人员；</w:t>
      </w:r>
    </w:p>
    <w:p w14:paraId="7CBF27AD">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4.在公务员招考和事业单位公开招聘考试中被认定有严重违纪违规行为尚在禁考期内的人员；</w:t>
      </w:r>
    </w:p>
    <w:p w14:paraId="2F8CBEC9">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5.按照《事业单位公开招聘人员暂行规定》《事业单位人事管理回避规定》等应当执行回避制度的人员；</w:t>
      </w:r>
    </w:p>
    <w:p w14:paraId="58B67F60">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1"/>
          <w:szCs w:val="31"/>
          <w:shd w:val="clear" w:fill="FFFFFF"/>
          <w:vertAlign w:val="baseline"/>
        </w:rPr>
        <w:t>6.夷陵区在编在岗机关事业单位人员；</w:t>
      </w:r>
    </w:p>
    <w:p w14:paraId="517258AE">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7.法律法规规定的其他情形。</w:t>
      </w:r>
    </w:p>
    <w:p w14:paraId="75314C94">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vertAlign w:val="baseline"/>
        </w:rPr>
        <w:t>三、报考程序及步骤</w:t>
      </w:r>
    </w:p>
    <w:p w14:paraId="4FB1A8D7">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本次公开招聘工作采取全省统一笔试、市（州）综合统筹、县（市、区）具体组织的方式进行。</w:t>
      </w:r>
    </w:p>
    <w:p w14:paraId="65796892">
      <w:pPr>
        <w:pStyle w:val="5"/>
        <w:keepNext w:val="0"/>
        <w:keepLines w:val="0"/>
        <w:widowControl/>
        <w:suppressLineNumbers w:val="0"/>
        <w:shd w:val="clear" w:fill="FFFFFF"/>
        <w:spacing w:before="0" w:beforeAutospacing="0" w:after="150" w:afterAutospacing="0" w:line="555"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default" w:ascii="仿宋_GB2312" w:hAnsi="Helvetica" w:eastAsia="仿宋_GB2312" w:cs="仿宋_GB2312"/>
          <w:b/>
          <w:bCs/>
          <w:i w:val="0"/>
          <w:iCs w:val="0"/>
          <w:caps w:val="0"/>
          <w:color w:val="333333"/>
          <w:spacing w:val="15"/>
          <w:sz w:val="31"/>
          <w:szCs w:val="31"/>
          <w:shd w:val="clear" w:fill="FFFFFF"/>
        </w:rPr>
        <w:t>（一）报名时间与方式</w:t>
      </w:r>
    </w:p>
    <w:p w14:paraId="3D92E714">
      <w:pPr>
        <w:pStyle w:val="5"/>
        <w:keepNext w:val="0"/>
        <w:keepLines w:val="0"/>
        <w:widowControl/>
        <w:suppressLineNumbers w:val="0"/>
        <w:shd w:val="clear" w:fill="FFFFFF"/>
        <w:spacing w:before="0" w:beforeAutospacing="0" w:after="150" w:afterAutospacing="0" w:line="540"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报名时间：2025年3月15日9:00至3月21日17:00</w:t>
      </w:r>
    </w:p>
    <w:p w14:paraId="6AA88C36">
      <w:pPr>
        <w:pStyle w:val="5"/>
        <w:keepNext w:val="0"/>
        <w:keepLines w:val="0"/>
        <w:widowControl/>
        <w:suppressLineNumbers w:val="0"/>
        <w:shd w:val="clear" w:fill="FFFFFF"/>
        <w:spacing w:before="0" w:beforeAutospacing="0" w:after="150" w:afterAutospacing="0" w:line="540"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缴费时间：2025年3月15日9:00至3月21日24:00</w:t>
      </w:r>
    </w:p>
    <w:p w14:paraId="153DFA51">
      <w:pPr>
        <w:pStyle w:val="5"/>
        <w:keepNext w:val="0"/>
        <w:keepLines w:val="0"/>
        <w:widowControl/>
        <w:suppressLineNumbers w:val="0"/>
        <w:shd w:val="clear" w:fill="FFFFFF"/>
        <w:spacing w:before="0" w:beforeAutospacing="0" w:after="150" w:afterAutospacing="0" w:line="540"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报名方式：本次招聘考试的报名、缴费、准考证打印均通过登录湖北省教育考试院（http://</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"http://www.hbea.edu.cn/"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9"/>
          <w:rFonts w:hint="eastAsia" w:ascii="仿宋" w:hAnsi="仿宋" w:eastAsia="仿宋" w:cs="仿宋"/>
          <w:i w:val="0"/>
          <w:iCs w:val="0"/>
          <w:caps w:val="0"/>
          <w:color w:val="auto"/>
          <w:spacing w:val="15"/>
          <w:sz w:val="31"/>
          <w:szCs w:val="31"/>
          <w:u w:val="none"/>
          <w:shd w:val="clear" w:fill="FFFFFF"/>
        </w:rPr>
        <w:t>www.hbea.edu.cn</w:t>
      </w:r>
      <w:r>
        <w:rPr>
          <w:rFonts w:hint="default" w:ascii="Helvetica" w:hAnsi="Helvetica" w:eastAsia="Helvetica" w:cs="Helvetica"/>
          <w:i w:val="0"/>
          <w:iCs w:val="0"/>
          <w:caps w:val="0"/>
          <w:color w:val="337AB7"/>
          <w:spacing w:val="0"/>
          <w:sz w:val="24"/>
          <w:szCs w:val="24"/>
          <w:u w:val="none"/>
          <w:shd w:val="clear" w:fill="FFFFFF"/>
        </w:rPr>
        <w:fldChar w:fldCharType="end"/>
      </w:r>
      <w:r>
        <w:rPr>
          <w:rFonts w:hint="eastAsia" w:ascii="仿宋" w:hAnsi="仿宋" w:eastAsia="仿宋" w:cs="仿宋"/>
          <w:i w:val="0"/>
          <w:iCs w:val="0"/>
          <w:caps w:val="0"/>
          <w:color w:val="333333"/>
          <w:spacing w:val="15"/>
          <w:sz w:val="31"/>
          <w:szCs w:val="31"/>
          <w:shd w:val="clear" w:fill="FFFFFF"/>
        </w:rPr>
        <w:t>/）进行，报名费参照我省公务员和事业单位公开招聘人员考试费标准执行，笔试每人每科按50元收取，合计100元/人，面试收费标准为每人每次50元。考生于2025年3月15日9:00至3月21日17:00在报名系统进行信息填报，并在规定时间内完成网上缴费。符合享受减免报名费条件的考生，请于3月15日9:00至3月21日17:00，登录湖北省中小学教师公开招聘考试报名系统，按照提示在线提交相关证明材料，在线办理减免手续。报名截止前，考生（含已经缴费完成的考生）可以对报考信息进行修改。</w:t>
      </w:r>
    </w:p>
    <w:p w14:paraId="6A757AF8">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考生须如实填报个人信息，对信息的真实性和准确性负责。笔试报名环节不进行资格审核。</w:t>
      </w:r>
    </w:p>
    <w:p w14:paraId="1CC43772">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建议考生合理安排时间，错峰报名、缴费，逾期未完成缴费的，视为自动放弃考试。</w:t>
      </w:r>
    </w:p>
    <w:p w14:paraId="6540DE97">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（二）报名要求</w:t>
      </w:r>
    </w:p>
    <w:p w14:paraId="40D7B247">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报考人员可在报名期间登录湖北省教育考试院网报名。报名时，报考人员应仔细阅读招聘公告和诚信应考承诺书，如实填写相关信息。如考生报名资格条件不符合岗位要求或填写信息错误，以及弄虚作假，在面试前资格审查时将取消面试资格。由此产生的后果由考生本人承担。</w:t>
      </w:r>
    </w:p>
    <w:p w14:paraId="505AD4E8">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2.报名与考试均使用二代身份证，报考人员上传本人近期免冠正面电子证件照片（jpg格式、两寸、20KB以下）。</w:t>
      </w:r>
    </w:p>
    <w:p w14:paraId="066036B3">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 3.考生在报名时，只能选择一个县（市、区）一类岗位的一个学段一个学科进行报名，不需填报到学校。</w:t>
      </w:r>
    </w:p>
    <w:p w14:paraId="1C17E98D">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4.报名期间，省教育考试院将在网上每天公布各（市、区）各类岗位报名情况，引导考生合理报考。</w:t>
      </w:r>
    </w:p>
    <w:p w14:paraId="2ADBCF9C">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5.整个报名考试过程中，考生请勿随意更换报名时填报的手机号码，以免无法接收到相关信息。</w:t>
      </w:r>
    </w:p>
    <w:p w14:paraId="622FD306">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（三）笔试准考证打印</w:t>
      </w:r>
    </w:p>
    <w:p w14:paraId="4B8B1B40">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网上报名成功后，考生应于4月14日9:00起，登录湖北省教育考试院网下载打印笔试准考证。</w:t>
      </w:r>
    </w:p>
    <w:p w14:paraId="068C162A">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（四）技术支持</w:t>
      </w:r>
    </w:p>
    <w:p w14:paraId="18D65CA6">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考生在报名及打印准考证过程中遇到问题可登录湖北省教育考试院网查询或拨打电话027-59769924转4544或5660联系。</w:t>
      </w:r>
    </w:p>
    <w:p w14:paraId="58C0A17C">
      <w:pPr>
        <w:pStyle w:val="5"/>
        <w:keepNext w:val="0"/>
        <w:keepLines w:val="0"/>
        <w:widowControl/>
        <w:suppressLineNumbers w:val="0"/>
        <w:shd w:val="clear" w:fill="FFFFFF"/>
        <w:spacing w:before="0" w:beforeAutospacing="0" w:after="150" w:afterAutospacing="0" w:line="540" w:lineRule="atLeast"/>
        <w:ind w:left="0" w:right="0" w:firstLine="705"/>
        <w:jc w:val="both"/>
        <w:textAlignment w:val="baseline"/>
        <w:rPr>
          <w:rFonts w:hint="default" w:ascii="Helvetica" w:hAnsi="Helvetica" w:eastAsia="Helvetica" w:cs="Helvetica"/>
          <w:i w:val="0"/>
          <w:iCs w:val="0"/>
          <w:caps w:val="0"/>
          <w:color w:val="333333"/>
          <w:spacing w:val="0"/>
          <w:sz w:val="24"/>
          <w:szCs w:val="24"/>
        </w:rPr>
      </w:pPr>
      <w:r>
        <w:rPr>
          <w:rStyle w:val="8"/>
          <w:rFonts w:hint="default" w:ascii="仿宋_GB2312" w:hAnsi="Helvetica" w:eastAsia="仿宋_GB2312" w:cs="仿宋_GB2312"/>
          <w:b/>
          <w:bCs/>
          <w:i w:val="0"/>
          <w:iCs w:val="0"/>
          <w:caps w:val="0"/>
          <w:color w:val="333333"/>
          <w:spacing w:val="15"/>
          <w:sz w:val="31"/>
          <w:szCs w:val="31"/>
          <w:shd w:val="clear" w:fill="FFFFFF"/>
          <w:vertAlign w:val="baseline"/>
        </w:rPr>
        <w:t>四、笔试</w:t>
      </w:r>
    </w:p>
    <w:p w14:paraId="3BBF994A">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（一）笔试时间及地点</w:t>
      </w:r>
    </w:p>
    <w:p w14:paraId="0DC3C0BD">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1.笔试时间为2025年4月19日，具体安排是：</w:t>
      </w:r>
    </w:p>
    <w:p w14:paraId="44566927">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8:30--10:00 教育教学专业知识</w:t>
      </w:r>
    </w:p>
    <w:p w14:paraId="03E73941">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10:30--12:00 综合知识</w:t>
      </w:r>
    </w:p>
    <w:p w14:paraId="4FBA6986">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2.笔试地点详见准考证。</w:t>
      </w:r>
    </w:p>
    <w:p w14:paraId="22101279">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（二）笔试内容及要求</w:t>
      </w:r>
    </w:p>
    <w:p w14:paraId="3ACE8AA5">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1.笔试内容分为教育教学专业知识和综合知识两科，均采用闭卷方式进行。</w:t>
      </w:r>
    </w:p>
    <w:p w14:paraId="21A662A1">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教育教学专业知识科目分学段、分学科命题，根据教学需要和招聘条件，以学科专业知识为主要内容。如：教学论与学科教学法、分析和解决教育教学实际问题的基本技能、普通高校相关专业基础课程范围内的基本知识。其中：</w:t>
      </w:r>
    </w:p>
    <w:p w14:paraId="2845BF7B">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小学分为（11科）：语文、数学、科学、英语、道德与法治、音乐、体育、美术、信息技术、心理健康、劳动技术。</w:t>
      </w:r>
    </w:p>
    <w:p w14:paraId="12C62976">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初中分为（14科）：语文、数学、英语、道德与法治、历史、地理、物理、化学、生物、音乐、体育与健康、美术、信息技术、心理健康。</w:t>
      </w:r>
    </w:p>
    <w:p w14:paraId="62CC622E">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3.综合知识科目涵盖政治、经济、法律、科技、历史、时事、英语、计算机等方面的知识，同时考察考生的观察分析、逻辑思维、语言理解、综合协调、竞争发展能力和心理素质。</w:t>
      </w:r>
    </w:p>
    <w:p w14:paraId="295DCF09">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4.教育教学专业知识科目将按照幼儿园、小学、初中三个学段26个学科分别命题，开考学科与招聘教师学科分类相一致；综合知识科目不分学段学科，所有考生使用同一套试卷。</w:t>
      </w:r>
    </w:p>
    <w:p w14:paraId="2C40DE81">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5.笔试要求</w:t>
      </w:r>
    </w:p>
    <w:p w14:paraId="1988170E">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（1）考生进入考场时,需持本人准考证和有效身份证件，接受考点核验。考生不得携带无线电通讯工具等物品进入考场。</w:t>
      </w:r>
    </w:p>
    <w:p w14:paraId="7281E3F9">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无线电通讯工具包括：手机、微型电脑、微型耳麦；伪装成计时工具、手镯、项链、皮带扣、纽扣等配饰类或橡皮擦、钱包等形式的无线电发射、接收装置及附件；手镯、项链、纽扣等形式的拍摄、扫描设备；电子贮存设备等。</w:t>
      </w:r>
    </w:p>
    <w:p w14:paraId="7B4256A5">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（3）考场内统一配挂无声挂钟，考生一律不得携带计时工具进入考场。发现计时工具视同作弊。</w:t>
      </w:r>
    </w:p>
    <w:p w14:paraId="0F58A088">
      <w:pPr>
        <w:pStyle w:val="5"/>
        <w:keepNext w:val="0"/>
        <w:keepLines w:val="0"/>
        <w:widowControl/>
        <w:suppressLineNumbers w:val="0"/>
        <w:shd w:val="clear" w:fill="FFFFFF"/>
        <w:spacing w:before="0" w:beforeAutospacing="0" w:after="150" w:afterAutospacing="0" w:line="540" w:lineRule="atLeast"/>
        <w:ind w:left="0" w:right="0" w:firstLine="69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（4）考生须按照考试要求在答题卡规定区域内作答。在考试开考60分钟后，才能交卷离开考场。但不能离开考点，在考点规定的地点等候，考试结束后方可离开考点。</w:t>
      </w:r>
    </w:p>
    <w:p w14:paraId="6947A7BE">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五、笔试成绩查询及计算方法</w:t>
      </w:r>
    </w:p>
    <w:p w14:paraId="5A7DF1DF">
      <w:pPr>
        <w:pStyle w:val="5"/>
        <w:keepNext w:val="0"/>
        <w:keepLines w:val="0"/>
        <w:widowControl/>
        <w:suppressLineNumbers w:val="0"/>
        <w:shd w:val="clear" w:fill="FFFFFF"/>
        <w:spacing w:before="0" w:beforeAutospacing="0" w:after="15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15"/>
          <w:sz w:val="31"/>
          <w:szCs w:val="31"/>
          <w:shd w:val="clear" w:fill="FFFFFF"/>
        </w:rPr>
        <w:t>   </w:t>
      </w:r>
      <w:r>
        <w:rPr>
          <w:rStyle w:val="8"/>
          <w:rFonts w:hint="eastAsia" w:ascii="仿宋" w:hAnsi="仿宋" w:eastAsia="仿宋" w:cs="仿宋"/>
          <w:b/>
          <w:bCs/>
          <w:i w:val="0"/>
          <w:iCs w:val="0"/>
          <w:caps w:val="0"/>
          <w:color w:val="333333"/>
          <w:spacing w:val="15"/>
          <w:sz w:val="31"/>
          <w:szCs w:val="31"/>
          <w:shd w:val="clear" w:fill="FFFFFF"/>
        </w:rPr>
        <w:t> （一）成绩查询</w:t>
      </w:r>
    </w:p>
    <w:p w14:paraId="4E005A35">
      <w:pPr>
        <w:pStyle w:val="5"/>
        <w:keepNext w:val="0"/>
        <w:keepLines w:val="0"/>
        <w:widowControl/>
        <w:suppressLineNumbers w:val="0"/>
        <w:shd w:val="clear" w:fill="FFFFFF"/>
        <w:spacing w:before="0" w:beforeAutospacing="0" w:after="15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15"/>
          <w:sz w:val="31"/>
          <w:szCs w:val="31"/>
          <w:shd w:val="clear" w:fill="FFFFFF"/>
        </w:rPr>
        <w:t>    </w:t>
      </w:r>
      <w:r>
        <w:rPr>
          <w:rFonts w:hint="eastAsia" w:ascii="仿宋" w:hAnsi="仿宋" w:eastAsia="仿宋" w:cs="仿宋"/>
          <w:i w:val="0"/>
          <w:iCs w:val="0"/>
          <w:caps w:val="0"/>
          <w:color w:val="333333"/>
          <w:spacing w:val="15"/>
          <w:sz w:val="31"/>
          <w:szCs w:val="31"/>
          <w:shd w:val="clear" w:fill="FFFFFF"/>
        </w:rPr>
        <w:t> 笔试结束后，由省教育考试院统一组织阅卷评分、发布成绩，考生可于5月下旬通过湖北省教育考试院网（http://www.hbea.edu.cn）查询个人的笔试成绩。各地分别发布笔试成绩最低合格线，低于最低合格线的考生不能进入下一招聘环节。</w:t>
      </w:r>
    </w:p>
    <w:p w14:paraId="66101731">
      <w:pPr>
        <w:pStyle w:val="5"/>
        <w:keepNext w:val="0"/>
        <w:keepLines w:val="0"/>
        <w:widowControl/>
        <w:suppressLineNumbers w:val="0"/>
        <w:shd w:val="clear" w:fill="FFFFFF"/>
        <w:spacing w:before="0" w:beforeAutospacing="0" w:after="15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15"/>
          <w:sz w:val="31"/>
          <w:szCs w:val="31"/>
          <w:shd w:val="clear" w:fill="FFFFFF"/>
        </w:rPr>
        <w:t>   </w:t>
      </w:r>
      <w:r>
        <w:rPr>
          <w:rStyle w:val="8"/>
          <w:rFonts w:hint="default" w:ascii="Helvetica" w:hAnsi="Helvetica" w:eastAsia="Helvetica" w:cs="Helvetica"/>
          <w:b/>
          <w:bCs/>
          <w:i w:val="0"/>
          <w:iCs w:val="0"/>
          <w:caps w:val="0"/>
          <w:color w:val="333333"/>
          <w:spacing w:val="0"/>
          <w:sz w:val="24"/>
          <w:szCs w:val="24"/>
          <w:shd w:val="clear" w:fill="FFFFFF"/>
        </w:rPr>
        <w:t> </w:t>
      </w:r>
      <w:r>
        <w:rPr>
          <w:rStyle w:val="8"/>
          <w:rFonts w:hint="eastAsia" w:ascii="仿宋" w:hAnsi="仿宋" w:eastAsia="仿宋" w:cs="仿宋"/>
          <w:b/>
          <w:bCs/>
          <w:i w:val="0"/>
          <w:iCs w:val="0"/>
          <w:caps w:val="0"/>
          <w:color w:val="333333"/>
          <w:spacing w:val="15"/>
          <w:sz w:val="31"/>
          <w:szCs w:val="31"/>
          <w:shd w:val="clear" w:fill="FFFFFF"/>
        </w:rPr>
        <w:t>（二）计算方法</w:t>
      </w:r>
    </w:p>
    <w:p w14:paraId="7FC8C97E">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教育教学专业知识、综合知识两科满分各为100分，考生的笔试成绩＝教育教学专业知识考试成绩×70%＋综合知识考试成绩×30%。</w:t>
      </w:r>
    </w:p>
    <w:p w14:paraId="716A2EC9">
      <w:pPr>
        <w:pStyle w:val="5"/>
        <w:keepNext w:val="0"/>
        <w:keepLines w:val="0"/>
        <w:widowControl/>
        <w:suppressLineNumbers w:val="0"/>
        <w:shd w:val="clear" w:fill="FFFFFF"/>
        <w:spacing w:before="0" w:beforeAutospacing="0" w:after="150" w:afterAutospacing="0" w:line="555" w:lineRule="atLeast"/>
        <w:ind w:left="0" w:right="0" w:firstLine="0"/>
        <w:jc w:val="left"/>
        <w:rPr>
          <w:rFonts w:hint="default" w:ascii="Helvetica" w:hAnsi="Helvetica" w:eastAsia="Helvetica" w:cs="Helvetica"/>
          <w:i w:val="0"/>
          <w:iCs w:val="0"/>
          <w:caps w:val="0"/>
          <w:color w:val="333333"/>
          <w:spacing w:val="0"/>
          <w:sz w:val="24"/>
          <w:szCs w:val="24"/>
        </w:rPr>
      </w:pPr>
      <w:r>
        <w:rPr>
          <w:rStyle w:val="8"/>
          <w:rFonts w:hint="default" w:ascii="仿宋_GB2312" w:hAnsi="Helvetica" w:eastAsia="仿宋_GB2312" w:cs="仿宋_GB2312"/>
          <w:b/>
          <w:bCs/>
          <w:i w:val="0"/>
          <w:iCs w:val="0"/>
          <w:caps w:val="0"/>
          <w:color w:val="333333"/>
          <w:spacing w:val="15"/>
          <w:sz w:val="31"/>
          <w:szCs w:val="31"/>
          <w:shd w:val="clear" w:fill="FFFFFF"/>
        </w:rPr>
        <w:t> </w:t>
      </w:r>
      <w:r>
        <w:rPr>
          <w:rStyle w:val="8"/>
          <w:rFonts w:hint="eastAsia" w:ascii="仿宋" w:hAnsi="仿宋" w:eastAsia="仿宋" w:cs="仿宋"/>
          <w:b/>
          <w:bCs/>
          <w:i w:val="0"/>
          <w:iCs w:val="0"/>
          <w:caps w:val="0"/>
          <w:color w:val="333333"/>
          <w:spacing w:val="15"/>
          <w:sz w:val="31"/>
          <w:szCs w:val="31"/>
          <w:shd w:val="clear" w:fill="FFFFFF"/>
        </w:rPr>
        <w:t>  （三）加分政策</w:t>
      </w:r>
    </w:p>
    <w:p w14:paraId="03049B50">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对服务期满2年且考核合格的“三支一扶”计划（含资教、特岗）和大学生志愿服务西部计划项目人员、在军队服役5年（含）以上的高校毕业生退役士兵，今年仍实行加分政策优惠，报名本次招聘考试且参加了统一笔试，在折合成百分制的笔试成绩上增加5分。退役士兵报考专门面向退役军人招聘的定向岗位，不享受加分政策。</w:t>
      </w:r>
    </w:p>
    <w:p w14:paraId="08F4B1F9">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符合加分政策条件的考生应于3 月15日9:00至3 月21日17:00登录湖北省中小学教师公开招聘考试报名系统，按照提示在线提交相关材料，逾期不再受理。</w:t>
      </w:r>
    </w:p>
    <w:p w14:paraId="02C68F79">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该类考生笔试计算公式为：考生笔试成绩＝教育教学专业知识考试成绩×70%＋综合知识考试成绩×30%+5。</w:t>
      </w:r>
    </w:p>
    <w:p w14:paraId="36659FC5">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六、资格审查及面试</w:t>
      </w:r>
    </w:p>
    <w:p w14:paraId="3175C0B6">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（一）资格审查</w:t>
      </w:r>
    </w:p>
    <w:p w14:paraId="77520B6D">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1.根据考生笔试成绩，分学段分学科依笔试成绩从高到低、按1:3的比例确定面试入围初步人选名单（面试入围人选不足1:3的，可不核减岗位，通过划定面试成绩合格线，经考核后决定是否录用），并向社会公布。</w:t>
      </w:r>
    </w:p>
    <w:p w14:paraId="153E5CF6">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区教育局会同人社局具体组织面试资格审查，通知面试人选，组织面试工作。面试初步人选参加资格审查时，需提供相应证件原件及复印件。具体如下：笔试准考证、二代身份证、学历证书、教师资格证书、与笔试准考证相同的照片2张以及招聘岗位所要求的其它资料。</w:t>
      </w:r>
    </w:p>
    <w:p w14:paraId="21A01B21">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3.面试资格审查合格者，由区教育局发放《湖北省2025年中小学教师公开招聘面试通知书》，确认为面试正式人选。面试初步人选不按照指定时间、地点参加资格审查视为自动放弃，取消面试审查资格。在面试资格审查期间，出现自动放弃或资格审查不合格情况的，审查单位应注明事由，经审查人和分管领导签字存档备查（如考生在现场，应由考生签字确认）后，依该类别该学段该学科笔试成绩从高到低依次递补。</w:t>
      </w:r>
    </w:p>
    <w:p w14:paraId="35D986DB">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（二）面试</w:t>
      </w:r>
    </w:p>
    <w:p w14:paraId="704578B4">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1.面试时间：以面试公告时间为准。</w:t>
      </w:r>
    </w:p>
    <w:p w14:paraId="3FB6EC1B">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2.面试重在测试教育教学能力，考察考生的专业素质和课堂教学能力，面试具体事宜详见夷陵区人民政府网站公告。</w:t>
      </w:r>
    </w:p>
    <w:p w14:paraId="5EDBB489">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3.考生在面试规定时间内未到达指定面试地点或者弃考的，取消其面试资格。</w:t>
      </w:r>
    </w:p>
    <w:p w14:paraId="1AFF5345">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4.按相关规定明确面试成绩最低合格线，低于最低合格线的考生不能进入下一招聘环节。 </w:t>
      </w:r>
    </w:p>
    <w:p w14:paraId="72B6B4E0">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七、总成绩计算</w:t>
      </w:r>
    </w:p>
    <w:p w14:paraId="7D42A52E">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考生的考试总成绩为笔试成绩×40%＋面试成绩×60%。根据考试总成绩从高到低，按招聘岗位1:1的比例确定考核、体检人选。考试总成绩精确到小数点后三位，若遇考试总成绩相同，按笔试成绩从高分到低分排序确定;若笔试、面试成绩都相同时，按笔试科目《教育教学专业知识》从高到低分排序确定。如《教育教学专业知识》成绩也相同，再组织考生进行笔试，以笔试成绩从高分到低分排序确定。对参加面试人数与招聘岗位计划数比例等于或小于1：1的岗位，考生面试成绩需达到本场考试（同一考官组）平均分且达到面试合格线，方可列为体检、考察对象。</w:t>
      </w:r>
      <w:r>
        <w:rPr>
          <w:rFonts w:hint="default" w:ascii="Helvetica" w:hAnsi="Helvetica" w:eastAsia="Helvetica" w:cs="Helvetica"/>
          <w:i w:val="0"/>
          <w:iCs w:val="0"/>
          <w:caps w:val="0"/>
          <w:color w:val="333333"/>
          <w:spacing w:val="0"/>
          <w:sz w:val="24"/>
          <w:szCs w:val="24"/>
          <w:shd w:val="clear" w:fill="FFFFFF"/>
        </w:rPr>
        <w:t>　</w:t>
      </w:r>
    </w:p>
    <w:p w14:paraId="57B1DE72">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八、考核、体检和公示</w:t>
      </w:r>
    </w:p>
    <w:p w14:paraId="4E7BC3D8">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1.体检。</w:t>
      </w:r>
      <w:r>
        <w:rPr>
          <w:rFonts w:hint="eastAsia" w:ascii="仿宋" w:hAnsi="仿宋" w:eastAsia="仿宋" w:cs="仿宋"/>
          <w:i w:val="0"/>
          <w:iCs w:val="0"/>
          <w:caps w:val="0"/>
          <w:color w:val="333333"/>
          <w:spacing w:val="15"/>
          <w:sz w:val="31"/>
          <w:szCs w:val="31"/>
          <w:shd w:val="clear" w:fill="FFFFFF"/>
        </w:rPr>
        <w:t>根据考生综合成绩，分类别、分学段、分学科从高分到低分按招聘岗位数1:1的比例确定体检人员。体检参照公务员体检有关规定执行，费用由考生负担。若体检不合格，按综合成绩从高分到低分依次递补。　</w:t>
      </w:r>
    </w:p>
    <w:p w14:paraId="412F8990">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Style w:val="8"/>
          <w:rFonts w:hint="eastAsia" w:ascii="仿宋" w:hAnsi="仿宋" w:eastAsia="仿宋" w:cs="仿宋"/>
          <w:b/>
          <w:bCs/>
          <w:i w:val="0"/>
          <w:iCs w:val="0"/>
          <w:caps w:val="0"/>
          <w:color w:val="333333"/>
          <w:spacing w:val="15"/>
          <w:sz w:val="31"/>
          <w:szCs w:val="31"/>
          <w:shd w:val="clear" w:fill="FFFFFF"/>
        </w:rPr>
        <w:t>2.考察。</w:t>
      </w:r>
      <w:r>
        <w:rPr>
          <w:rFonts w:hint="eastAsia" w:ascii="仿宋" w:hAnsi="仿宋" w:eastAsia="仿宋" w:cs="仿宋"/>
          <w:i w:val="0"/>
          <w:iCs w:val="0"/>
          <w:caps w:val="0"/>
          <w:color w:val="333333"/>
          <w:spacing w:val="15"/>
          <w:sz w:val="31"/>
          <w:szCs w:val="31"/>
          <w:shd w:val="clear" w:fill="FFFFFF"/>
        </w:rPr>
        <w:t>考察工作由区教育局组织，各用人单位具体实施，考察工作方案按照相关规定和实际需要拟定。坚持德才兼备、以德为先标准，注重对应聘人员政治思想、道德品质、能力素质、工作表现、廉洁自律及遵纪守法等情况进行全面考察，并对应聘人员的报考资格进全面审查。</w:t>
      </w:r>
    </w:p>
    <w:p w14:paraId="226E95D2">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0"/>
          <w:sz w:val="31"/>
          <w:szCs w:val="31"/>
          <w:shd w:val="clear" w:fill="FFFFFF"/>
        </w:rPr>
        <w:t>3.公示。</w:t>
      </w:r>
      <w:r>
        <w:rPr>
          <w:rFonts w:hint="eastAsia" w:ascii="仿宋" w:hAnsi="仿宋" w:eastAsia="仿宋" w:cs="仿宋"/>
          <w:i w:val="0"/>
          <w:iCs w:val="0"/>
          <w:caps w:val="0"/>
          <w:color w:val="333333"/>
          <w:spacing w:val="15"/>
          <w:sz w:val="31"/>
          <w:szCs w:val="31"/>
          <w:shd w:val="clear" w:fill="FFFFFF"/>
        </w:rPr>
        <w:t>考察和体检合格的，区教育局按程序研究确定拟聘人选，经组织人社部门审核后，在夷陵区人民政府网站公示（公示时间不少于7个工作日），考察或体检不合格者，应通知考生并以书面方式确认后，依次递补。公示无异议的，确定为拟聘用人员。</w:t>
      </w:r>
    </w:p>
    <w:p w14:paraId="3839770D">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4.对公示中所反映问题违背相关招聘原则且查证属实的，取消应聘者聘用资格。公示中反映的问题一时难以查实的，暂缓聘用，待查清后再决定是否聘用。被聘用人员自接到聘用通知20日内无正当理由不报到的，取消聘用资格。招聘单位可根据需要递补。</w:t>
      </w:r>
    </w:p>
    <w:p w14:paraId="3F9015F6">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5.体检、考察时间、地点由招聘主管部门和招聘单位另行通知。</w:t>
      </w:r>
    </w:p>
    <w:p w14:paraId="5194EEDB">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九、审批聘用</w:t>
      </w:r>
    </w:p>
    <w:p w14:paraId="4499AC26">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1.区教育局、人社局按照分学科按考试总成绩由高到低依次选岗的工作规则组织拟聘用人员选岗，区教育局报相关部门审核备案。</w:t>
      </w:r>
    </w:p>
    <w:p w14:paraId="32ECD284">
      <w:pPr>
        <w:pStyle w:val="5"/>
        <w:keepNext w:val="0"/>
        <w:keepLines w:val="0"/>
        <w:widowControl/>
        <w:suppressLineNumbers w:val="0"/>
        <w:shd w:val="clear" w:fill="FFFFFF"/>
        <w:spacing w:before="0" w:beforeAutospacing="0" w:after="150" w:afterAutospacing="0" w:line="555" w:lineRule="atLeast"/>
        <w:ind w:left="0" w:right="0" w:firstLine="705"/>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15"/>
          <w:sz w:val="31"/>
          <w:szCs w:val="31"/>
          <w:shd w:val="clear" w:fill="FFFFFF"/>
        </w:rPr>
        <w:t>2.各学校具体拟聘岗位确定后，按人事管理权限办理招聘结果备案，下达聘用通知书，招聘单位按有关规定和程序为拟聘人员办理聘用等手续。各招聘单位与新招聘的人员签订聘用合同，实行岗位管理。人员聘用实行试用期制度，试用期按（宜人社规〔2012〕1号）文件执行。试用期满考核合格者，办理转正手续，明确岗位等级，并按所聘岗位执行有关政策规定的薪酬待遇。试用期满考核不合格者，解除聘用合同。所有聘用人员在用人单位最低服务期限不低于5年，必须与用人单位签订最低服务期协议。</w:t>
      </w:r>
    </w:p>
    <w:p w14:paraId="12265592">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十、聘用待遇</w:t>
      </w:r>
    </w:p>
    <w:p w14:paraId="7BE6AE98">
      <w:pPr>
        <w:pStyle w:val="5"/>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15"/>
          <w:sz w:val="31"/>
          <w:szCs w:val="31"/>
          <w:shd w:val="clear" w:fill="FFFFFF"/>
        </w:rPr>
        <w:t> </w:t>
      </w:r>
      <w:r>
        <w:rPr>
          <w:rFonts w:hint="eastAsia" w:ascii="仿宋" w:hAnsi="仿宋" w:eastAsia="仿宋" w:cs="仿宋"/>
          <w:i w:val="0"/>
          <w:iCs w:val="0"/>
          <w:caps w:val="0"/>
          <w:color w:val="333333"/>
          <w:spacing w:val="15"/>
          <w:sz w:val="31"/>
          <w:szCs w:val="31"/>
          <w:shd w:val="clear" w:fill="FFFFFF"/>
        </w:rPr>
        <w:t>公开招聘的中小学教师使用事业编制，享受公办教师各项待遇。</w:t>
      </w:r>
    </w:p>
    <w:p w14:paraId="43299A08">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vertAlign w:val="baseline"/>
        </w:rPr>
        <w:t>十一、注意事项</w:t>
      </w:r>
    </w:p>
    <w:p w14:paraId="5AB5F159">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1.本次招聘过程中有关信息将及时通过指定网站公告，请报考考生关注相关招考信息。</w:t>
      </w:r>
    </w:p>
    <w:p w14:paraId="0F047968">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2.本次招聘考试不指定考试辅导用书，不举办也不委托任何机构举办考试辅导培训班。</w:t>
      </w:r>
    </w:p>
    <w:p w14:paraId="064C6D83">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3.为便于联系，考生报名时填写的通讯地址和电话号码必须真实准确，在应聘期内电话号码不得变更，务必保持报名时所填报的移动电话24小时畅通。</w:t>
      </w:r>
    </w:p>
    <w:p w14:paraId="196452C8">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夷陵区招聘信息发布官方网站：</w:t>
      </w:r>
    </w:p>
    <w:p w14:paraId="63D176A2">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夷陵区人民政府网http://www.10.gov.cn/(首页公示公告或热门服务-教育服务)。</w:t>
      </w:r>
    </w:p>
    <w:p w14:paraId="00DBB3F4">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湖北省招聘信息发布请考生关注省教育厅、省教育考试院（报名网站）等相关网站。</w:t>
      </w:r>
    </w:p>
    <w:p w14:paraId="645AA465">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咨询电话（上午8：30-12：00，下午2：30-5：30，双休日、节假日除外）：</w:t>
      </w:r>
    </w:p>
    <w:p w14:paraId="232FD10B">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黄老师 0717－7821831（夷陵区教育局人事股）</w:t>
      </w:r>
    </w:p>
    <w:p w14:paraId="4EF62C95">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张老师 0717－7701018（夷陵区教师发展中心）</w:t>
      </w:r>
    </w:p>
    <w:p w14:paraId="0D49AEF2">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夷陵区监督举报电话：</w:t>
      </w:r>
    </w:p>
    <w:p w14:paraId="2C45F087">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0717－7832600（夷陵区纪委监委派出第五纪检监察组）</w:t>
      </w:r>
    </w:p>
    <w:p w14:paraId="352ECF99">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0717－7821334（夷陵区教育局办公室）</w:t>
      </w:r>
      <w:r>
        <w:rPr>
          <w:rFonts w:hint="eastAsia" w:ascii="仿宋" w:hAnsi="仿宋" w:eastAsia="仿宋" w:cs="仿宋"/>
          <w:i w:val="0"/>
          <w:iCs w:val="0"/>
          <w:caps w:val="0"/>
          <w:color w:val="333333"/>
          <w:spacing w:val="0"/>
          <w:sz w:val="24"/>
          <w:szCs w:val="24"/>
          <w:shd w:val="clear" w:fill="FFFFFF"/>
          <w:vertAlign w:val="baseline"/>
        </w:rPr>
        <w:t> </w:t>
      </w:r>
    </w:p>
    <w:p w14:paraId="1F77F775">
      <w:pPr>
        <w:pStyle w:val="5"/>
        <w:keepNext w:val="0"/>
        <w:keepLines w:val="0"/>
        <w:widowControl/>
        <w:suppressLineNumbers w:val="0"/>
        <w:shd w:val="clear" w:fill="FFFFFF"/>
        <w:spacing w:before="0" w:beforeAutospacing="0" w:after="150" w:afterAutospacing="0" w:line="540" w:lineRule="atLeast"/>
        <w:ind w:left="0" w:right="0" w:firstLine="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附件：</w:t>
      </w:r>
    </w:p>
    <w:p w14:paraId="0C15E52A">
      <w:pPr>
        <w:pStyle w:val="5"/>
        <w:keepNext w:val="0"/>
        <w:keepLines w:val="0"/>
        <w:widowControl/>
        <w:suppressLineNumbers w:val="0"/>
        <w:shd w:val="clear" w:fill="FFFFFF"/>
        <w:spacing w:before="0" w:beforeAutospacing="0" w:after="150" w:afterAutospacing="0" w:line="540" w:lineRule="atLeast"/>
        <w:ind w:left="0" w:right="0" w:firstLine="645"/>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1.夷陵区2025年义务教育学校公开招聘岗位计划表</w:t>
      </w:r>
    </w:p>
    <w:p w14:paraId="4CE225D2">
      <w:pPr>
        <w:pStyle w:val="5"/>
        <w:keepNext w:val="0"/>
        <w:keepLines w:val="0"/>
        <w:widowControl/>
        <w:suppressLineNumbers w:val="0"/>
        <w:shd w:val="clear" w:fill="FFFFFF"/>
        <w:spacing w:before="0" w:beforeAutospacing="0" w:after="150" w:afterAutospacing="0" w:line="540" w:lineRule="atLeast"/>
        <w:ind w:left="0" w:right="0" w:firstLine="645"/>
        <w:jc w:val="lef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2.夷陵区2025年公开招聘中小学教师职位条件表</w:t>
      </w:r>
      <w:r>
        <w:rPr>
          <w:rFonts w:hint="default" w:ascii="Helvetica" w:hAnsi="Helvetica" w:eastAsia="Helvetica" w:cs="Helvetica"/>
          <w:i w:val="0"/>
          <w:iCs w:val="0"/>
          <w:caps w:val="0"/>
          <w:color w:val="333333"/>
          <w:spacing w:val="0"/>
          <w:sz w:val="24"/>
          <w:szCs w:val="24"/>
          <w:shd w:val="clear" w:fill="FFFFFF"/>
          <w:vertAlign w:val="baseline"/>
        </w:rPr>
        <w:t> </w:t>
      </w:r>
    </w:p>
    <w:tbl>
      <w:tblP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32"/>
        <w:gridCol w:w="1603"/>
        <w:gridCol w:w="1016"/>
        <w:gridCol w:w="1016"/>
        <w:gridCol w:w="1016"/>
        <w:gridCol w:w="1016"/>
        <w:gridCol w:w="1016"/>
        <w:gridCol w:w="1016"/>
        <w:gridCol w:w="1029"/>
      </w:tblGrid>
      <w:tr w14:paraId="691F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3" w:hRule="atLeast"/>
        </w:trPr>
        <w:tc>
          <w:tcPr>
            <w:tcW w:w="9360" w:type="dxa"/>
            <w:gridSpan w:val="9"/>
            <w:shd w:val="clear" w:color="auto" w:fill="FFFFFF"/>
            <w:tcMar>
              <w:top w:w="0" w:type="dxa"/>
              <w:left w:w="105" w:type="dxa"/>
              <w:bottom w:w="0" w:type="dxa"/>
              <w:right w:w="105" w:type="dxa"/>
            </w:tcMar>
            <w:vAlign w:val="center"/>
          </w:tcPr>
          <w:p w14:paraId="622093F7">
            <w:pPr>
              <w:pStyle w:val="5"/>
              <w:keepNext w:val="0"/>
              <w:keepLines w:val="0"/>
              <w:widowControl/>
              <w:suppressLineNumbers w:val="0"/>
              <w:spacing w:before="0" w:beforeAutospacing="0" w:after="150" w:afterAutospacing="0" w:line="540" w:lineRule="atLeast"/>
              <w:ind w:left="0" w:right="0"/>
              <w:jc w:val="both"/>
              <w:textAlignment w:val="baseline"/>
            </w:pPr>
            <w:r>
              <w:rPr>
                <w:rFonts w:ascii="楷体" w:hAnsi="楷体" w:eastAsia="楷体" w:cs="楷体"/>
                <w:i w:val="0"/>
                <w:iCs w:val="0"/>
                <w:caps w:val="0"/>
                <w:color w:val="333333"/>
                <w:spacing w:val="0"/>
                <w:sz w:val="36"/>
                <w:szCs w:val="36"/>
                <w:vertAlign w:val="baseline"/>
              </w:rPr>
              <w:t>附件1</w:t>
            </w:r>
          </w:p>
          <w:p w14:paraId="7E3EAD35">
            <w:pPr>
              <w:pStyle w:val="5"/>
              <w:keepNext w:val="0"/>
              <w:keepLines w:val="0"/>
              <w:widowControl/>
              <w:suppressLineNumbers w:val="0"/>
              <w:spacing w:before="0" w:beforeAutospacing="0" w:after="150" w:afterAutospacing="0" w:line="540" w:lineRule="atLeast"/>
              <w:ind w:left="0" w:right="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vertAlign w:val="baseline"/>
              </w:rPr>
              <w:t>夷陵区2025年义务教育学校公开招聘岗位计划表</w:t>
            </w:r>
          </w:p>
        </w:tc>
      </w:tr>
      <w:tr w14:paraId="215C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63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8608745">
            <w:pPr>
              <w:pStyle w:val="5"/>
              <w:keepNext w:val="0"/>
              <w:keepLines w:val="0"/>
              <w:widowControl/>
              <w:suppressLineNumbers w:val="0"/>
              <w:spacing w:before="0" w:beforeAutospacing="0" w:after="150" w:afterAutospacing="0"/>
              <w:ind w:left="0" w:right="0"/>
              <w:jc w:val="left"/>
              <w:textAlignment w:val="center"/>
            </w:pPr>
            <w:r>
              <w:rPr>
                <w:rFonts w:hint="eastAsia" w:ascii="黑体" w:hAnsi="宋体" w:eastAsia="黑体" w:cs="黑体"/>
                <w:i w:val="0"/>
                <w:iCs w:val="0"/>
                <w:caps w:val="0"/>
                <w:color w:val="000000"/>
                <w:spacing w:val="0"/>
                <w:sz w:val="24"/>
                <w:szCs w:val="24"/>
              </w:rPr>
              <w:t>岗位区域</w:t>
            </w:r>
          </w:p>
        </w:tc>
        <w:tc>
          <w:tcPr>
            <w:tcW w:w="1603"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23769">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招聘学校</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C4FB6F">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语文</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BCA606">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数学</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CA66D7">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物理</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CCA7C1">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英语</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166EFF">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体育</w:t>
            </w:r>
          </w:p>
        </w:tc>
        <w:tc>
          <w:tcPr>
            <w:tcW w:w="101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A1C798">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美术</w:t>
            </w:r>
          </w:p>
        </w:tc>
        <w:tc>
          <w:tcPr>
            <w:tcW w:w="1029"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907965">
            <w:pPr>
              <w:pStyle w:val="5"/>
              <w:keepNext w:val="0"/>
              <w:keepLines w:val="0"/>
              <w:widowControl/>
              <w:suppressLineNumbers w:val="0"/>
              <w:spacing w:before="0" w:beforeAutospacing="0" w:after="150" w:afterAutospacing="0"/>
              <w:ind w:left="0" w:right="0"/>
              <w:jc w:val="center"/>
              <w:textAlignment w:val="center"/>
            </w:pPr>
            <w:r>
              <w:rPr>
                <w:rFonts w:hint="eastAsia" w:ascii="黑体" w:hAnsi="宋体" w:eastAsia="黑体" w:cs="黑体"/>
                <w:i w:val="0"/>
                <w:iCs w:val="0"/>
                <w:caps w:val="0"/>
                <w:color w:val="000000"/>
                <w:spacing w:val="0"/>
                <w:sz w:val="24"/>
                <w:szCs w:val="24"/>
              </w:rPr>
              <w:t>心理健康教育</w:t>
            </w:r>
          </w:p>
        </w:tc>
      </w:tr>
      <w:tr w14:paraId="330C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restart"/>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826E71D">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城区初中</w:t>
            </w: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87AFA8">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实验初中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CEF12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F22DD0">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31729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927FA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1A9AE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280D4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3B747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021D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398C98F6">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4CD00A">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东湖初中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CCC47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1B3D0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06ADC8">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28DDD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D6C0D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502DF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AC345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544D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3037A7A">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城区小学</w:t>
            </w: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E83637">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实验小学</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9004C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19A2D5">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3BBBB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E3F71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99DFE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79DA2B">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10825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55DC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5E4C65">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5CA495">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东湖小学</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A398D">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AFCA1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5BD34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EDF02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F47DC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F06F8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01A52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1088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 w:hRule="atLeast"/>
        </w:trPr>
        <w:tc>
          <w:tcPr>
            <w:tcW w:w="632"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92B4CA9">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90B72E">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东城小学</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09937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14BC7">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46328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7ABD9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104A3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D1474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E83D4A">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r>
      <w:tr w14:paraId="368C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restart"/>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3CE8B190">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农村初中</w:t>
            </w: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D89313">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龙泉初中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B5F077">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43A893">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FB9B5D">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FBD6B9">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517179">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69406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A3333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5E7F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3CDFE494">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BDCC40">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鸦鹊岭初中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AB146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C89935">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4C0BAB">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B6132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3D97B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7BCE4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84D44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8E5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66594CA2">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277F01">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乐天溪初中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56CA7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C1612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C4C75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B2256">
            <w:pPr>
              <w:pStyle w:val="5"/>
              <w:keepNext w:val="0"/>
              <w:keepLines w:val="0"/>
              <w:widowControl/>
              <w:suppressLineNumbers w:val="0"/>
              <w:spacing w:before="0" w:beforeAutospacing="0" w:after="150" w:afterAutospacing="0"/>
              <w:ind w:left="0" w:right="0"/>
              <w:jc w:val="center"/>
              <w:textAlignment w:val="top"/>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C905F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A5E06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213928">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4B8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4B790830">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356E8C">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邓村初中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06A81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0F5D5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CE9F4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66320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0A479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BD27E3">
            <w:pPr>
              <w:pStyle w:val="5"/>
              <w:keepNext w:val="0"/>
              <w:keepLines w:val="0"/>
              <w:widowControl/>
              <w:suppressLineNumbers w:val="0"/>
              <w:spacing w:before="0" w:beforeAutospacing="0" w:after="150" w:afterAutospacing="0"/>
              <w:ind w:left="0" w:right="0"/>
              <w:jc w:val="center"/>
              <w:textAlignment w:val="top"/>
            </w:pPr>
            <w:r>
              <w:rPr>
                <w:rFonts w:hint="default" w:ascii="仿宋_GB2312" w:hAnsi="Helvetica" w:eastAsia="仿宋_GB2312" w:cs="仿宋_GB2312"/>
                <w:i w:val="0"/>
                <w:iCs w:val="0"/>
                <w:caps w:val="0"/>
                <w:color w:val="000000"/>
                <w:spacing w:val="0"/>
                <w:sz w:val="24"/>
                <w:szCs w:val="24"/>
              </w:rPr>
              <w:t>1</w:t>
            </w: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16C55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2503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A43A599">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1BDE85">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三峡初中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6BB05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C89D5B">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081E5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56D9B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ED4F9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20495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7820B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3F0F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4625481F">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C7D138">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樟村坪初中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F6F40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3E2EF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71E9FA">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F79AC3">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67A9BD">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A6E524">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7AD7AE">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0287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01C2C3B3">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9EED67">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分乡初中</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F71983">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27F5E7">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AAAB5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752F7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06EDC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CAEF8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BF26C0">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47FA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32" w:type="dxa"/>
            <w:vMerge w:val="restart"/>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234BD48">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农村小学</w:t>
            </w: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167810">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龙镇小学</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E50AE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60AC0D">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C4968A">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21AE5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0F9C5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B555C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175E31">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r w14:paraId="6D69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32" w:type="dxa"/>
            <w:vMerge w:val="continue"/>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151BB865">
            <w:pPr>
              <w:jc w:val="left"/>
              <w:rPr>
                <w:rFonts w:hint="default" w:ascii="Helvetica" w:hAnsi="Helvetica" w:eastAsia="Helvetica" w:cs="Helvetica"/>
                <w:i w:val="0"/>
                <w:iCs w:val="0"/>
                <w:caps w:val="0"/>
                <w:color w:val="333333"/>
                <w:spacing w:val="0"/>
                <w:sz w:val="24"/>
                <w:szCs w:val="24"/>
              </w:rPr>
            </w:pPr>
          </w:p>
        </w:tc>
        <w:tc>
          <w:tcPr>
            <w:tcW w:w="160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D73130">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樟村坪小学</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EF82F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B27AEF">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AE80F2">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D5A929">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10A19A">
            <w:pPr>
              <w:pStyle w:val="5"/>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000000"/>
                <w:spacing w:val="0"/>
                <w:sz w:val="24"/>
                <w:szCs w:val="24"/>
              </w:rPr>
              <w:t>1</w:t>
            </w:r>
          </w:p>
        </w:tc>
        <w:tc>
          <w:tcPr>
            <w:tcW w:w="101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C3239B">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2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4BA34B">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bl>
    <w:p w14:paraId="0BAB1BFB">
      <w:pPr>
        <w:pStyle w:val="5"/>
        <w:keepNext w:val="0"/>
        <w:keepLines w:val="0"/>
        <w:widowControl/>
        <w:suppressLineNumbers w:val="0"/>
        <w:shd w:val="clear" w:fill="FFFFFF"/>
        <w:spacing w:before="0" w:beforeAutospacing="0" w:after="150" w:afterAutospacing="0"/>
        <w:ind w:left="435" w:right="0" w:firstLine="435"/>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6"/>
        <w:gridCol w:w="472"/>
        <w:gridCol w:w="426"/>
        <w:gridCol w:w="444"/>
        <w:gridCol w:w="444"/>
        <w:gridCol w:w="435"/>
        <w:gridCol w:w="4156"/>
        <w:gridCol w:w="1107"/>
        <w:gridCol w:w="606"/>
      </w:tblGrid>
      <w:tr w14:paraId="4E0D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40" w:hRule="atLeast"/>
        </w:trPr>
        <w:tc>
          <w:tcPr>
            <w:tcW w:w="0" w:type="auto"/>
            <w:gridSpan w:val="9"/>
            <w:tcBorders>
              <w:top w:val="nil"/>
              <w:left w:val="nil"/>
              <w:bottom w:val="nil"/>
              <w:right w:val="nil"/>
            </w:tcBorders>
            <w:shd w:val="clear" w:color="auto" w:fill="FFFFFF"/>
            <w:tcMar>
              <w:top w:w="0" w:type="dxa"/>
              <w:left w:w="105" w:type="dxa"/>
              <w:bottom w:w="0" w:type="dxa"/>
              <w:right w:w="105" w:type="dxa"/>
            </w:tcMar>
            <w:vAlign w:val="center"/>
          </w:tcPr>
          <w:p w14:paraId="740E1A31">
            <w:pPr>
              <w:pStyle w:val="5"/>
              <w:keepNext w:val="0"/>
              <w:keepLines w:val="0"/>
              <w:widowControl/>
              <w:suppressLineNumbers w:val="0"/>
              <w:spacing w:before="0" w:beforeAutospacing="0" w:after="150" w:afterAutospacing="0" w:line="405" w:lineRule="atLeast"/>
              <w:ind w:left="0" w:right="0"/>
              <w:jc w:val="left"/>
            </w:pPr>
            <w:r>
              <w:rPr>
                <w:rStyle w:val="8"/>
                <w:rFonts w:hint="eastAsia" w:ascii="仿宋" w:hAnsi="仿宋" w:eastAsia="仿宋" w:cs="仿宋"/>
                <w:b/>
                <w:bCs/>
                <w:i w:val="0"/>
                <w:iCs w:val="0"/>
                <w:caps w:val="0"/>
                <w:color w:val="000000"/>
                <w:spacing w:val="0"/>
                <w:sz w:val="31"/>
                <w:szCs w:val="31"/>
              </w:rPr>
              <w:t>附件2</w:t>
            </w:r>
          </w:p>
          <w:p w14:paraId="67B5FEEB">
            <w:pPr>
              <w:pStyle w:val="5"/>
              <w:keepNext w:val="0"/>
              <w:keepLines w:val="0"/>
              <w:widowControl/>
              <w:suppressLineNumbers w:val="0"/>
              <w:spacing w:before="0" w:beforeAutospacing="0" w:after="150" w:afterAutospacing="0" w:line="405" w:lineRule="atLeast"/>
              <w:ind w:left="0" w:right="0"/>
              <w:jc w:val="left"/>
            </w:pPr>
            <w:r>
              <w:rPr>
                <w:rFonts w:hint="default" w:ascii="Helvetica" w:hAnsi="Helvetica" w:eastAsia="Helvetica" w:cs="Helvetica"/>
                <w:i w:val="0"/>
                <w:iCs w:val="0"/>
                <w:caps w:val="0"/>
                <w:color w:val="333333"/>
                <w:spacing w:val="0"/>
                <w:sz w:val="24"/>
                <w:szCs w:val="24"/>
              </w:rPr>
              <w:t> </w:t>
            </w:r>
          </w:p>
          <w:p w14:paraId="7416825B">
            <w:pPr>
              <w:pStyle w:val="5"/>
              <w:keepNext w:val="0"/>
              <w:keepLines w:val="0"/>
              <w:widowControl/>
              <w:suppressLineNumbers w:val="0"/>
              <w:spacing w:before="0" w:beforeAutospacing="0" w:after="150" w:afterAutospacing="0" w:line="465" w:lineRule="atLeast"/>
              <w:ind w:left="0" w:right="0"/>
              <w:jc w:val="center"/>
            </w:pPr>
            <w:r>
              <w:rPr>
                <w:rFonts w:hint="default" w:ascii="Helvetica" w:hAnsi="Helvetica" w:eastAsia="Helvetica" w:cs="Helvetica"/>
                <w:i w:val="0"/>
                <w:iCs w:val="0"/>
                <w:caps w:val="0"/>
                <w:color w:val="333333"/>
                <w:spacing w:val="0"/>
                <w:sz w:val="40"/>
                <w:szCs w:val="40"/>
              </w:rPr>
              <w:t>夷陵区</w:t>
            </w:r>
            <w:r>
              <w:rPr>
                <w:rFonts w:hint="eastAsia" w:ascii="方正小标宋简体" w:hAnsi="方正小标宋简体" w:eastAsia="方正小标宋简体" w:cs="方正小标宋简体"/>
                <w:b w:val="0"/>
                <w:bCs w:val="0"/>
                <w:i w:val="0"/>
                <w:iCs w:val="0"/>
                <w:caps w:val="0"/>
                <w:color w:val="333333"/>
                <w:spacing w:val="0"/>
                <w:sz w:val="40"/>
                <w:szCs w:val="40"/>
              </w:rPr>
              <w:t> 2025</w:t>
            </w:r>
            <w:r>
              <w:rPr>
                <w:rFonts w:hint="default" w:ascii="Helvetica" w:hAnsi="Helvetica" w:eastAsia="Helvetica" w:cs="Helvetica"/>
                <w:i w:val="0"/>
                <w:iCs w:val="0"/>
                <w:caps w:val="0"/>
                <w:color w:val="333333"/>
                <w:spacing w:val="0"/>
                <w:sz w:val="40"/>
                <w:szCs w:val="40"/>
              </w:rPr>
              <w:t>年公开招聘中小学教师职位条件表</w:t>
            </w:r>
          </w:p>
        </w:tc>
      </w:tr>
      <w:tr w14:paraId="46A6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42C5212">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序号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D25928">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类别</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B6A9D1">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学段</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7B6E96">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岗位名称</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034DA7">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专业技术等级</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E43BF8">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岗位职数</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715B24">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专业要求</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E75AAA">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学历及其他要求</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92E585">
            <w:pPr>
              <w:pStyle w:val="5"/>
              <w:keepNext w:val="0"/>
              <w:keepLines w:val="0"/>
              <w:widowControl/>
              <w:suppressLineNumbers w:val="0"/>
              <w:spacing w:before="0" w:beforeAutospacing="0" w:after="150" w:afterAutospacing="0"/>
              <w:ind w:left="0" w:right="0"/>
              <w:jc w:val="center"/>
              <w:textAlignment w:val="center"/>
            </w:pPr>
            <w:r>
              <w:rPr>
                <w:rStyle w:val="8"/>
                <w:rFonts w:hint="eastAsia" w:ascii="楷体" w:hAnsi="楷体" w:eastAsia="楷体" w:cs="楷体"/>
                <w:b/>
                <w:bCs/>
                <w:i w:val="0"/>
                <w:iCs w:val="0"/>
                <w:caps w:val="0"/>
                <w:color w:val="000000"/>
                <w:spacing w:val="0"/>
                <w:sz w:val="21"/>
                <w:szCs w:val="21"/>
              </w:rPr>
              <w:t>招聘单位</w:t>
            </w:r>
          </w:p>
        </w:tc>
      </w:tr>
      <w:tr w14:paraId="3273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E10051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40579B">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公开招聘城区初中教师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9832E2">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FF256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数学教师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3E4AB1">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B9B72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D1C354">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本科：0701数学类、0712统计学类、0201经济学类、0202财政学类、0203金融学类、   0204经济与贸易类、0807电子信息类、0809计算机类；120201K会计学、040101教育学</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研究生：0701数学类、0714统计学类、0252应用统计类、0711系统科学类、0812计算机科学与技术类；120201会计学、1253会计、045104学科教学（数学）、040110教育技术学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AC0B02">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本科（持有学士学位证书）及以上；年龄30周岁及以下（1994年1月1日及以后出生）；持初中及以上学段数学或信息技术教师资格证。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824F54">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实验初中1</w:t>
            </w:r>
          </w:p>
        </w:tc>
      </w:tr>
      <w:tr w14:paraId="2D21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274BD32">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360A3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公开招聘城区初中教师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CB706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897B5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物理教师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7FAC9A">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F7E32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CBFB1F">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本科：0702物理学类、0704天文学类、0708地球物理学类、0801力学类、0806电气类、0807电子信息类、0808自动化类；</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研究生：0702物理学类、0704天文学类、0708地球物理学类、0772力学类、0809电子科学与技术类、045105学科教学（物理）</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5EF645">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本科（持有学士学位证书）及以上；年龄30周岁及以下（1994年1月1日及以后出生）；持初中及以上学段物理或信息技术教师资格证。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9FC6D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东湖初中1</w:t>
            </w:r>
          </w:p>
        </w:tc>
      </w:tr>
      <w:tr w14:paraId="37D7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ED3FA6">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02F00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公开招聘城区小学教师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40F7A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小学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DE8709">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语文教师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B89B1B">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8C2460">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ADDBA5">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本科：0501中国语言文学类、050301新闻学、050304传播学、040101教育学、040103人文教育、040107小学教育</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研究生：0453汉语国际教育类、0501中国语言文学类、0503新闻传播学类、0552新闻与传播类、045103学科教学（语文）、045115小学教育、0401教育学类与岗位学科相关专业</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D5CC87">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本科（持有学士学位证书）及以上；年龄30周岁及以下（1994年1月1日及以后出生）；持小学及以上学段语文教师资格证。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E8C59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东湖小学1</w:t>
            </w:r>
          </w:p>
        </w:tc>
      </w:tr>
      <w:tr w14:paraId="1EF3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60BE4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C9540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公开招聘城区小学教师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2D7C3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小学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55B456">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数学教师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07B431">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64258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73DA66">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本科：0701数学类、0712统计学类、0201经济学类、0202财政学类、0203金融学类、 0204经济与贸易类、0807电子信息类、0809计算机类；120201K会计学、040101教育学、040107小学教育</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研究生：0701数学类、0714统计学类、0252应用统计类、0711系统科学类、0812计算机科学与技术类；120201会计学、1253会计、045104学科教学（数学）、040110教育技术学、045115小学教育</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5E7465">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本科（持有学士学位证书）及以上；年龄30周岁及以下（1994年1月1日及以后出生）；持小学及以上学段数学或信息技术教师资格证。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9E623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实验小学1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东城小学1</w:t>
            </w:r>
          </w:p>
        </w:tc>
      </w:tr>
      <w:tr w14:paraId="6591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77673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0A48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公开招聘城区小学教师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F06DA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小学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66A55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心理健康教师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C870B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6CC5A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F954F9">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本科：0711心理学类；</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研究生：0402、0771心理学类、0454应用心理类、045116心理健康教育</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2163DB">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本科（持有学士学位证书）及以上；年龄30周岁及以下（1994年1月1日及以后出生）；持小学及以上学段心理健康教师资格证。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9360A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东城小学1</w:t>
            </w:r>
          </w:p>
        </w:tc>
      </w:tr>
      <w:tr w14:paraId="3F62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539891">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D4FA26">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EE2976">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9D909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语文教师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3C61B0">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53868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BE44EB">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本科：050101汉语言文学、050102汉语言、050103汉语国际教育、050105古典文献学、050301新闻学、050304传播学、040101教育学、040103人文教育</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研究生：0453汉语国际教育类、0501中国语言文学类、0503新闻传播学类、0552新闻与传播类、045103学科教学（语文）、0401教育学类与岗位学科相关专业</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AA1BEC">
            <w:pPr>
              <w:pStyle w:val="5"/>
              <w:keepNext w:val="0"/>
              <w:keepLines w:val="0"/>
              <w:widowControl/>
              <w:suppressLineNumbers w:val="0"/>
              <w:wordWrap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本科（持有学士学位证书）及以上；年龄30周岁及以下（1994年1月1日及以后出生）；持初中及以上学段语文教师资格证。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862EE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龙泉初中1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分乡初中1</w:t>
            </w:r>
          </w:p>
        </w:tc>
      </w:tr>
      <w:tr w14:paraId="32A1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20381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7</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BB51F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63DDC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86C79">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数学教师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46477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A9C381">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B72643">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本科：0701数学类、0712统计学类、0201经济学类、0202财政学类、0203金融学类、 0204经济与贸易类、0807电子信息类、0809计算机类；120201K会计学、040101教育学</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研究生：0701数学类、0714统计学类、0252应用统计类、0711系统科学类、0812计算机科学与技术类；120201会计学、1253会计、045104学科教学（数学）、040110教育技术学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52F670">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本科（持有学士学位证书）及以上；年龄30周岁及以下（1994年1月1日及以后出生）；持初中及以上学段数学或信息技术教师资格证。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06D73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龙泉初中1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鸦鹊岭初中1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三峡初中1</w:t>
            </w:r>
          </w:p>
        </w:tc>
      </w:tr>
      <w:tr w14:paraId="64FF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28BD2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429EA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08087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4D844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物理教师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103EB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1DFC94">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857C60">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本科：0702物理学类、0704天文学类、0708地球物理学类、0801力学类、0806电气类、0807电子信息类、0808自动化类；</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研究生：0702物理学类、0704天文学类、0708地球物理学类、0772力学类、0809电子科学与技术类、045105学科教学（物理）</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BC6B5F">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本科（持有学士学位证书）及以上；年龄30周岁及以下（1994年1月1日及以后出生）；持初中及以上学段物理或信息技术教师资格证。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C7355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鸦鹊岭初中1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樟村坪初中1</w:t>
            </w:r>
          </w:p>
        </w:tc>
      </w:tr>
      <w:tr w14:paraId="0962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1E8D5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184AC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DE0110">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D4CF0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英语教师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CC9489">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F8890">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16032E">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本科：050201英语、050261翻译、050262商务英语；</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研究生：050201英语语言文学、050211外国语言学和应用语言学、055101英语笔译、055102英语口译、045108学科教学（英语）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C238FC">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本科（持有学士学位证书）及以上；年龄30周岁及以下（1994年1月1日及以后出生）；持初中及以上学段英语教师资格证。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7F4BB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龙泉初中1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乐天溪初中1</w:t>
            </w:r>
          </w:p>
        </w:tc>
      </w:tr>
      <w:tr w14:paraId="63AF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16FEB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77192B">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CE09B9">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B2BDC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体育教师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0F0E6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B0247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7F263F">
            <w:pPr>
              <w:pStyle w:val="5"/>
              <w:keepNext w:val="0"/>
              <w:keepLines w:val="0"/>
              <w:widowControl/>
              <w:suppressLineNumbers w:val="0"/>
              <w:spacing w:before="0" w:beforeAutospacing="0" w:after="150" w:afterAutospacing="0" w:line="255" w:lineRule="atLeast"/>
              <w:ind w:left="0" w:right="0"/>
              <w:jc w:val="both"/>
              <w:textAlignment w:val="center"/>
            </w:pPr>
            <w:r>
              <w:rPr>
                <w:rFonts w:hint="eastAsia" w:ascii="仿宋" w:hAnsi="仿宋" w:eastAsia="仿宋" w:cs="仿宋"/>
                <w:i w:val="0"/>
                <w:iCs w:val="0"/>
                <w:caps w:val="0"/>
                <w:color w:val="333333"/>
                <w:spacing w:val="0"/>
                <w:sz w:val="21"/>
                <w:szCs w:val="21"/>
              </w:rPr>
              <w:t>本科：0402体育学类；</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研究生：0403体育学类、0452体育类、045112学科教学（体育）；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45CD6D">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本科（持有学士学位证书）及以上；年龄30周岁及以下（1994年1月1日及以后出生）；持初中及以上学段体育教师资格证。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2E00B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樟村坪初中1</w:t>
            </w:r>
          </w:p>
        </w:tc>
      </w:tr>
      <w:tr w14:paraId="1F73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5BEDF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5AD3D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公开招聘农村初中兵教师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D1736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34924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体育教师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FCE8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BFE79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F1F8DC">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专业不限 ，退役军人，满足以下条件之一：</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1.本人为湖北户籍；</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2.从湖北应征入伍；</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3.退役后登记地在湖北。</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1FDAD4">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本科（持有学士学位证书）及以上；年龄35周岁及以下（1989年1月1日及以后出生）；持初中及以上学段体育教师资格证。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8DF5CF">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龙泉初中1</w:t>
            </w:r>
          </w:p>
        </w:tc>
      </w:tr>
      <w:tr w14:paraId="24B4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3D54DBA">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2CE9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公开招聘农村初中教师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158BE2">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初中</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8070D7">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美术教师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5B32EA">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48F64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99571F">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本科：1301艺术学理论类、1304美术学类、1305设计学类；                                                      </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研究生：1301艺术学理论、1304美术学、1305设计学、135107美术、135108艺术设计、1356美术与书法类、1357设计类、045113学科教学（美术）；</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8FB65F">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本科（持有学士学位证书）及以上；年龄30周岁及以下（1994年1月1日及以后出生）；持初中及以上学段美术教师资格证。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546AA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邓村初中1</w:t>
            </w:r>
          </w:p>
        </w:tc>
      </w:tr>
      <w:tr w14:paraId="48AE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54EB8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96192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公开招聘农村小学教师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025E5E">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小学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06231C">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数学教师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93C0B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0DC176">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2EB7BB">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333333"/>
                <w:spacing w:val="0"/>
                <w:sz w:val="21"/>
                <w:szCs w:val="21"/>
              </w:rPr>
              <w:t>本科：0701数学类、0712统计学类、0201经济学类、0202财政学类、0203金融学类、 0204经济与贸易类、0807电子信息类、0809计算机类；120201K会计学、040101教育学、040107小学教育</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研究生：0701数学类、0714统计学类、0252应用统计类、0711系统科学类、0812计算机科学与技术类；120201会计学、1253会计、045104学科教学（数学）、040110教育技术学、045115小学教育</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99BEE6">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本科（持有学士学位证书）及以上；年龄30周岁及以下（1994年1月1日及以后出生）；持小学及以上学段数学或信息技术教师资格证。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3043FB">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龙镇小学1</w:t>
            </w:r>
          </w:p>
        </w:tc>
      </w:tr>
      <w:tr w14:paraId="2704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648A58">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50207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公开招聘农村小学体育教师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94C69A">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小学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B3230B">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体育教师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2D6715">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专技12级</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5E5D9D">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668243">
            <w:pPr>
              <w:pStyle w:val="5"/>
              <w:keepNext w:val="0"/>
              <w:keepLines w:val="0"/>
              <w:widowControl/>
              <w:suppressLineNumbers w:val="0"/>
              <w:spacing w:before="0" w:beforeAutospacing="0" w:after="150" w:afterAutospacing="0" w:line="255" w:lineRule="atLeast"/>
              <w:ind w:left="0" w:right="0"/>
              <w:jc w:val="both"/>
              <w:textAlignment w:val="center"/>
            </w:pPr>
            <w:r>
              <w:rPr>
                <w:rFonts w:hint="eastAsia" w:ascii="仿宋" w:hAnsi="仿宋" w:eastAsia="仿宋" w:cs="仿宋"/>
                <w:i w:val="0"/>
                <w:iCs w:val="0"/>
                <w:caps w:val="0"/>
                <w:color w:val="333333"/>
                <w:spacing w:val="0"/>
                <w:sz w:val="21"/>
                <w:szCs w:val="21"/>
              </w:rPr>
              <w:t>本科：0402体育学类；</w:t>
            </w:r>
            <w:r>
              <w:rPr>
                <w:rFonts w:hint="eastAsia" w:ascii="仿宋" w:hAnsi="仿宋" w:eastAsia="仿宋" w:cs="仿宋"/>
                <w:i w:val="0"/>
                <w:iCs w:val="0"/>
                <w:caps w:val="0"/>
                <w:color w:val="333333"/>
                <w:spacing w:val="0"/>
                <w:sz w:val="21"/>
                <w:szCs w:val="21"/>
              </w:rPr>
              <w:br w:type="textWrapping"/>
            </w:r>
            <w:r>
              <w:rPr>
                <w:rFonts w:hint="eastAsia" w:ascii="仿宋" w:hAnsi="仿宋" w:eastAsia="仿宋" w:cs="仿宋"/>
                <w:i w:val="0"/>
                <w:iCs w:val="0"/>
                <w:caps w:val="0"/>
                <w:color w:val="333333"/>
                <w:spacing w:val="0"/>
                <w:sz w:val="21"/>
                <w:szCs w:val="21"/>
              </w:rPr>
              <w:t>  研究生：0403体育学类、0452体育类、045112学科教学（体育）；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EC9126">
            <w:pPr>
              <w:pStyle w:val="5"/>
              <w:keepNext w:val="0"/>
              <w:keepLines w:val="0"/>
              <w:widowControl/>
              <w:suppressLineNumbers w:val="0"/>
              <w:spacing w:before="0" w:beforeAutospacing="0" w:after="150" w:afterAutospacing="0" w:line="255" w:lineRule="atLeast"/>
              <w:ind w:left="0" w:right="0"/>
              <w:jc w:val="left"/>
              <w:textAlignment w:val="center"/>
            </w:pPr>
            <w:r>
              <w:rPr>
                <w:rFonts w:hint="eastAsia" w:ascii="仿宋" w:hAnsi="仿宋" w:eastAsia="仿宋" w:cs="仿宋"/>
                <w:i w:val="0"/>
                <w:iCs w:val="0"/>
                <w:caps w:val="0"/>
                <w:color w:val="000000"/>
                <w:spacing w:val="0"/>
                <w:sz w:val="21"/>
                <w:szCs w:val="21"/>
              </w:rPr>
              <w:t>本科（持有学士学位证书）及以上；年龄30周岁及以下（1994年1月1日及以后出生）；持小学及以上学段体育教师资格证。</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306293">
            <w:pPr>
              <w:pStyle w:val="5"/>
              <w:keepNext w:val="0"/>
              <w:keepLines w:val="0"/>
              <w:widowControl/>
              <w:suppressLineNumbers w:val="0"/>
              <w:spacing w:before="0" w:beforeAutospacing="0" w:after="150" w:afterAutospacing="0" w:line="255" w:lineRule="atLeast"/>
              <w:ind w:left="0" w:right="0"/>
              <w:jc w:val="center"/>
              <w:textAlignment w:val="center"/>
            </w:pPr>
            <w:r>
              <w:rPr>
                <w:rFonts w:hint="eastAsia" w:ascii="仿宋" w:hAnsi="仿宋" w:eastAsia="仿宋" w:cs="仿宋"/>
                <w:i w:val="0"/>
                <w:iCs w:val="0"/>
                <w:caps w:val="0"/>
                <w:color w:val="000000"/>
                <w:spacing w:val="0"/>
                <w:sz w:val="21"/>
                <w:szCs w:val="21"/>
              </w:rPr>
              <w:t>樟村坪小学1</w:t>
            </w:r>
          </w:p>
        </w:tc>
      </w:tr>
    </w:tbl>
    <w:p w14:paraId="106BA96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FZFangSong-Z02">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70E3C"/>
    <w:rsid w:val="7B57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2025-03-14T01:06:00Z</dcterms:created>
  <dc:creator>水无鱼</dc:creator>
  <cp:lastModifiedBy>水无鱼</cp:lastModifiedBy>
  <dcterms:modified xsi:type="dcterms:W3CDTF">2025-03-14T08:09:38Z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51333336A36A42399E7FFD4A13D5670A_11</vt:lpwstr>
  </property>
  <property fmtid="{D5CDD505-2E9C-101B-9397-08002B2CF9AE}" pid="4" name="KSOTemplateDocerSaveRecord">
    <vt:lpwstr>eyJoZGlkIjoiOTNlMGVkZWI0OTliYTNjODIxNjJmZjA2Mjk5YTk4MGYiLCJ1c2VySWQiOiIyMzEwMTIzODgifQ==</vt:lpwstr>
  </property>
</Properties>
</file>