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D6639">
      <w:pPr>
        <w:autoSpaceDE w:val="0"/>
        <w:autoSpaceDN w:val="0"/>
        <w:adjustRightInd w:val="0"/>
        <w:jc w:val="left"/>
        <w:rPr>
          <w:rStyle w:val="4"/>
          <w:rFonts w:ascii="方正小标宋简体" w:hAnsi="方正小标宋简体" w:cs="方正小标宋简体"/>
          <w:color w:val="000000"/>
          <w:kern w:val="0"/>
          <w:sz w:val="41"/>
          <w:szCs w:val="41"/>
          <w:shd w:val="clear" w:color="auto" w:fill="FFFFFF"/>
          <w:lang w:bidi="ar"/>
        </w:rPr>
      </w:pPr>
      <w:r>
        <w:rPr>
          <w:rFonts w:hint="eastAsia" w:ascii="宋体" w:hAnsi="宋体" w:cs="宋体"/>
          <w:sz w:val="32"/>
          <w:szCs w:val="32"/>
        </w:rPr>
        <w:t>附件2</w:t>
      </w:r>
    </w:p>
    <w:p w14:paraId="698002A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青年人才认定标准</w:t>
      </w:r>
      <w:bookmarkEnd w:id="0"/>
    </w:p>
    <w:p w14:paraId="0B87A5F1">
      <w:pPr>
        <w:widowControl/>
        <w:shd w:val="clear" w:color="auto" w:fill="FFFFFF"/>
        <w:snapToGrid w:val="0"/>
        <w:spacing w:line="348" w:lineRule="auto"/>
        <w:jc w:val="left"/>
        <w:rPr>
          <w:rFonts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</w:pPr>
    </w:p>
    <w:p w14:paraId="272500B9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shd w:val="clear" w:color="auto" w:fill="FFFFFF"/>
          <w:lang w:bidi="ar"/>
        </w:rPr>
        <w:t>青年人才应符合下列标准之一:</w:t>
      </w:r>
    </w:p>
    <w:p w14:paraId="39937D35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1.入选以下计划或获得下列资助、荣誉称号之一者:国家“千人计划”青年项目人选;国家“万人计划”青年拔尖人才;“长江学者奖励计划”青年学者;国家优秀青年科学基金获得者;享受国务院政府特殊津贴专家;国家外国专家局“高端外国专家项目”、“重点外国专家项目”人选;全国知识产权领军人才;全国会计领军人才;中国工艺美术大师。</w:t>
      </w:r>
    </w:p>
    <w:p w14:paraId="595181A1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2.近5年获得下列奖项之一者:国家自然科学奖二等奖前3名完成人;国家技术发明奖二等奖前3名完成人;国家科技进步奖二等奖前3名完成人;省部级科学技术进步奖一等奖前3名完成人;“全国创新争先奖”奖状获得者;教育部高等学校科学研究优秀成果奖(人文社会科学)一、二等奖前3名完成人;中国青年科技奖;全国精神文明建设“五个一工程”获奖作品主创人员;中国文化艺术政府奖获奖作品主创人员和获奖个人;中国广播电视大奖获奖作品主创人员和获奖个人;中国文联12个奖项获奖作品主创人员和获奖个人;中国作协4个奖项获奖个人;长江韬奋奖、中国出版政府奖优秀出版人物奖、中国新闻奖一等奖获得者或主要作者;中国播音主持“金话筒”奖获奖主持人。</w:t>
      </w:r>
    </w:p>
    <w:p w14:paraId="088FC244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3.近5年担任过下列职务之一者:国家重点实验室、工程实验室、工程技术研究中心副主任前2名;国家科技重大专项专家组成员、项目分课题组长;国家重点研发计划项目负责人(国家科技支撑计划课题第一负责人,“973计划”项目首席科学家助理、课题组第一负责人,“863计划”主题项目或重大项目首席专家,专题组组长、副组长);国家自然科学基金重点项目负责人;国家社会科学基金优秀成果项目第一负责人;全国专业标准化技术委员会副主任委员;省级重点实验室、工程技术研究中心、工程实验室(工程研究中心)主任;世界500强企业二级公司或地区总部高管及技术研发负责人;全国知名学会会长、副会长。</w:t>
      </w:r>
    </w:p>
    <w:p w14:paraId="7A94AFEC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4.省优秀专家;省杰出专业技术人才;省科技创新杰出人才和杰出青年;享受省政府特殊津贴人员;省学术技术带头人;省特聘教授;省特聘研究员;省职业教育教学专家;省“国际人才合作项目计划”外国专家人选;省会计领军人才;省文学艺术优秀成果奖获奖作品主创人员。</w:t>
      </w:r>
    </w:p>
    <w:p w14:paraId="3458275C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5.近5年,获得“中华技能大奖”、“全国技术能手”或“中原技能大奖”荣誉称号的技术技能型、复合技能型高技能人才。</w:t>
      </w:r>
    </w:p>
    <w:p w14:paraId="50956DF9">
      <w:pPr>
        <w:widowControl/>
        <w:shd w:val="clear" w:color="auto" w:fill="FFFFFF"/>
        <w:snapToGrid w:val="0"/>
        <w:spacing w:line="348" w:lineRule="auto"/>
        <w:ind w:firstLine="645"/>
        <w:jc w:val="left"/>
        <w:rPr>
          <w:rFonts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shd w:val="clear" w:color="auto" w:fill="FFFFFF"/>
          <w:lang w:bidi="ar"/>
        </w:rPr>
        <w:t>6.相当于上述层次的其他青年拔尖人才。</w:t>
      </w:r>
    </w:p>
    <w:p w14:paraId="10ABC172">
      <w:pPr>
        <w:snapToGrid w:val="0"/>
        <w:spacing w:line="348" w:lineRule="auto"/>
      </w:pPr>
    </w:p>
    <w:p w14:paraId="1BC4193E">
      <w:pPr>
        <w:autoSpaceDE w:val="0"/>
        <w:autoSpaceDN w:val="0"/>
        <w:adjustRightInd w:val="0"/>
        <w:snapToGrid w:val="0"/>
        <w:spacing w:line="348" w:lineRule="auto"/>
        <w:jc w:val="left"/>
        <w:rPr>
          <w:rFonts w:ascii="宋体" w:hAnsi="宋体" w:cs="宋体"/>
          <w:sz w:val="32"/>
          <w:szCs w:val="32"/>
        </w:rPr>
      </w:pPr>
    </w:p>
    <w:p w14:paraId="0486FC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D7454"/>
    <w:rsid w:val="539E133B"/>
    <w:rsid w:val="5A6D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2025-03-13T08:43:00Z</dcterms:created>
  <dc:creator>Mr_雷大大</dc:creator>
  <cp:lastModifiedBy>Mr_雷大大</cp:lastModifiedBy>
  <dcterms:modified xsi:type="dcterms:W3CDTF">2025-03-13T08:44:50Z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6FB411D6A8D04C859DF0DDDD798CBB82_13</vt:lpwstr>
  </property>
  <property fmtid="{D5CDD505-2E9C-101B-9397-08002B2CF9AE}" pid="4" name="KSOTemplateDocerSaveRecord">
    <vt:lpwstr>eyJoZGlkIjoiOGRiNzNlNGUwYWZhZmZkMzg3NzI3NTYyZWY3MmZlOTQiLCJ1c2VySWQiOiIyMDAzOTY1MDYifQ==</vt:lpwstr>
  </property>
</Properties>
</file>