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6BCA4">
      <w:pPr>
        <w:spacing w:line="54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</w:p>
    <w:p w14:paraId="2749136D">
      <w:pPr>
        <w:spacing w:line="54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宿州市第三中学简介</w:t>
      </w:r>
    </w:p>
    <w:p w14:paraId="4109CD38">
      <w:pPr>
        <w:spacing w:line="54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2C8B223">
      <w:pPr>
        <w:adjustRightIn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宿州市位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于安徽省东北部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地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处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苏鲁豫皖四省交会地带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是安徽省的北大门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临江近海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境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内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铁路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、公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路交织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交通便捷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。</w:t>
      </w:r>
    </w:p>
    <w:p w14:paraId="635B5F36">
      <w:pPr>
        <w:adjustRightIn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宿州市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第三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中学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创建于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1921年，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前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身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是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宿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县毓秀女子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，现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为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级示范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高中，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坐落于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宿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城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中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区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交通便利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环境优雅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。一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百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薪火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相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涵养了独特的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毓秀精神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”，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恪守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崇德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善思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励志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笃行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的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校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训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培养了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一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代又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一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代德才兼备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、与时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俱进的优秀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人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才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。</w:t>
      </w:r>
    </w:p>
    <w:p w14:paraId="6FEF3F65">
      <w:pPr>
        <w:spacing w:line="5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DD2D8FE">
      <w:pPr>
        <w:spacing w:line="540" w:lineRule="exact"/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  <w:t>宿州市祁县中学简介</w:t>
      </w:r>
    </w:p>
    <w:p w14:paraId="2574C824">
      <w:pPr>
        <w:spacing w:line="540" w:lineRule="exact"/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  <w:t xml:space="preserve"> </w:t>
      </w:r>
    </w:p>
    <w:p w14:paraId="45B392CD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宿州市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地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处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安徽最北端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坐拥苏鲁豫皖四省通衢的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区位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优势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是国家级文明城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市和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长三角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一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体化发展战略的重要枢纽城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市。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历史悠久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文化底蕴丰厚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交通便利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。</w:t>
      </w:r>
    </w:p>
    <w:p w14:paraId="2E439F77">
      <w:pPr>
        <w:widowControl w:val="0"/>
        <w:spacing w:line="54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宿州市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祁县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中学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创建于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1958年，位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于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市区宿州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大道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3872号，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毗邻风光旖旎的国家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AAAA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旅游景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区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——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新汴河景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区。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由郭沫若先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生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亲题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校名，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属城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区公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办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级示范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高中，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全国青少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年校园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足球特色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学校。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近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来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，学校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秉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承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五育融合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协同育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人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”理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念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构建起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课程创新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+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实践育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人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+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素质拓展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的三维育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人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体系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教育教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学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质量持续攀升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高校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输送大批优秀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学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子</w:t>
      </w:r>
      <w:r>
        <w:rPr>
          <w:rFonts w:hint="eastAsia" w:ascii="___WRD_EMBED_SUB_43" w:hAnsi="___WRD_EMBED_SUB_43" w:eastAsia="___WRD_EMBED_SUB_43" w:cs="___WRD_EMBED_SUB_43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393F217C">
      <w:pPr>
        <w:widowControl w:val="0"/>
        <w:spacing w:line="540" w:lineRule="exact"/>
        <w:ind w:firstLine="2240" w:firstLineChars="7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8FC3588">
      <w:pPr>
        <w:widowControl w:val="0"/>
        <w:spacing w:line="540" w:lineRule="exact"/>
        <w:ind w:firstLine="2530" w:firstLineChars="700"/>
        <w:jc w:val="both"/>
        <w:rPr>
          <w:rFonts w:ascii="Times New Roman" w:hAnsi="Times New Roman" w:eastAsia="宋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  <w:t>宿州市矿建中学简介</w:t>
      </w:r>
    </w:p>
    <w:p w14:paraId="54046417">
      <w:pPr>
        <w:widowControl w:val="0"/>
        <w:spacing w:line="540" w:lineRule="exact"/>
        <w:ind w:firstLine="0" w:firstLineChars="0"/>
        <w:jc w:val="left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0197ADC">
      <w:pPr>
        <w:adjustRightIn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宿州市位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于安徽省东北部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地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处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苏鲁豫皖四省交汇地带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是安徽省的北大门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临江近海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境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内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铁路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、公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路交织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交通便捷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。</w:t>
      </w:r>
    </w:p>
    <w:p w14:paraId="7B462247">
      <w:pPr>
        <w:spacing w:line="540" w:lineRule="exact"/>
        <w:ind w:firstLine="640" w:firstLineChars="200"/>
        <w:rPr>
          <w:rFonts w:ascii="宋体" w:hAnsi="宋体" w:eastAsia="宋体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宿州市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矿建</w:t>
      </w:r>
      <w:r>
        <w:rPr>
          <w:rFonts w:hint="eastAsia" w:ascii="___WRD_EMBED_SUB_43" w:hAnsi="___WRD_EMBED_SUB_43" w:eastAsia="___WRD_EMBED_SUB_43" w:cs="___WRD_EMBED_SUB_43"/>
          <w:color w:val="000000"/>
          <w:sz w:val="32"/>
          <w:szCs w:val="32"/>
        </w:rPr>
        <w:t>中学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创建于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1979年</w:t>
      </w:r>
      <w:r>
        <w:rPr>
          <w:rFonts w:ascii="宋体" w:hAnsi="宋体" w:eastAsia="宋体" w:cs="Times New Roman"/>
          <w:color w:val="000000"/>
          <w:sz w:val="32"/>
          <w:szCs w:val="32"/>
        </w:rPr>
        <w:t>，前身是淮北煤炭指挥部高中（简称部高中），现为市级示范高中，坐落于宿城中心区域东部，紧邻沱河，交通便利，设施丰富，公园环绕。校园文化氛围浓厚，“团结 务实 拼搏 创新”的校风影响了一代又一代有志青年。</w:t>
      </w:r>
    </w:p>
    <w:p w14:paraId="4474EAE6"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79296238"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74AFE4E5">
      <w:pPr>
        <w:spacing w:line="540" w:lineRule="exact"/>
        <w:ind w:firstLine="723" w:firstLineChars="200"/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  <w:t>宿州市符离中学简介</w:t>
      </w:r>
    </w:p>
    <w:p w14:paraId="34D6B328">
      <w:pPr>
        <w:spacing w:line="54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12140F6C">
      <w:pPr>
        <w:spacing w:line="540" w:lineRule="exact"/>
        <w:ind w:firstLine="640" w:firstLineChars="200"/>
        <w:rPr>
          <w:rFonts w:ascii="宋体" w:hAnsi="宋体" w:eastAsia="宋体" w:cs="Times New Roman"/>
          <w:color w:val="000000"/>
          <w:sz w:val="32"/>
          <w:szCs w:val="32"/>
        </w:rPr>
      </w:pPr>
      <w:r>
        <w:rPr>
          <w:rFonts w:ascii="宋体" w:hAnsi="宋体" w:eastAsia="宋体" w:cs="Times New Roman"/>
          <w:color w:val="000000"/>
          <w:sz w:val="32"/>
          <w:szCs w:val="32"/>
        </w:rPr>
        <w:t>安徽省宿州市符离中学是宿州市市级示范中学。始创于1943年，学校占地面积126亩，坐落于安徽省宿州市符离镇，文化底蕴深厚。学校创办以来，秉持“以人为本，全面发展”的教育理念，为众多学子提供优质教育。</w:t>
      </w:r>
    </w:p>
    <w:p w14:paraId="57A9F5AD">
      <w:pPr>
        <w:spacing w:line="540" w:lineRule="exact"/>
        <w:ind w:firstLine="640" w:firstLineChars="200"/>
        <w:rPr>
          <w:rFonts w:ascii="宋体" w:hAnsi="宋体" w:eastAsia="宋体" w:cs="Times New Roman"/>
          <w:color w:val="000000"/>
          <w:sz w:val="32"/>
          <w:szCs w:val="32"/>
        </w:rPr>
      </w:pPr>
      <w:r>
        <w:rPr>
          <w:rFonts w:ascii="宋体" w:hAnsi="宋体" w:eastAsia="宋体" w:cs="Times New Roman"/>
          <w:color w:val="000000"/>
          <w:sz w:val="32"/>
          <w:szCs w:val="32"/>
        </w:rPr>
        <w:t>校园环境优美，景色宜人，教学设施完备，多媒体教室、实验室一应俱全。师资力量雄厚，教师教学经验丰富且责任心强。</w:t>
      </w:r>
    </w:p>
    <w:p w14:paraId="25A46490">
      <w:pPr>
        <w:spacing w:line="540" w:lineRule="exact"/>
        <w:ind w:firstLine="640" w:firstLineChars="200"/>
        <w:rPr>
          <w:rFonts w:ascii="宋体" w:hAnsi="宋体" w:eastAsia="宋体" w:cs="Times New Roman"/>
          <w:color w:val="000000"/>
          <w:sz w:val="32"/>
          <w:szCs w:val="32"/>
        </w:rPr>
      </w:pPr>
      <w:r>
        <w:rPr>
          <w:rFonts w:ascii="宋体" w:hAnsi="宋体" w:eastAsia="宋体" w:cs="Times New Roman"/>
          <w:color w:val="000000"/>
          <w:sz w:val="32"/>
          <w:szCs w:val="32"/>
        </w:rPr>
        <w:t>学校开设有丰富多元的课程，在注重基础学科教学的同时，积极开展各类文体活动，促进学生综合素质提升。多年来，为高一级院校输送了大批人才，在当地享有良好声誉 。</w:t>
      </w:r>
    </w:p>
    <w:p w14:paraId="162477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__WRD_EMBED_SUB_43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A71FC"/>
    <w:rsid w:val="0AE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2025-04-02T08:23:00Z</dcterms:created>
  <dc:creator>Administrator</dc:creator>
  <cp:lastModifiedBy>Administrator</cp:lastModifiedBy>
  <dcterms:modified xsi:type="dcterms:W3CDTF">2025-04-02T08:23:40Z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CF28696BC7E241EE8484A987CDB968E8_11</vt:lpwstr>
  </property>
  <property fmtid="{D5CDD505-2E9C-101B-9397-08002B2CF9AE}" pid="4" name="KSOTemplateDocerSaveRecord">
    <vt:lpwstr>eyJoZGlkIjoiOGYxZmJjOGEyYTIzZDAwMTA4MjYzNWMzNDlkYzdiYTEifQ==</vt:lpwstr>
  </property>
</Properties>
</file>