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136E3">
      <w:pPr>
        <w:pStyle w:val="3"/>
        <w:pBdr>
          <w:bottom w:val="none" w:color="auto" w:sz="0" w:space="0"/>
        </w:pBdr>
        <w:jc w:val="left"/>
        <w:rPr>
          <w:rFonts w:hint="default" w:ascii="黑体" w:hAnsi="黑体" w:eastAsia="黑体"/>
          <w:sz w:val="28"/>
          <w:szCs w:val="28"/>
          <w:lang w:val="en-US" w:eastAsia="zh-CN"/>
        </w:rPr>
      </w:pPr>
      <w:r>
        <w:rPr>
          <w:rFonts w:hint="eastAsia" w:ascii="黑体" w:hAnsi="黑体" w:eastAsia="黑体"/>
          <w:sz w:val="28"/>
          <w:szCs w:val="28"/>
          <w:lang w:val="en-US" w:eastAsia="zh-CN"/>
        </w:rPr>
        <w:t>附件4</w:t>
      </w:r>
    </w:p>
    <w:p w14:paraId="3C6138C1">
      <w:pPr>
        <w:widowControl/>
        <w:snapToGrid w:val="0"/>
        <w:spacing w:line="560" w:lineRule="exact"/>
        <w:jc w:val="left"/>
        <w:rPr>
          <w:rFonts w:ascii="仿宋" w:hAnsi="仿宋" w:eastAsia="仿宋" w:cs="Times New Roman"/>
          <w:sz w:val="32"/>
          <w:szCs w:val="32"/>
        </w:rPr>
      </w:pPr>
    </w:p>
    <w:p w14:paraId="259830B5">
      <w:pPr>
        <w:widowControl/>
        <w:snapToGrid w:val="0"/>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海南（海口）特殊教育学校</w:t>
      </w:r>
    </w:p>
    <w:p w14:paraId="48D7E9D7">
      <w:pPr>
        <w:widowControl/>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年应届毕业生公开招聘教师资格审查材料清单</w:t>
      </w:r>
    </w:p>
    <w:p w14:paraId="44C7D0A6">
      <w:pPr>
        <w:widowControl/>
        <w:snapToGrid w:val="0"/>
        <w:spacing w:line="560" w:lineRule="exact"/>
        <w:jc w:val="center"/>
        <w:rPr>
          <w:rFonts w:ascii="方正小标宋简体" w:hAnsi="方正小标宋简体" w:eastAsia="方正小标宋简体" w:cs="方正小标宋简体"/>
          <w:sz w:val="44"/>
          <w:szCs w:val="44"/>
        </w:rPr>
      </w:pPr>
    </w:p>
    <w:p w14:paraId="644E500E">
      <w:pPr>
        <w:widowControl/>
        <w:snapToGrid w:val="0"/>
        <w:spacing w:line="560" w:lineRule="exact"/>
        <w:ind w:firstLine="627" w:firstLineChars="196"/>
        <w:rPr>
          <w:rFonts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b/>
          <w:kern w:val="0"/>
          <w:sz w:val="32"/>
          <w:szCs w:val="32"/>
        </w:rPr>
        <w:t>递交材料时请按照顺序装订。</w:t>
      </w:r>
    </w:p>
    <w:p w14:paraId="306FD918">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1.报名表（收原件，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 xml:space="preserve">,考生本人须在报名表右下方签字）；                                                                                                                  </w:t>
      </w:r>
    </w:p>
    <w:p w14:paraId="7800BFD0">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2.身份证（验原件，收复印件，正反面复印）；                                                                                                                                                </w:t>
      </w:r>
    </w:p>
    <w:p w14:paraId="15FFD3B4">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3.毕业生推荐表（函）或院系推荐意见（验原件，收复印件，应加盖“毕业生分配办公室”或“学生就业指导中心”或“学生处”公章，研究生的推荐表加盖“研究生院&lt;处&gt;”的公章亦可）；                                                                                     </w:t>
      </w:r>
    </w:p>
    <w:p w14:paraId="3C2119C4">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4.成绩单（验原件，收复印件，应加盖</w:t>
      </w:r>
      <w:r>
        <w:rPr>
          <w:rFonts w:hint="eastAsia" w:ascii="仿宋_GB2312" w:hAnsi="仿宋_GB2312" w:eastAsia="仿宋_GB2312"/>
          <w:sz w:val="32"/>
        </w:rPr>
        <w:t>院系或教务处公章</w:t>
      </w:r>
      <w:r>
        <w:rPr>
          <w:rFonts w:hint="eastAsia" w:ascii="仿宋_GB2312" w:hAnsi="仿宋_GB2312" w:eastAsia="仿宋_GB2312" w:cs="仿宋_GB2312"/>
          <w:bCs/>
          <w:kern w:val="0"/>
          <w:sz w:val="32"/>
          <w:szCs w:val="32"/>
        </w:rPr>
        <w:t xml:space="preserve">; 硕士研究生及以上学历报考的必须提供本科及研究生2个阶段的成绩单）；                                                                                                                                                           </w:t>
      </w:r>
    </w:p>
    <w:p w14:paraId="22C0FF7F">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5.学历学位证（验原件，收复印件；硕士研究生及以上学历报考的必须提供本科阶段学历学位证）；                                                                                       </w:t>
      </w:r>
    </w:p>
    <w:p w14:paraId="51FF4D67">
      <w:pPr>
        <w:widowControl/>
        <w:snapToGrid w:val="0"/>
        <w:spacing w:line="560" w:lineRule="exact"/>
        <w:ind w:firstLine="640" w:firstLineChars="200"/>
        <w:jc w:val="left"/>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6.教师资格证（验原件，收复印件）。如报名时暂无法提供，须就本人教师资</w:t>
      </w:r>
      <w:r>
        <w:rPr>
          <w:rFonts w:hint="eastAsia" w:ascii="仿宋_GB2312" w:hAnsi="仿宋_GB2312" w:eastAsia="仿宋_GB2312" w:cs="仿宋_GB2312"/>
          <w:bCs/>
          <w:kern w:val="0"/>
          <w:sz w:val="32"/>
          <w:szCs w:val="32"/>
          <w:lang w:eastAsia="zh-CN"/>
        </w:rPr>
        <w:t>格</w:t>
      </w:r>
      <w:r>
        <w:rPr>
          <w:rFonts w:hint="eastAsia" w:ascii="仿宋_GB2312" w:hAnsi="仿宋_GB2312" w:eastAsia="仿宋_GB2312" w:cs="仿宋_GB2312"/>
          <w:bCs/>
          <w:kern w:val="0"/>
          <w:sz w:val="32"/>
          <w:szCs w:val="32"/>
        </w:rPr>
        <w:t>提供承诺书，承诺</w:t>
      </w:r>
      <w:r>
        <w:rPr>
          <w:rFonts w:hint="eastAsia" w:ascii="仿宋_GB2312" w:hAnsi="仿宋_GB2312" w:eastAsia="仿宋_GB2312" w:cs="仿宋_GB2312"/>
          <w:bCs/>
          <w:kern w:val="0"/>
          <w:sz w:val="32"/>
          <w:szCs w:val="32"/>
          <w:lang w:val="en-US" w:eastAsia="zh-CN"/>
        </w:rPr>
        <w:t>2025年7月31日前</w:t>
      </w:r>
      <w:r>
        <w:rPr>
          <w:rFonts w:hint="eastAsia" w:ascii="仿宋_GB2312" w:hAnsi="仿宋_GB2312" w:eastAsia="仿宋_GB2312" w:cs="仿宋_GB2312"/>
          <w:bCs/>
          <w:kern w:val="0"/>
          <w:sz w:val="32"/>
          <w:szCs w:val="32"/>
        </w:rPr>
        <w:t>取得对应学科的相应层次教师资格证</w:t>
      </w:r>
      <w:r>
        <w:rPr>
          <w:rFonts w:hint="eastAsia" w:ascii="仿宋_GB2312" w:hAnsi="仿宋_GB2312" w:eastAsia="仿宋_GB2312" w:cs="仿宋_GB2312"/>
          <w:bCs/>
          <w:kern w:val="0"/>
          <w:sz w:val="32"/>
          <w:szCs w:val="32"/>
          <w:lang w:eastAsia="zh-CN"/>
        </w:rPr>
        <w:t>；</w:t>
      </w:r>
    </w:p>
    <w:p w14:paraId="485AF3CC">
      <w:pPr>
        <w:widowControl/>
        <w:snapToGrid w:val="0"/>
        <w:spacing w:line="560" w:lineRule="exact"/>
        <w:ind w:firstLine="640" w:firstLineChars="200"/>
        <w:jc w:val="left"/>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val="en-US" w:eastAsia="zh-CN"/>
        </w:rPr>
        <w:t>7.职业技能证</w:t>
      </w:r>
      <w:r>
        <w:rPr>
          <w:rFonts w:hint="eastAsia" w:ascii="仿宋_GB2312" w:hAnsi="仿宋_GB2312" w:eastAsia="仿宋_GB2312" w:cs="仿宋_GB2312"/>
          <w:bCs/>
          <w:kern w:val="0"/>
          <w:sz w:val="32"/>
          <w:szCs w:val="32"/>
        </w:rPr>
        <w:t>（验原件，收复印件）</w:t>
      </w:r>
      <w:r>
        <w:rPr>
          <w:rFonts w:hint="eastAsia" w:ascii="仿宋_GB2312" w:hAnsi="仿宋_GB2312" w:eastAsia="仿宋_GB2312" w:cs="仿宋_GB2312"/>
          <w:bCs/>
          <w:kern w:val="0"/>
          <w:sz w:val="32"/>
          <w:szCs w:val="32"/>
          <w:lang w:eastAsia="zh-CN"/>
        </w:rPr>
        <w:t>；</w:t>
      </w:r>
    </w:p>
    <w:p w14:paraId="747FB3CC">
      <w:pPr>
        <w:widowControl/>
        <w:snapToGrid w:val="0"/>
        <w:spacing w:line="560" w:lineRule="exact"/>
        <w:ind w:firstLine="640" w:firstLineChars="200"/>
        <w:jc w:val="left"/>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8.择业期证明材料（择业期内未落实工作单位的证明</w:t>
      </w:r>
      <w:bookmarkStart w:id="0" w:name="_GoBack"/>
      <w:bookmarkEnd w:id="0"/>
      <w:r>
        <w:rPr>
          <w:rFonts w:hint="eastAsia" w:ascii="仿宋_GB2312" w:hAnsi="仿宋_GB2312" w:eastAsia="仿宋_GB2312" w:cs="仿宋_GB2312"/>
          <w:bCs/>
          <w:kern w:val="0"/>
          <w:sz w:val="32"/>
          <w:szCs w:val="32"/>
          <w:lang w:val="en-US" w:eastAsia="zh-CN"/>
        </w:rPr>
        <w:t>材料，如档案仍保留在原毕业院校的，由原毕业院校毕业生就业指导部门或省高校毕业生就业指导中心出具；档案已转到县（市、区）级及以上政府人事、教育部门所属人才服务机构或毕业生就业工作机构保管的，由相应的档案保管部门出具）；</w:t>
      </w:r>
    </w:p>
    <w:p w14:paraId="2C124E83">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w:t>
      </w:r>
      <w:r>
        <w:rPr>
          <w:rFonts w:hint="eastAsia" w:ascii="仿宋_GB2312" w:hAnsi="仿宋_GB2312" w:eastAsia="仿宋_GB2312" w:cs="仿宋_GB2312"/>
          <w:bCs/>
          <w:kern w:val="0"/>
          <w:sz w:val="32"/>
          <w:szCs w:val="32"/>
        </w:rPr>
        <w:t>岗位条件要求的其他详细证明材料；</w:t>
      </w:r>
    </w:p>
    <w:p w14:paraId="1D733786">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10</w:t>
      </w:r>
      <w:r>
        <w:rPr>
          <w:rFonts w:hint="eastAsia" w:ascii="仿宋_GB2312" w:hAnsi="仿宋_GB2312" w:eastAsia="仿宋_GB2312" w:cs="仿宋_GB2312"/>
          <w:bCs/>
          <w:kern w:val="0"/>
          <w:sz w:val="32"/>
          <w:szCs w:val="32"/>
        </w:rPr>
        <w:t>.</w:t>
      </w:r>
      <w:r>
        <w:rPr>
          <w:rFonts w:hint="eastAsia" w:ascii="仿宋_GB2312" w:hAnsi="仿宋" w:eastAsia="仿宋_GB2312" w:cs="宋体"/>
          <w:kern w:val="0"/>
          <w:sz w:val="32"/>
          <w:szCs w:val="32"/>
        </w:rPr>
        <w:t>有下列情形的，均须按要求提供相应材料：</w:t>
      </w:r>
    </w:p>
    <w:p w14:paraId="3DFA9981">
      <w:pPr>
        <w:widowControl/>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留学归国人员资格审查时需提供国家教育部留学服务中心出具的《国外学历学位认证书》。尚未取得《国外学历学位认证书》的，</w:t>
      </w:r>
      <w:r>
        <w:rPr>
          <w:rFonts w:hint="eastAsia" w:ascii="仿宋_GB2312" w:hAnsi="仿宋_GB2312" w:eastAsia="仿宋_GB2312"/>
          <w:sz w:val="32"/>
        </w:rPr>
        <w:t>须就本人学历学位认证提交承诺书（附件</w:t>
      </w:r>
      <w:r>
        <w:rPr>
          <w:rFonts w:hint="eastAsia" w:ascii="仿宋_GB2312" w:hAnsi="仿宋_GB2312" w:eastAsia="仿宋_GB2312"/>
          <w:sz w:val="32"/>
          <w:lang w:val="en-US" w:eastAsia="zh-CN"/>
        </w:rPr>
        <w:t>5</w:t>
      </w:r>
      <w:r>
        <w:rPr>
          <w:rFonts w:hint="eastAsia" w:ascii="仿宋_GB2312" w:hAnsi="仿宋_GB2312" w:eastAsia="仿宋_GB2312"/>
          <w:sz w:val="32"/>
        </w:rPr>
        <w:t>）并接受资格审查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14:paraId="5D85F8F2">
      <w:pPr>
        <w:widowControl/>
        <w:shd w:val="clear" w:color="auto" w:fill="FFFFFF"/>
        <w:autoSpaceDE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14:paraId="6FB284E0">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p w14:paraId="288C251D">
      <w:pPr>
        <w:widowControl/>
        <w:snapToGrid w:val="0"/>
        <w:spacing w:line="560" w:lineRule="exact"/>
        <w:ind w:firstLine="640" w:firstLineChars="200"/>
        <w:jc w:val="left"/>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7BB878-8453-4010-BD96-778656F3665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F56C72A3-4282-423C-8684-585812D32E7A}"/>
  </w:font>
  <w:font w:name="方正小标宋简体">
    <w:panose1 w:val="02000000000000000000"/>
    <w:charset w:val="86"/>
    <w:family w:val="script"/>
    <w:pitch w:val="default"/>
    <w:sig w:usb0="00000001" w:usb1="08000000" w:usb2="00000000" w:usb3="00000000" w:csb0="00040000" w:csb1="00000000"/>
    <w:embedRegular r:id="rId3" w:fontKey="{464E523C-1B85-4B77-AF2A-4E3A43E7A310}"/>
  </w:font>
  <w:font w:name="仿宋_GB2312">
    <w:panose1 w:val="02010609030101010101"/>
    <w:charset w:val="86"/>
    <w:family w:val="modern"/>
    <w:pitch w:val="default"/>
    <w:sig w:usb0="00000001" w:usb1="080E0000" w:usb2="00000000" w:usb3="00000000" w:csb0="00040000" w:csb1="00000000"/>
    <w:embedRegular r:id="rId4" w:fontKey="{A82C35EC-EBA8-4E20-BC9C-325858F4531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zNjE4NDk3NGZjMGQ0NDZhYzUwMDMyMmZkNTMyOGEifQ=="/>
  </w:docVars>
  <w:rsids>
    <w:rsidRoot w:val="004C47D2"/>
    <w:rsid w:val="00066399"/>
    <w:rsid w:val="000923D7"/>
    <w:rsid w:val="000F1DBE"/>
    <w:rsid w:val="00127F70"/>
    <w:rsid w:val="001B052C"/>
    <w:rsid w:val="001F7AC3"/>
    <w:rsid w:val="003E5969"/>
    <w:rsid w:val="003F462C"/>
    <w:rsid w:val="004236EA"/>
    <w:rsid w:val="0043270F"/>
    <w:rsid w:val="004C47D2"/>
    <w:rsid w:val="00510200"/>
    <w:rsid w:val="005261CE"/>
    <w:rsid w:val="00537462"/>
    <w:rsid w:val="0058445F"/>
    <w:rsid w:val="006B1FED"/>
    <w:rsid w:val="006C2DC6"/>
    <w:rsid w:val="006F745E"/>
    <w:rsid w:val="007137B9"/>
    <w:rsid w:val="007B5F03"/>
    <w:rsid w:val="008A4526"/>
    <w:rsid w:val="008D6CF1"/>
    <w:rsid w:val="009F257E"/>
    <w:rsid w:val="00A31DB6"/>
    <w:rsid w:val="00A951D8"/>
    <w:rsid w:val="00A95C7E"/>
    <w:rsid w:val="00B159A4"/>
    <w:rsid w:val="00B75724"/>
    <w:rsid w:val="00B76014"/>
    <w:rsid w:val="00C54EDB"/>
    <w:rsid w:val="00C7345B"/>
    <w:rsid w:val="00CD4C9D"/>
    <w:rsid w:val="00D0764F"/>
    <w:rsid w:val="00D835EC"/>
    <w:rsid w:val="00D90229"/>
    <w:rsid w:val="00DB1BBA"/>
    <w:rsid w:val="00DE4E45"/>
    <w:rsid w:val="00DF0A3E"/>
    <w:rsid w:val="00F06EB0"/>
    <w:rsid w:val="00F07608"/>
    <w:rsid w:val="00FE3A29"/>
    <w:rsid w:val="00FF27AE"/>
    <w:rsid w:val="07193FCF"/>
    <w:rsid w:val="08C2093C"/>
    <w:rsid w:val="0B903ADE"/>
    <w:rsid w:val="0C5742B7"/>
    <w:rsid w:val="10AF3DA3"/>
    <w:rsid w:val="17981ED9"/>
    <w:rsid w:val="1F4806AB"/>
    <w:rsid w:val="21385C3A"/>
    <w:rsid w:val="2F4A3B8C"/>
    <w:rsid w:val="32F066F6"/>
    <w:rsid w:val="365C6DE7"/>
    <w:rsid w:val="370D7FB7"/>
    <w:rsid w:val="378B3E53"/>
    <w:rsid w:val="38097E3E"/>
    <w:rsid w:val="3DDC7077"/>
    <w:rsid w:val="42BD555D"/>
    <w:rsid w:val="4622682F"/>
    <w:rsid w:val="46A85BC9"/>
    <w:rsid w:val="46EA7593"/>
    <w:rsid w:val="478E7477"/>
    <w:rsid w:val="484C78CF"/>
    <w:rsid w:val="4E944C35"/>
    <w:rsid w:val="530E23A5"/>
    <w:rsid w:val="54060C35"/>
    <w:rsid w:val="56AE67FC"/>
    <w:rsid w:val="57932F64"/>
    <w:rsid w:val="587E401E"/>
    <w:rsid w:val="58BA7B73"/>
    <w:rsid w:val="59E625E2"/>
    <w:rsid w:val="63550C58"/>
    <w:rsid w:val="64F9183E"/>
    <w:rsid w:val="6697016A"/>
    <w:rsid w:val="67FF0127"/>
    <w:rsid w:val="68B12FBA"/>
    <w:rsid w:val="7045247E"/>
    <w:rsid w:val="73BB102D"/>
    <w:rsid w:val="74DE26FF"/>
    <w:rsid w:val="97BE56E7"/>
    <w:rsid w:val="D67AB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rFonts w:ascii="Calibri" w:hAnsi="Calibri" w:cs="黑体"/>
      <w:sz w:val="18"/>
      <w:szCs w:val="18"/>
    </w:rPr>
  </w:style>
  <w:style w:type="character" w:customStyle="1" w:styleId="7">
    <w:name w:val="页眉 Char"/>
    <w:basedOn w:val="5"/>
    <w:link w:val="3"/>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2</Pages>
  <Words>740</Words>
  <Characters>755</Characters>
  <Lines>9</Lines>
  <Paragraphs>2</Paragraphs>
  <TotalTime>6</TotalTime>
  <ScaleCrop>false</ScaleCrop>
  <LinksUpToDate>false</LinksUpToDate>
  <CharactersWithSpaces>1353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2021-10-12T01:10:00Z</dcterms:created>
  <dc:creator>admin</dc:creator>
  <cp:lastModifiedBy>磨人の小妖</cp:lastModifiedBy>
  <cp:lastPrinted>2023-10-25T09:17:00Z</cp:lastPrinted>
  <dcterms:modified xsi:type="dcterms:W3CDTF">2025-04-08T01:18:05Z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95F9FC6F01254814960D86C29B40AE7C</vt:lpwstr>
  </property>
  <property fmtid="{D5CDD505-2E9C-101B-9397-08002B2CF9AE}" pid="4" name="KSOTemplateDocerSaveRecord">
    <vt:lpwstr>eyJoZGlkIjoiNjhjNmNlMGEyYTc5NWQzZjlkZWYwYjcyMjlmMzA1NTQiLCJ1c2VySWQiOiIzODMyMTA5MzMifQ==</vt:lpwstr>
  </property>
</Properties>
</file>