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87172">
      <w:pPr>
        <w:spacing w:line="52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附件1：</w:t>
      </w:r>
    </w:p>
    <w:p w14:paraId="21EEAE95">
      <w:pPr>
        <w:spacing w:line="52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四川轻化工大学</w:t>
      </w:r>
      <w:r>
        <w:rPr>
          <w:rFonts w:hint="eastAsia" w:eastAsia="方正小标宋_GBK" w:cs="Times New Roman"/>
          <w:color w:val="auto"/>
          <w:sz w:val="36"/>
          <w:szCs w:val="36"/>
          <w:lang w:eastAsia="zh-CN"/>
        </w:rPr>
        <w:t>2025年12月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公开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考试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招聘</w:t>
      </w:r>
      <w:r>
        <w:rPr>
          <w:rFonts w:hint="eastAsia" w:eastAsia="方正小标宋_GBK" w:cs="Times New Roman"/>
          <w:color w:val="auto"/>
          <w:sz w:val="36"/>
          <w:szCs w:val="36"/>
          <w:lang w:val="en-US" w:eastAsia="zh-CN"/>
        </w:rPr>
        <w:t>专职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辅导员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岗位和条件要求一览表</w:t>
      </w:r>
    </w:p>
    <w:tbl>
      <w:tblPr>
        <w:tblStyle w:val="3"/>
        <w:tblW w:w="150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55"/>
        <w:gridCol w:w="791"/>
        <w:gridCol w:w="1291"/>
        <w:gridCol w:w="709"/>
        <w:gridCol w:w="1060"/>
        <w:gridCol w:w="1057"/>
        <w:gridCol w:w="1250"/>
        <w:gridCol w:w="725"/>
        <w:gridCol w:w="1547"/>
        <w:gridCol w:w="762"/>
        <w:gridCol w:w="966"/>
        <w:gridCol w:w="712"/>
        <w:gridCol w:w="2111"/>
      </w:tblGrid>
      <w:tr w14:paraId="18F56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4F1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招聘单位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FF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招聘岗位</w:t>
            </w: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D0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岗位编码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7A1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83C5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招聘对象范围</w:t>
            </w:r>
          </w:p>
        </w:tc>
        <w:tc>
          <w:tcPr>
            <w:tcW w:w="4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8F7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91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其他条件要求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0F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笔试</w:t>
            </w:r>
          </w:p>
          <w:p w14:paraId="7D314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开考</w:t>
            </w:r>
          </w:p>
          <w:p w14:paraId="6105A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比例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71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公共科目笔试名称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4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专业笔试名称</w:t>
            </w: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6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备注</w:t>
            </w:r>
          </w:p>
        </w:tc>
      </w:tr>
      <w:tr w14:paraId="1CCB4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40F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459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岗位类别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E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9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25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0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23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A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  <w:p w14:paraId="4E9E4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或学位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7AD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专业条件要求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EA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7D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6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84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2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6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</w:tr>
      <w:tr w14:paraId="567EE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C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四川轻化工大学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3C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专业技术岗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96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辅导员A岗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A5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202501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2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5A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详见公告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D53E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19</w:t>
            </w: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83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日及以后出生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C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研究生学历且</w:t>
            </w: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具有相应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硕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士及以上学位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723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E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18"/>
                <w:szCs w:val="18"/>
              </w:rPr>
              <w:t>中共党员（含中共预备党员）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76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3:1</w:t>
            </w:r>
          </w:p>
        </w:tc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E6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《高校辅导员综合基础知识》</w:t>
            </w:r>
          </w:p>
        </w:tc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75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楷体_GB2312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面向2026年高校应届毕业生（应届硕士毕业生应当于2026年1月1日至7月31日取得相应毕业证和学位证，应届博士毕业生应当于2026年1月1日至12月31日取得相应毕业证和学位证）；</w:t>
            </w:r>
          </w:p>
          <w:p w14:paraId="210F4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楷体_GB2312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楷体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需</w:t>
            </w:r>
            <w:r>
              <w:rPr>
                <w:rFonts w:hint="eastAsia" w:eastAsia="楷体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长期入住学生</w:t>
            </w:r>
            <w:r>
              <w:rPr>
                <w:rFonts w:hint="default" w:eastAsia="楷体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公寓</w:t>
            </w:r>
          </w:p>
        </w:tc>
      </w:tr>
      <w:tr w14:paraId="1140F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90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四川轻化工大学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7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专业技术岗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2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辅导员A岗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68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202502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A8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66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详见公告</w:t>
            </w:r>
          </w:p>
        </w:tc>
        <w:tc>
          <w:tcPr>
            <w:tcW w:w="10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E0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A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研究生学历且</w:t>
            </w: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具有相应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硕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士及以上学位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377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B2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18"/>
                <w:szCs w:val="18"/>
              </w:rPr>
              <w:t>中共党员（含中共预备党员）</w:t>
            </w:r>
            <w:r>
              <w:rPr>
                <w:rFonts w:hint="eastAsia" w:eastAsia="楷体_GB2312" w:cs="Times New Roman"/>
                <w:color w:val="auto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eastAsia="楷体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具有2年及以上全职本科高校工作经历并年度考核合格及以上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3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3:1</w:t>
            </w:r>
          </w:p>
        </w:tc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32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《高校辅导员综合基础知识》</w:t>
            </w:r>
          </w:p>
        </w:tc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47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0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楷体_GB2312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楷体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需</w:t>
            </w:r>
            <w:r>
              <w:rPr>
                <w:rFonts w:hint="eastAsia" w:eastAsia="楷体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长期入住学生</w:t>
            </w:r>
            <w:r>
              <w:rPr>
                <w:rFonts w:hint="default" w:eastAsia="楷体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公寓</w:t>
            </w:r>
          </w:p>
        </w:tc>
      </w:tr>
    </w:tbl>
    <w:p w14:paraId="12E81F55"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注：1.本表各岗位相关的其他条件及要求请见本公告正文；2.报考者本人有效学位证所载学位应与拟报考岗位的“学位”资格要求相符；报考者本人有效的毕业证所载学历，应与拟报考岗位的“学历”相符。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EC86F4-2FB3-4DD3-A8B7-1EF574D096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5A7ABE5-E732-4062-A52C-9104ACAF671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4F05B35-8D98-4E53-A7D7-63FAECFA5EA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2F9AC47-A3DA-4EAB-B0BB-9C82BB5027D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93D4C"/>
    <w:rsid w:val="01683E6B"/>
    <w:rsid w:val="01D54E63"/>
    <w:rsid w:val="09CA5377"/>
    <w:rsid w:val="0AE61664"/>
    <w:rsid w:val="137A3096"/>
    <w:rsid w:val="167F405F"/>
    <w:rsid w:val="1756116A"/>
    <w:rsid w:val="1848500D"/>
    <w:rsid w:val="18BF2289"/>
    <w:rsid w:val="1C811CFF"/>
    <w:rsid w:val="1D3D1772"/>
    <w:rsid w:val="1DD27479"/>
    <w:rsid w:val="1F540EA5"/>
    <w:rsid w:val="20905F10"/>
    <w:rsid w:val="218B73D6"/>
    <w:rsid w:val="224F764F"/>
    <w:rsid w:val="227D3CF5"/>
    <w:rsid w:val="22E93D4C"/>
    <w:rsid w:val="24E50EC5"/>
    <w:rsid w:val="26DE5407"/>
    <w:rsid w:val="26F66E40"/>
    <w:rsid w:val="2B806DE5"/>
    <w:rsid w:val="2BDA0863"/>
    <w:rsid w:val="2E0879C1"/>
    <w:rsid w:val="308A6BD0"/>
    <w:rsid w:val="30971DDD"/>
    <w:rsid w:val="31F477BC"/>
    <w:rsid w:val="326F37E4"/>
    <w:rsid w:val="333E26D5"/>
    <w:rsid w:val="37CF16BF"/>
    <w:rsid w:val="3CA01853"/>
    <w:rsid w:val="3E7D11AF"/>
    <w:rsid w:val="3ECF0791"/>
    <w:rsid w:val="404A30D7"/>
    <w:rsid w:val="41C13A92"/>
    <w:rsid w:val="41CC4FDD"/>
    <w:rsid w:val="42263861"/>
    <w:rsid w:val="42CA4FC5"/>
    <w:rsid w:val="45FA5C37"/>
    <w:rsid w:val="46544FE6"/>
    <w:rsid w:val="49C80D1E"/>
    <w:rsid w:val="49DD6E2D"/>
    <w:rsid w:val="4C2F644C"/>
    <w:rsid w:val="4D6A26FF"/>
    <w:rsid w:val="52191B0C"/>
    <w:rsid w:val="53CC7968"/>
    <w:rsid w:val="55305678"/>
    <w:rsid w:val="571D6B33"/>
    <w:rsid w:val="5A5B26CD"/>
    <w:rsid w:val="5B6E474B"/>
    <w:rsid w:val="5DF80F71"/>
    <w:rsid w:val="5EF25C83"/>
    <w:rsid w:val="6296646B"/>
    <w:rsid w:val="63996088"/>
    <w:rsid w:val="68C577E2"/>
    <w:rsid w:val="69203EAC"/>
    <w:rsid w:val="6B2C59CA"/>
    <w:rsid w:val="6D7362D9"/>
    <w:rsid w:val="6E405D71"/>
    <w:rsid w:val="72702D0F"/>
    <w:rsid w:val="73D27FBF"/>
    <w:rsid w:val="764F7A09"/>
    <w:rsid w:val="76882127"/>
    <w:rsid w:val="7B836C37"/>
    <w:rsid w:val="7D36717A"/>
    <w:rsid w:val="7E1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2025-12-04T03:43:00Z</dcterms:created>
  <dc:creator>刘红</dc:creator>
  <cp:lastModifiedBy>刘红</cp:lastModifiedBy>
  <dcterms:modified xsi:type="dcterms:W3CDTF">2025-12-04T03:44:16Z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CC6FDAD6F82343D7BD6B798F9AD80FDC_11</vt:lpwstr>
  </property>
  <property fmtid="{D5CDD505-2E9C-101B-9397-08002B2CF9AE}" pid="4" name="KSOTemplateDocerSaveRecord">
    <vt:lpwstr>eyJoZGlkIjoiYzY3MjJhNzMyMWM5NjE1YjhmYzhiZTRkNzhjMTdiYjUiLCJ1c2VySWQiOiIxNzc2ODUzODg1In0=</vt:lpwstr>
  </property>
</Properties>
</file>