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海南师范大学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高层次人才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分类和薪酬待遇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2026年公开考核招聘事业编制高层次人才工作方案及公告中的人才分类、待遇及相关条件保障具体如下：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一、人才分类标准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（一）高水平团队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高水平团队不少于三人，其中领军及以上人才不少于1人，团队引进一事一议，一队一策，待遇面议。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（二）大师级人才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极强的学术领导力，在所在领域内获得国内外同行公认的开创性成果和突出的学术贡献，入选中国科学院、中国工程院院士、中国社会科学院学部委员、一级教授或达到同等水平；具有组织、策划国家级重大科研计划项目的经验，在经济社会发展重大战略问题研究上具备突出的统筹规划能力；对学科建设和科学研究工作有战略科学家规划能力，能够领导相关学科群保持或赶超国际先进、国内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（三）杰出人才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很强的学术组织力，在所在学科内取得世界先进水平或国内领先的有影响力的学术成就，入选国家级高水平人才计划项目或达到同等水平；具有组织、策划国家级重大或重点研发计划等同级别科研项目的经验；学术思想活跃，对学科发展具有创造性构想，能够带领所在学科进入国内领先地位，并在学科前沿领域冲击国际先进、国内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较好的学术竞争力和较强的团队组织力，在所在学科内取得重要的代表性成果，入选国家级青年人才计划项目或达到同等水平；具有组织、策划国家级重点或同级别科研项目的经验；具有做好本学科发展规划的能力，对本学科建设和学术研究工作有创新性构想，能在本学科的学科建设、人才培养等方面起到领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（五）拔尖人才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较强的学术能力，在本学科内具有影响力的代表性成果，具有支持本学科保持或冲击国内先进水平的潜力；具有组织、策划国家级科研项目的经验；对本学科建设具有创新性构想，能在本学科的学科建设、人才培养等方面起到主力支撑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（六）优秀骨干人才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具有较好的学术能力，在本学科内具有代表性成果；能在本学科的学科建设、人才培养等方面起到骨干作用。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二、引进待遇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首聘期内学校为引进的人才提供以下待遇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（一）大师级人才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待遇一事一议。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（二）杰出人才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1.人才补助70万元；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2.提供所聘专业技术岗位相应薪酬，另额外提供人才津贴70万—90万元/年；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3.根据工作需要提供充足的科研启动经费和优质的科研办公场所；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4.可随调配偶工作。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1.人才补助50万元；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2.提供所聘专业技术岗位相应薪酬，另额外提供人才津贴40万—60万元/年；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3.根据工作需要提供充足的科研启动经费和优质的科研办公场所；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4.可申请随调配偶工作。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（四）拔尖人才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1.人才补助40万元；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2.提供所聘专业技术岗位相应薪酬，另额外提供人才津贴10万—30万元/年；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3.根据实际需要提供必要的科研启动经费和优质的科研办公场所，科研启动经费自然科学类一般不超过100万元，人文社科类一般不超过30万元。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（五）优秀骨干人才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1.人才补助20万元；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2.提供所聘专业技术岗位相应薪酬。科研成果特别突出、具有快速成长潜力或急需紧缺的人才可额外申请一定的人才津贴(≤20万元/年）；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3.科研骨干人才主要由团队提供良好的科研平台和工作条件，学校根据科研工作实际提供一定的科研启动经费，科研启动经费自然科学类一般不超过40万元，人文社科类一般不超过20万元。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其他条件保障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应聘的高层次人才符合2026版《海南自由贸易港高层次人才分类标准》的，可享受相应层级的住房保障，其中：按海南省A类人才标准，提供不超过200平方米人才公寓；按海南省B类人才标准，提供不超过180平方米人才公寓；按海南省C类人才标准，提供不超过150平方米人才公寓；按海南省D类人才标准，享受租购房补贴5000元/月（发放36个月）；按海南省E类人才标准，享受租购房补贴3000元/月（发放36个月）；海南省提供的人才公寓8年免收租金，人才全职工作满5年由政府无偿赠予80%产权，满8年无偿赠予100%产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符合海南省相关规定的人才可享受个人所得税实际税负超过 15%的部分予以免征的优惠政策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四方之才”汇聚计划：入选“四方之才”领军人才引进项目，一次性给予每人100万元生活补贴；入选海南省优秀人才团队，给予团队1000-3000万元资助经费支持，其中40%可直接用于团队成员奖励和补贴；入选“四方之才”国际人才引进项目，一次性给予每人20-50万元生活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“南海”人才开发计划：对入选的南海创新人才、南海创业人才、南海工匠、南海乡土人才，分别给予50万元、30万元、30万元和15万元支持经费；对入选南海新星的优秀青年人才，最高给予30万元支持经费，以团队形式入选的，给予1.5倍支持经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新引进优秀高层次人才可高聘副教授三年，期间享受副教授校内绩效待遇；入职后入选国家级人才项目的，可重新签订协议调整待遇。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（六）符合海南自贸港D类以上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享受海南省高层次人才商业健康团体保险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-36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（七）我校欢迎高水平团队加盟。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B4757"/>
    <w:rsid w:val="054144F3"/>
    <w:rsid w:val="0BFB4757"/>
    <w:rsid w:val="1D721295"/>
    <w:rsid w:val="3E686071"/>
    <w:rsid w:val="4A0B180A"/>
    <w:rsid w:val="4D4D6CBC"/>
    <w:rsid w:val="4FF0236A"/>
    <w:rsid w:val="6F6049BF"/>
    <w:rsid w:val="70A24B63"/>
    <w:rsid w:val="775248E8"/>
    <w:rsid w:val="79225B97"/>
    <w:rsid w:val="BA7B23C6"/>
    <w:rsid w:val="FEFA8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2026-07-15T16:19:00Z</dcterms:created>
  <dc:creator>盈</dc:creator>
  <cp:lastModifiedBy>greatwall</cp:lastModifiedBy>
  <cp:lastPrinted>2026-07-15T16:26:00Z</cp:lastPrinted>
  <dcterms:modified xsi:type="dcterms:W3CDTF">2026-07-16T16:32:13Z</dcterms:modified>
  <dc:title>海南师范大学高层次人才分类和薪酬待遇说明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0454CE37D35241CAA1E4A6F45721BA1E_11</vt:lpwstr>
  </property>
  <property fmtid="{D5CDD505-2E9C-101B-9397-08002B2CF9AE}" pid="4" name="KSOTemplateDocerSaveRecord">
    <vt:lpwstr>eyJoZGlkIjoiYWYyYTUxZWUwODY4MTc4MmRiZGZjZDg0ZDUzMjhiMTEiLCJ1c2VySWQiOiI3NDgwODMzMTEifQ==</vt:lpwstr>
  </property>
</Properties>
</file>