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-11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-11"/>
          <w:sz w:val="32"/>
          <w:szCs w:val="32"/>
          <w:shd w:val="clear" w:color="auto" w:fill="FFFFFF"/>
          <w:lang w:val="en-US" w:eastAsia="zh-CN"/>
        </w:rPr>
        <w:t>附件3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i w:val="0"/>
          <w:caps w:val="0"/>
          <w:color w:val="333333"/>
          <w:spacing w:val="-11"/>
          <w:sz w:val="44"/>
          <w:szCs w:val="44"/>
          <w:shd w:val="clear" w:color="auto" w:fill="FFFFFF"/>
          <w:lang w:val="en-US" w:eastAsia="zh-CN"/>
        </w:rPr>
        <w:t>体育教师009、021</w:t>
      </w:r>
      <w:r>
        <w:rPr>
          <w:rFonts w:hint="eastAsia" w:ascii="方正大标宋简体" w:hAnsi="方正大标宋简体" w:eastAsia="方正大标宋简体" w:cs="方正大标宋简体"/>
          <w:i w:val="0"/>
          <w:caps w:val="0"/>
          <w:color w:val="333333"/>
          <w:spacing w:val="-11"/>
          <w:sz w:val="44"/>
          <w:szCs w:val="44"/>
          <w:shd w:val="clear" w:color="auto" w:fill="FFFFFF"/>
          <w:lang w:eastAsia="zh-CN"/>
        </w:rPr>
        <w:t>岗位专业测试项目和评分标准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lang w:val="en-US" w:eastAsia="zh-CN"/>
        </w:rPr>
        <w:t>专项素质测试为自编</w:t>
      </w:r>
      <w:bookmarkStart w:id="0" w:name="OLE_LINK1"/>
      <w:r>
        <w:rPr>
          <w:rFonts w:hint="eastAsia" w:ascii="方正仿宋简体" w:hAnsi="方正仿宋简体" w:eastAsia="方正仿宋简体" w:cs="方正仿宋简体"/>
          <w:lang w:val="en-US" w:eastAsia="zh-CN"/>
        </w:rPr>
        <w:t>健美操</w:t>
      </w:r>
      <w:bookmarkEnd w:id="0"/>
      <w:r>
        <w:rPr>
          <w:rFonts w:hint="eastAsia" w:ascii="方正仿宋简体" w:hAnsi="方正仿宋简体" w:eastAsia="方正仿宋简体" w:cs="方正仿宋简体"/>
          <w:lang w:val="en-US" w:eastAsia="zh-CN"/>
        </w:rPr>
        <w:t>，满分100分，时间以考生抽取的音乐时长为准。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一、测试方法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lang w:val="en-US" w:eastAsia="zh-CN"/>
        </w:rPr>
        <w:t>由考生代表从准备的3套音乐中现场抽取1套音乐进行测试。测试时播放1遍抽取的音乐，播放完毕考生准备2分钟后，第2遍音乐开始，考生进行</w:t>
      </w:r>
      <w:r>
        <w:rPr>
          <w:rFonts w:hint="default" w:ascii="方正仿宋简体" w:hAnsi="方正仿宋简体" w:eastAsia="方正仿宋简体" w:cs="方正仿宋简体"/>
          <w:lang w:val="en-US" w:eastAsia="zh-CN"/>
        </w:rPr>
        <w:t>健美操</w:t>
      </w:r>
      <w:r>
        <w:rPr>
          <w:rFonts w:hint="eastAsia" w:ascii="方正仿宋简体" w:hAnsi="方正仿宋简体" w:eastAsia="方正仿宋简体" w:cs="方正仿宋简体"/>
          <w:lang w:val="en-US" w:eastAsia="zh-CN"/>
        </w:rPr>
        <w:t>展示。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二、评分标准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lang w:val="en-US" w:eastAsia="zh-CN"/>
        </w:rPr>
        <w:t>按照“去掉一个最高分和去掉一个最低分，计算平均分（保留两位小数）”的原则计算成绩。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6270"/>
        <w:gridCol w:w="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项目</w:t>
            </w:r>
          </w:p>
        </w:tc>
        <w:tc>
          <w:tcPr>
            <w:tcW w:w="6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评分标准</w:t>
            </w:r>
          </w:p>
        </w:tc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5" w:hRule="atLeast"/>
          <w:jc w:val="center"/>
        </w:trPr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动作编排（35分）</w:t>
            </w:r>
          </w:p>
        </w:tc>
        <w:tc>
          <w:tcPr>
            <w:tcW w:w="627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创新性（15分）：动作组合有独特设计，避免同质化，能展现个人风格，出现3处及以上新颖衔接或原创动作可获满分。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合理性（10分）：符合健美操运动规律，动作难度与完成能力匹配，无明显发力错误或易受伤设计，全身各部位（肩、腰、腿等）均有充分活动。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3. 完整性（10分）：有清晰的开始、过渡、高潮、结束环节，时长符合要求，无动作断层或仓促收尾。 </w:t>
            </w:r>
          </w:p>
        </w:tc>
        <w:tc>
          <w:tcPr>
            <w:tcW w:w="89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  <w:jc w:val="center"/>
        </w:trPr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技术表现（30分）</w:t>
            </w:r>
          </w:p>
        </w:tc>
        <w:tc>
          <w:tcPr>
            <w:tcW w:w="627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规范性（15分）：动作姿态标准，发力连贯且有控制，无多余晃动或动作变形，示范清晰度高。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协调性（10分）：四肢、躯干配合流畅，节奏跟拍精准（无抢拍、漏拍），复杂动作组合中身体平衡与衔接自然。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3. 体能支撑（5分）：全程保持稳定的动作质量，无因体力不足导致的幅度减小、速度放慢，结束时状态依旧饱满。</w:t>
            </w:r>
          </w:p>
        </w:tc>
        <w:tc>
          <w:tcPr>
            <w:tcW w:w="89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5" w:hRule="atLeast"/>
          <w:jc w:val="center"/>
        </w:trPr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艺术感染力（20分）</w:t>
            </w:r>
          </w:p>
        </w:tc>
        <w:tc>
          <w:tcPr>
            <w:tcW w:w="627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表现力（10分）：面部表情积极（如微笑、有活力），肢体语言有张力，能传递出健美操的活力与激情，带动现场氛围。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形象（5分）：整体形象整洁、有活力，无影响动作的装饰。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3. 独特性（5分）：在动作风格、表现力或细节设计上有个人特色，能给评委留下鲜明印象，区别于常规展示。</w:t>
            </w:r>
          </w:p>
        </w:tc>
        <w:tc>
          <w:tcPr>
            <w:tcW w:w="89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音乐融合（15分）</w:t>
            </w:r>
          </w:p>
        </w:tc>
        <w:tc>
          <w:tcPr>
            <w:tcW w:w="627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wordWrap/>
              <w:overflowPunct/>
              <w:topLinePunct w:val="0"/>
              <w:bidi w:val="0"/>
              <w:spacing w:line="520" w:lineRule="exact"/>
              <w:jc w:val="left"/>
              <w:rPr>
                <w:rFonts w:hint="eastAsia" w:ascii="方正仿宋简体" w:hAnsi="方正仿宋简体" w:eastAsia="方正仿宋简体" w:cs="方正仿宋简体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适配度（8分）：动作风格与音乐类型（如动感、轻快）匹配，动作强度随音乐节奏变化（如高潮部分动作更有张力），无违和感。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wordWrap/>
              <w:overflowPunct/>
              <w:topLinePunct w:val="0"/>
              <w:bidi w:val="0"/>
              <w:spacing w:line="520" w:lineRule="exact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2. 细节呼应（7分）：关键动作（如跳跃、旋转）能卡在音乐重拍或转折点，音乐间隙有合理的动作过渡，增强整体表现力。 </w:t>
            </w:r>
          </w:p>
        </w:tc>
        <w:tc>
          <w:tcPr>
            <w:tcW w:w="89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总分</w:t>
            </w:r>
          </w:p>
        </w:tc>
        <w:tc>
          <w:tcPr>
            <w:tcW w:w="716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ordWrap/>
        <w:overflowPunct/>
        <w:topLinePunct w:val="0"/>
        <w:bidi w:val="0"/>
        <w:spacing w:line="540" w:lineRule="exact"/>
        <w:rPr>
          <w:rFonts w:hint="default" w:ascii="Times New Roman" w:hAnsi="Times New Roman" w:eastAsia="方正仿宋简体" w:cs="Times New Roman"/>
          <w:sz w:val="10"/>
          <w:szCs w:val="10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/>
        </w:rPr>
        <w:t>体育教师026</w:t>
      </w:r>
      <w:r>
        <w:rPr>
          <w:rFonts w:hint="default" w:ascii="方正小标宋简体" w:hAnsi="方正小标宋简体" w:eastAsia="方正小标宋简体" w:cs="方正小标宋简体"/>
          <w:kern w:val="0"/>
          <w:sz w:val="40"/>
          <w:szCs w:val="40"/>
          <w:lang w:eastAsia="zh-CN"/>
        </w:rPr>
        <w:t>岗位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eastAsia="zh-CN"/>
        </w:rPr>
        <w:t>专业</w:t>
      </w:r>
      <w:r>
        <w:rPr>
          <w:rFonts w:hint="default" w:ascii="方正小标宋简体" w:hAnsi="方正小标宋简体" w:eastAsia="方正小标宋简体" w:cs="方正小标宋简体"/>
          <w:kern w:val="0"/>
          <w:sz w:val="40"/>
          <w:szCs w:val="40"/>
          <w:lang w:eastAsia="zh-CN"/>
        </w:rPr>
        <w:t>测试项目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eastAsia="zh-CN"/>
        </w:rPr>
        <w:t>和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评分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eastAsia="zh-CN"/>
        </w:rPr>
        <w:t>标准</w:t>
      </w:r>
    </w:p>
    <w:tbl>
      <w:tblPr>
        <w:tblStyle w:val="13"/>
        <w:tblpPr w:leftFromText="180" w:rightFromText="180" w:vertAnchor="text" w:horzAnchor="page" w:tblpXSpec="center" w:tblpY="301"/>
        <w:tblOverlap w:val="never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585"/>
        <w:gridCol w:w="1395"/>
        <w:gridCol w:w="6180"/>
        <w:gridCol w:w="855"/>
        <w:gridCol w:w="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大项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考核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6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考核内容与评分标准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分值（分）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5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  <w:t>篮球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32"/>
                <w:vertAlign w:val="baseline"/>
              </w:rPr>
              <w:t>基本功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2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2"/>
                <w:szCs w:val="28"/>
                <w:vertAlign w:val="baseline"/>
              </w:rPr>
              <w:t>多种方式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2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2"/>
                <w:szCs w:val="28"/>
                <w:vertAlign w:val="baseline"/>
              </w:rPr>
              <w:t>运球上篮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8"/>
                <w:vertAlign w:val="baseline"/>
              </w:rPr>
              <w:t>(考察控制球与终结能力)</w:t>
            </w:r>
          </w:p>
        </w:tc>
        <w:tc>
          <w:tcPr>
            <w:tcW w:w="6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2"/>
                <w:szCs w:val="28"/>
                <w:vertAlign w:val="baseline"/>
                <w:lang w:val="en-US" w:eastAsia="zh-CN"/>
              </w:rPr>
              <w:t>考核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2"/>
                <w:szCs w:val="28"/>
                <w:vertAlign w:val="baseline"/>
              </w:rPr>
              <w:t>方法：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2"/>
                <w:szCs w:val="28"/>
                <w:vertAlign w:val="baseline"/>
                <w:lang w:val="en-US" w:eastAsia="zh-CN"/>
              </w:rPr>
              <w:t>在2分钟时间内，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8"/>
                <w:vertAlign w:val="baseline"/>
              </w:rPr>
              <w:t>从底线出发，全场“Z”字形运球，必须完成右手上篮、左手上篮、欧洲步上篮、转身上篮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2"/>
                <w:szCs w:val="28"/>
                <w:vertAlign w:val="baseline"/>
                <w:lang w:val="en-US" w:eastAsia="zh-CN"/>
              </w:rPr>
              <w:t>4个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2"/>
                <w:szCs w:val="28"/>
                <w:vertAlign w:val="baseline"/>
              </w:rPr>
              <w:t>技术动作组合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  <w:vertAlign w:val="baseline"/>
                <w:lang w:val="en-US" w:eastAsia="zh-CN"/>
              </w:rPr>
              <w:t>全场两个往返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  <w:vertAlign w:val="baseline"/>
                <w:lang w:eastAsia="zh-CN"/>
              </w:rPr>
              <w:t>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8"/>
                <w:vertAlign w:val="baseline"/>
              </w:rPr>
              <w:t>评分标准：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  <w:vertAlign w:val="baseline"/>
              </w:rPr>
              <w:t>•技术规范性(5分):动作标准，身体协调，球性熟练。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  <w:vertAlign w:val="baseline"/>
              </w:rPr>
              <w:t>•速度与流畅度(5分):整个过程速度快，衔接流畅，无多余动作。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  <w:vertAlign w:val="baseline"/>
              </w:rPr>
              <w:t>•终结成功率(5分):四次上篮全部命中。每失败一次扣1.5分。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510" w:type="dxa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32"/>
                <w:vertAlign w:val="baseline"/>
              </w:rPr>
            </w:pP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2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2"/>
                <w:szCs w:val="28"/>
                <w:vertAlign w:val="baseline"/>
              </w:rPr>
              <w:t>移动传接球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8"/>
                <w:vertAlign w:val="baseline"/>
              </w:rPr>
              <w:t>(考察配合意识与手上功夫)</w:t>
            </w:r>
          </w:p>
        </w:tc>
        <w:tc>
          <w:tcPr>
            <w:tcW w:w="6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2"/>
                <w:szCs w:val="28"/>
                <w:vertAlign w:val="baseline"/>
                <w:lang w:val="en-US" w:eastAsia="zh-CN"/>
              </w:rPr>
              <w:t>考核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2"/>
                <w:szCs w:val="28"/>
                <w:vertAlign w:val="baseline"/>
              </w:rPr>
              <w:t>方法：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2"/>
                <w:szCs w:val="28"/>
                <w:vertAlign w:val="baseline"/>
                <w:lang w:val="en-US" w:eastAsia="zh-CN"/>
              </w:rPr>
              <w:t>在1分钟时间内，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8"/>
                <w:vertAlign w:val="baseline"/>
              </w:rPr>
              <w:t>应聘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8"/>
                <w:vertAlign w:val="baseline"/>
                <w:lang w:val="en-US" w:eastAsia="zh-CN"/>
              </w:rPr>
              <w:t>者两两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8"/>
                <w:vertAlign w:val="baseline"/>
              </w:rPr>
              <w:t>配合，在移动中完成胸前传球、击地传球、单手体侧传球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2"/>
                <w:szCs w:val="28"/>
                <w:vertAlign w:val="baseline"/>
                <w:lang w:val="en-US" w:eastAsia="zh-CN"/>
              </w:rPr>
              <w:t>3个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2"/>
                <w:szCs w:val="28"/>
                <w:vertAlign w:val="baseline"/>
              </w:rPr>
              <w:t>技术动作组合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8"/>
                <w:vertAlign w:val="baseline"/>
              </w:rPr>
              <w:t>，并接球后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2"/>
                <w:szCs w:val="28"/>
                <w:vertAlign w:val="baseline"/>
              </w:rPr>
              <w:t>直接上篮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8"/>
                <w:vertAlign w:val="baseline"/>
                <w:lang w:val="en-US" w:eastAsia="zh-CN"/>
              </w:rPr>
              <w:t>全场一个往返，每人各上篮一次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8"/>
                <w:vertAlign w:val="baseline"/>
                <w:lang w:eastAsia="zh-CN"/>
              </w:rPr>
              <w:t>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2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2"/>
                <w:szCs w:val="28"/>
                <w:vertAlign w:val="baseline"/>
              </w:rPr>
              <w:t>评分标准：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8"/>
                <w:vertAlign w:val="baseline"/>
              </w:rPr>
              <w:t>•传球准确性(5</w:t>
            </w:r>
            <w:bookmarkStart w:id="1" w:name="_GoBack"/>
            <w:bookmarkEnd w:id="1"/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8"/>
                <w:vertAlign w:val="baseline"/>
              </w:rPr>
              <w:t>分):传球到位，力量适中，便于队友接球。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8"/>
                <w:vertAlign w:val="baseline"/>
              </w:rPr>
              <w:t>•传球时机与选择(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8"/>
                <w:vertAlign w:val="baseline"/>
              </w:rPr>
              <w:t>分):能根据跑动位置预判传出，选择合理的传球方式。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8"/>
                <w:vertAlign w:val="baseline"/>
              </w:rPr>
              <w:t>•接球稳定性(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8"/>
                <w:vertAlign w:val="baseline"/>
              </w:rPr>
              <w:t>分):接球稳健，能直接衔接后续动作。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510" w:type="dxa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5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投篮能力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2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2"/>
                <w:szCs w:val="28"/>
                <w:vertAlign w:val="baseline"/>
              </w:rPr>
              <w:t>定点投篮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  <w:vertAlign w:val="baseline"/>
              </w:rPr>
              <w:t>(考察投篮稳定性与射程)</w:t>
            </w:r>
          </w:p>
        </w:tc>
        <w:tc>
          <w:tcPr>
            <w:tcW w:w="6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8"/>
                <w:vertAlign w:val="baseline"/>
                <w:lang w:val="en-US" w:eastAsia="zh-CN"/>
              </w:rPr>
              <w:t>考核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8"/>
                <w:vertAlign w:val="baseline"/>
              </w:rPr>
              <w:t>方法：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  <w:vertAlign w:val="baseline"/>
              </w:rPr>
              <w:t>在三分线外设置5个点（两个底角、两个45度、弧顶），每点投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  <w:vertAlign w:val="baseline"/>
              </w:rPr>
              <w:t>球，共10球。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  <w:vertAlign w:val="baseline"/>
                <w:lang w:val="en-US" w:eastAsia="zh-CN"/>
              </w:rPr>
              <w:t>每人测试时间1分钟。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  <w:vertAlign w:val="baseline"/>
              </w:rPr>
              <w:t>评分标准：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  <w:vertAlign w:val="baseline"/>
              </w:rPr>
              <w:t>•每投中一球得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  <w:vertAlign w:val="baseline"/>
              </w:rPr>
              <w:t>分。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510" w:type="dxa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32"/>
                <w:vertAlign w:val="baseline"/>
              </w:rPr>
            </w:pP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8"/>
                <w:vertAlign w:val="baseline"/>
              </w:rPr>
              <w:t>强度投篮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8"/>
                <w:vertAlign w:val="baseline"/>
              </w:rPr>
              <w:t>限时投篮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  <w:vertAlign w:val="baseline"/>
              </w:rPr>
              <w:t>(考察投篮耐力与抗压能力)</w:t>
            </w:r>
          </w:p>
        </w:tc>
        <w:tc>
          <w:tcPr>
            <w:tcW w:w="6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8"/>
                <w:vertAlign w:val="baseline"/>
                <w:lang w:val="en-US" w:eastAsia="zh-CN"/>
              </w:rPr>
              <w:t>考核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8"/>
                <w:vertAlign w:val="baseline"/>
              </w:rPr>
              <w:t>方法：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  <w:vertAlign w:val="baseline"/>
              </w:rPr>
              <w:t>在一分钟时间内，自投自抢，在任意一点（三分线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  <w:vertAlign w:val="baseline"/>
                <w:lang w:val="en-US" w:eastAsia="zh-CN"/>
              </w:rPr>
              <w:t>内、三秒区外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  <w:vertAlign w:val="baseline"/>
              </w:rPr>
              <w:t>）进行投篮。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8"/>
                <w:vertAlign w:val="baseline"/>
              </w:rPr>
              <w:t>评分标准：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  <w:vertAlign w:val="baseline"/>
              </w:rPr>
              <w:t>•计投中次数。每投中一球得2分，满分20分。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510" w:type="dxa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5" w:hRule="atLeast"/>
          <w:jc w:val="center"/>
        </w:trPr>
        <w:tc>
          <w:tcPr>
            <w:tcW w:w="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实战能力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8"/>
                <w:vertAlign w:val="baseline"/>
              </w:rPr>
              <w:t>半场对抗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  <w:vertAlign w:val="baseline"/>
              </w:rPr>
              <w:t>(考察综合运用与比赛素养)</w:t>
            </w:r>
          </w:p>
        </w:tc>
        <w:tc>
          <w:tcPr>
            <w:tcW w:w="6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8"/>
                <w:vertAlign w:val="baseline"/>
                <w:lang w:val="en-US" w:eastAsia="zh-CN"/>
              </w:rPr>
              <w:t>考核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8"/>
                <w:vertAlign w:val="baseline"/>
              </w:rPr>
              <w:t>方法：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进行半场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  <w:vertAlign w:val="baseline"/>
              </w:rPr>
              <w:t>对抗赛，时长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  <w:vertAlign w:val="baseline"/>
              </w:rPr>
              <w:t>分钟。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8"/>
                <w:vertAlign w:val="baseline"/>
              </w:rPr>
              <w:t>评分标准：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  <w:vertAlign w:val="baseline"/>
              </w:rPr>
              <w:t>•个人技术运用(10分): 技术动作在对抗中的合理性、规范性与有效性。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  <w:vertAlign w:val="baseline"/>
              </w:rPr>
              <w:t>•战术意识与球商(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  <w:vertAlign w:val="baseline"/>
              </w:rPr>
              <w:t>分):攻防站位、跑位、掩护、协防、转换意识等。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  <w:vertAlign w:val="baseline"/>
              </w:rPr>
              <w:t>•身体素质与比赛作风(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  <w:vertAlign w:val="baseline"/>
              </w:rPr>
              <w:t>分):速度、力量、弹跳、耐力以及拼抢积极性。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  <w:vertAlign w:val="baseline"/>
              </w:rPr>
              <w:t>•团队协作与沟通(5分):与队友的配合意愿、传球分享球能力、场上沟通。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510" w:type="dxa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资质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6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8"/>
                <w:vertAlign w:val="baseline"/>
                <w:lang w:val="en-US" w:eastAsia="zh-CN"/>
              </w:rPr>
              <w:t>运动员等级</w:t>
            </w:r>
          </w:p>
        </w:tc>
        <w:tc>
          <w:tcPr>
            <w:tcW w:w="6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8"/>
                <w:vertAlign w:val="baseline"/>
              </w:rPr>
              <w:t>评分标准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8"/>
                <w:vertAlign w:val="baseline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  <w:vertAlign w:val="baseline"/>
              </w:rPr>
              <w:t>•国家一级运动员（或同等职业经历）：15分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  <w:vertAlign w:val="baseline"/>
              </w:rPr>
              <w:t>•国家二级运动员：1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  <w:vertAlign w:val="baseline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  <w:vertAlign w:val="baseline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  <w:vertAlign w:val="baseline"/>
                <w:lang w:eastAsia="zh-CN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  <w:vertAlign w:val="baseline"/>
                <w:lang w:val="en-US" w:eastAsia="zh-CN"/>
              </w:rPr>
              <w:t>以上证书均为篮球项目。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  <w:vertAlign w:val="baseline"/>
              </w:rPr>
              <w:t>•无等级但技能突出：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  <w:vertAlign w:val="baseline"/>
              </w:rPr>
              <w:t>分（需查验证书原件）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  <w:vertAlign w:val="baseline"/>
                <w:lang w:eastAsia="zh-CN"/>
              </w:rPr>
              <w:t>。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510" w:type="dxa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7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510" w:type="dxa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</w:tbl>
    <w:p>
      <w:pPr>
        <w:pStyle w:val="2"/>
        <w:rPr>
          <w:rFonts w:hint="eastAsia" w:asciiTheme="minorEastAsia" w:hAnsiTheme="minorEastAsia" w:eastAsiaTheme="minorEastAsia" w:cstheme="minorEastAsia"/>
          <w:sz w:val="10"/>
          <w:szCs w:val="10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+西文正文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方正仿宋_GBK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val="en-US" w:eastAsia="zh-CN"/>
                            </w:rPr>
                            <w:t>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val="en-US" w:eastAsia="zh-CN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val="en-US" w:eastAsia="zh-CN"/>
                      </w:rPr>
                      <w:t>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val="en-US" w:eastAsia="zh-CN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9D69F6"/>
    <w:multiLevelType w:val="singleLevel"/>
    <w:tmpl w:val="849D69F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E292110"/>
    <w:multiLevelType w:val="singleLevel"/>
    <w:tmpl w:val="FE292110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F306109"/>
    <w:multiLevelType w:val="singleLevel"/>
    <w:tmpl w:val="FF306109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2452269A"/>
    <w:multiLevelType w:val="singleLevel"/>
    <w:tmpl w:val="2452269A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mOGI4YmFiNGU3ZjYwMmIzMzMyZTcxMTQzZWRiZjMifQ=="/>
  </w:docVars>
  <w:rsids>
    <w:rsidRoot w:val="2E1762BF"/>
    <w:rsid w:val="076F66CF"/>
    <w:rsid w:val="08AA2B6D"/>
    <w:rsid w:val="09973CC1"/>
    <w:rsid w:val="099914F3"/>
    <w:rsid w:val="0F85239F"/>
    <w:rsid w:val="12C8784E"/>
    <w:rsid w:val="1AF95336"/>
    <w:rsid w:val="1F286FF2"/>
    <w:rsid w:val="2720762E"/>
    <w:rsid w:val="2D813E25"/>
    <w:rsid w:val="2E1762BF"/>
    <w:rsid w:val="2FF73059"/>
    <w:rsid w:val="30C6096E"/>
    <w:rsid w:val="31B1601B"/>
    <w:rsid w:val="32E75DA1"/>
    <w:rsid w:val="33146CCA"/>
    <w:rsid w:val="35DC3FE1"/>
    <w:rsid w:val="36951278"/>
    <w:rsid w:val="392A0337"/>
    <w:rsid w:val="3B3835A9"/>
    <w:rsid w:val="3BF307CA"/>
    <w:rsid w:val="3F2B47F4"/>
    <w:rsid w:val="44A41B1A"/>
    <w:rsid w:val="45F52EC5"/>
    <w:rsid w:val="49C929F3"/>
    <w:rsid w:val="4C6D519A"/>
    <w:rsid w:val="4CFD1DDD"/>
    <w:rsid w:val="4E333F4A"/>
    <w:rsid w:val="50E805D7"/>
    <w:rsid w:val="51C904BB"/>
    <w:rsid w:val="5B94710B"/>
    <w:rsid w:val="5D1F428F"/>
    <w:rsid w:val="5FBE0278"/>
    <w:rsid w:val="5FFF8216"/>
    <w:rsid w:val="6439675D"/>
    <w:rsid w:val="658B0713"/>
    <w:rsid w:val="673D9953"/>
    <w:rsid w:val="688652F9"/>
    <w:rsid w:val="69A03C35"/>
    <w:rsid w:val="6A854DBF"/>
    <w:rsid w:val="6ADA72E6"/>
    <w:rsid w:val="6E6B4E5F"/>
    <w:rsid w:val="6F5F6629"/>
    <w:rsid w:val="70803E10"/>
    <w:rsid w:val="724F3431"/>
    <w:rsid w:val="744258FB"/>
    <w:rsid w:val="74642BDF"/>
    <w:rsid w:val="76B97897"/>
    <w:rsid w:val="9E7960B7"/>
    <w:rsid w:val="AFE9162F"/>
    <w:rsid w:val="B23F62BD"/>
    <w:rsid w:val="BEC538D2"/>
    <w:rsid w:val="E93FACA3"/>
    <w:rsid w:val="F26B9881"/>
    <w:rsid w:val="FDFCB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/>
      <w:color w:val="000000"/>
      <w:kern w:val="0"/>
      <w:sz w:val="32"/>
      <w:szCs w:val="3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60" w:lineRule="exact"/>
      <w:ind w:firstLine="0" w:firstLineChars="0"/>
      <w:outlineLvl w:val="0"/>
    </w:pPr>
    <w:rPr>
      <w:rFonts w:ascii="Arial" w:hAnsi="Arial" w:eastAsia="方正小标宋简体"/>
      <w:kern w:val="44"/>
      <w:sz w:val="44"/>
      <w:szCs w:val="44"/>
    </w:rPr>
  </w:style>
  <w:style w:type="paragraph" w:styleId="3">
    <w:name w:val="heading 2"/>
    <w:basedOn w:val="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outlineLvl w:val="1"/>
    </w:pPr>
    <w:rPr>
      <w:rFonts w:ascii="Arial" w:hAnsi="Arial" w:eastAsia="方正楷体简体"/>
      <w:b w:val="0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+西文正文" w:hAnsi="+西文正文" w:eastAsia="方正黑体简体"/>
      <w:b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Arial" w:hAnsi="Arial" w:eastAsia="方正楷体简体"/>
      <w:b/>
      <w:sz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Subtitle"/>
    <w:basedOn w:val="1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7">
    <w:name w:val="Plain Text"/>
    <w:basedOn w:val="1"/>
    <w:qFormat/>
    <w:uiPriority w:val="0"/>
    <w:rPr>
      <w:rFonts w:ascii="宋体" w:hAnsi="Courier New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三级标题"/>
    <w:basedOn w:val="1"/>
    <w:qFormat/>
    <w:uiPriority w:val="0"/>
    <w:rPr>
      <w:rFonts w:hint="default" w:eastAsia="方正楷体简体"/>
      <w:bCs/>
    </w:rPr>
  </w:style>
  <w:style w:type="paragraph" w:customStyle="1" w:styleId="16">
    <w:name w:val="自选页码"/>
    <w:basedOn w:val="8"/>
    <w:qFormat/>
    <w:uiPriority w:val="0"/>
    <w:pPr>
      <w:ind w:firstLine="0" w:firstLineChars="0"/>
    </w:pPr>
    <w:rPr>
      <w:rFonts w:eastAsia="宋体" w:cs="宋体"/>
      <w:szCs w:val="28"/>
    </w:rPr>
  </w:style>
  <w:style w:type="paragraph" w:customStyle="1" w:styleId="17">
    <w:name w:val="主标题"/>
    <w:basedOn w:val="1"/>
    <w:qFormat/>
    <w:uiPriority w:val="0"/>
    <w:pPr>
      <w:spacing w:line="660" w:lineRule="exact"/>
      <w:jc w:val="center"/>
    </w:pPr>
    <w:rPr>
      <w:rFonts w:hint="eastAsia" w:ascii="方正小标宋简体" w:hAnsi="方正小标宋简体" w:eastAsia="方正小标宋简体" w:cs="方正小标宋简体"/>
      <w:sz w:val="44"/>
      <w:szCs w:val="44"/>
    </w:rPr>
  </w:style>
  <w:style w:type="character" w:customStyle="1" w:styleId="18">
    <w:name w:val="主标题 Char"/>
    <w:link w:val="19"/>
    <w:qFormat/>
    <w:uiPriority w:val="0"/>
    <w:rPr>
      <w:rFonts w:hint="eastAsia" w:ascii="方正小标宋简体" w:hAnsi="方正小标宋简体" w:eastAsia="方正小标宋简体" w:cs="方正小标宋简体"/>
      <w:sz w:val="44"/>
      <w:szCs w:val="44"/>
    </w:rPr>
  </w:style>
  <w:style w:type="paragraph" w:customStyle="1" w:styleId="19">
    <w:name w:val="主标题（自建）"/>
    <w:basedOn w:val="1"/>
    <w:link w:val="18"/>
    <w:qFormat/>
    <w:uiPriority w:val="0"/>
    <w:pPr>
      <w:spacing w:line="660" w:lineRule="exact"/>
      <w:jc w:val="center"/>
    </w:pPr>
    <w:rPr>
      <w:rFonts w:hint="eastAsia" w:ascii="方正小标宋简体" w:hAnsi="方正小标宋简体" w:eastAsia="方正小标宋简体" w:cs="方正小标宋简体"/>
      <w:sz w:val="44"/>
      <w:szCs w:val="44"/>
    </w:rPr>
  </w:style>
  <w:style w:type="paragraph" w:customStyle="1" w:styleId="20">
    <w:name w:val="副标题（副标题）"/>
    <w:basedOn w:val="1"/>
    <w:qFormat/>
    <w:uiPriority w:val="0"/>
    <w:pPr>
      <w:spacing w:line="600" w:lineRule="exact"/>
      <w:ind w:firstLine="0" w:firstLineChars="0"/>
      <w:jc w:val="center"/>
    </w:pPr>
    <w:rPr>
      <w:rFonts w:hint="eastAsia" w:ascii="仿宋" w:hAnsi="仿宋" w:eastAsia="方正楷体简体" w:cs="方正仿宋简体"/>
      <w:sz w:val="32"/>
      <w:szCs w:val="32"/>
    </w:rPr>
  </w:style>
  <w:style w:type="paragraph" w:customStyle="1" w:styleId="21">
    <w:name w:val="正文（自建）"/>
    <w:basedOn w:val="1"/>
    <w:qFormat/>
    <w:uiPriority w:val="0"/>
    <w:pPr>
      <w:spacing w:line="560" w:lineRule="exact"/>
      <w:ind w:firstLine="668" w:firstLineChars="200"/>
    </w:pPr>
    <w:rPr>
      <w:rFonts w:hint="eastAsia" w:ascii="方正仿宋简体" w:hAnsi="方正仿宋简体" w:eastAsia="方正仿宋简体" w:cs="方正仿宋简体"/>
      <w:color w:val="auto"/>
      <w:sz w:val="32"/>
      <w:szCs w:val="32"/>
      <w:shd w:val="clear" w:color="auto" w:fill="FFFFFF"/>
    </w:rPr>
  </w:style>
  <w:style w:type="paragraph" w:customStyle="1" w:styleId="22">
    <w:name w:val="一级标题（自建）"/>
    <w:basedOn w:val="1"/>
    <w:qFormat/>
    <w:uiPriority w:val="0"/>
    <w:pPr>
      <w:spacing w:line="560" w:lineRule="exact"/>
      <w:ind w:firstLine="640" w:firstLineChars="200"/>
    </w:pPr>
    <w:rPr>
      <w:rFonts w:hint="eastAsia" w:ascii="方正黑体简体" w:hAnsi="方正黑体简体" w:eastAsia="方正黑体简体" w:cs="方正黑体简体"/>
      <w:color w:val="auto"/>
      <w:sz w:val="32"/>
      <w:szCs w:val="32"/>
    </w:rPr>
  </w:style>
  <w:style w:type="paragraph" w:customStyle="1" w:styleId="23">
    <w:name w:val="二级标题（自建）"/>
    <w:basedOn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FFFFFF"/>
      <w:spacing w:line="560" w:lineRule="exact"/>
      <w:ind w:firstLine="643" w:firstLineChars="200"/>
    </w:pPr>
    <w:rPr>
      <w:rFonts w:hint="eastAsia" w:ascii="方正楷体简体" w:hAnsi="方正楷体简体" w:eastAsia="方正楷体简体" w:cs="方正楷体简体"/>
      <w:color w:val="auto"/>
      <w:kern w:val="0"/>
      <w:sz w:val="32"/>
      <w:szCs w:val="32"/>
      <w:lang w:bidi="ar"/>
    </w:rPr>
  </w:style>
  <w:style w:type="paragraph" w:customStyle="1" w:styleId="24">
    <w:name w:val="四级标题（自建）"/>
    <w:basedOn w:val="1"/>
    <w:link w:val="25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FFFFFF"/>
      <w:spacing w:line="560" w:lineRule="exact"/>
      <w:ind w:firstLine="643" w:firstLineChars="200"/>
    </w:pPr>
    <w:rPr>
      <w:rFonts w:hint="eastAsia" w:ascii="方正楷体简体" w:hAnsi="方正楷体简体" w:eastAsia="方正楷体简体" w:cs="方正楷体简体"/>
      <w:color w:val="auto"/>
      <w:kern w:val="0"/>
      <w:sz w:val="32"/>
      <w:szCs w:val="32"/>
      <w:lang w:bidi="ar"/>
    </w:rPr>
  </w:style>
  <w:style w:type="character" w:customStyle="1" w:styleId="25">
    <w:name w:val="四级标题（自建） Char"/>
    <w:link w:val="24"/>
    <w:qFormat/>
    <w:uiPriority w:val="0"/>
    <w:rPr>
      <w:rFonts w:hint="eastAsia" w:ascii="方正楷体简体" w:hAnsi="方正楷体简体" w:eastAsia="方正楷体简体" w:cs="方正楷体简体"/>
      <w:color w:val="auto"/>
      <w:kern w:val="0"/>
      <w:sz w:val="32"/>
      <w:szCs w:val="32"/>
      <w:lang w:bidi="ar"/>
    </w:rPr>
  </w:style>
  <w:style w:type="paragraph" w:customStyle="1" w:styleId="26">
    <w:name w:val="副标题（自建）"/>
    <w:basedOn w:val="1"/>
    <w:qFormat/>
    <w:uiPriority w:val="0"/>
    <w:pPr>
      <w:spacing w:line="600" w:lineRule="exact"/>
      <w:ind w:firstLine="0" w:firstLineChars="0"/>
      <w:jc w:val="center"/>
    </w:pPr>
    <w:rPr>
      <w:rFonts w:hint="eastAsia" w:ascii="仿宋" w:hAnsi="仿宋" w:eastAsia="方正楷体简体" w:cs="方正仿宋简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楚雄州直属党政机关单位</Company>
  <Pages>2</Pages>
  <Words>755</Words>
  <Characters>773</Characters>
  <Lines>0</Lines>
  <Paragraphs>0</Paragraphs>
  <TotalTime>1</TotalTime>
  <ScaleCrop>false</ScaleCrop>
  <LinksUpToDate>false</LinksUpToDate>
  <CharactersWithSpaces>783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2025-10-24T02:18:00Z</dcterms:created>
  <dc:creator>lenovo</dc:creator>
  <cp:lastModifiedBy>user</cp:lastModifiedBy>
  <cp:lastPrinted>2026-03-04T07:01:00Z</cp:lastPrinted>
  <dcterms:modified xsi:type="dcterms:W3CDTF">2026-03-03T17:16:29Z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A4F3EDD520F54307AE3ECCE14EA76ACC_11</vt:lpwstr>
  </property>
  <property fmtid="{D5CDD505-2E9C-101B-9397-08002B2CF9AE}" pid="4" name="KSOTemplateDocerSaveRecord">
    <vt:lpwstr>eyJoZGlkIjoiNjQ4OWY4YjgzM2EwNzdiNTczOTk1YTg3ZTQyODc4MTIiLCJ1c2VySWQiOiI1MTU5MDc0NjcifQ==</vt:lpwstr>
  </property>
</Properties>
</file>