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trike w:val="0"/>
          <w:dstrike w:val="0"/>
          <w:color w:val="auto"/>
          <w:kern w:val="2"/>
          <w:sz w:val="44"/>
          <w:szCs w:val="44"/>
          <w:highlight w:val="none"/>
          <w:u w:val="none"/>
          <w:lang w:val="en-US" w:eastAsia="zh-CN" w:bidi="ar-SA"/>
        </w:rPr>
        <w:t>报名、资格复审所需材料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一、报名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所需资料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①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哈密市公安局2026年面向社会公开招聘警务辅助人员报名表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（扫描前填写“报名人承诺”一栏，需本人签名，PDF格式）；②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有效居民身份证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（户口簿）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扫描件，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退伍人员需提供退役证等材料（正反面需在一张A4纸上，PDF格式）；③毕业证、学位证扫描件、教育部学历证书电子注册备案表（登录学信网下载）（毕业证、学位证需分别按照A4纸大小进行扫描，PDF格式）；④户籍所在地派出所出具的无犯罪记录证明；⑤其他获得的荣誉证书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（见义勇为、民族团结进步模范个人）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及资格证书扫描件（合并为一个PDF文件）；⑥取得国（境）外学历的人员，需在报名前完成教育部留学服务中心的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学历认证，并上传认证证明材料。报考人员可登录教育部留学服务中心网站（www.cscse.edu.cn）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</w:rPr>
        <w:t>查询国（境）外学历认证的有关要求和程序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（正反面需在一张A4纸上，PDF格式）；⑦个人征信报告（到当地银行打印征信报告或到官方网站：https://ipcrs.pbccrc.org.cn/</w:t>
      </w:r>
      <w:r>
        <w:rPr>
          <w:rFonts w:hint="default" w:ascii="Times New Roman" w:hAnsi="Times New Roman" w:eastAsia="仿宋_GB2312" w:cs="Times New Roman"/>
          <w:i w:val="0"/>
          <w:iCs w:val="0"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申请个人征信报告）。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default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资格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复审所需材料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①报名表2份；②身份证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（户口簿）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原件、复印件2份；③毕业证、学历学位证书（教育部学历学位证书电子注册备案表）原件、复印件2份；④笔试准考证原件；⑤一寸免冠照片2张；⑥个人征信报告及其他报名上传资料原件、复印件2份；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已在国家机关、国有企事业单位等工作的报考人员，须提供单位人事部门同意报考证明或解除/终止劳动合同（关系）证明书。</w:t>
      </w:r>
    </w:p>
    <w:p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B175E"/>
    <w:rsid w:val="518A17A1"/>
    <w:rsid w:val="677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2026-03-24T09:14:00Z</dcterms:created>
  <dc:creator>Administrator</dc:creator>
  <cp:lastModifiedBy>Administrator</cp:lastModifiedBy>
  <dcterms:modified xsi:type="dcterms:W3CDTF">2026-04-08T08:02:29Z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5B77E7CEEC58BC6AFAE8886BEB80DBEB">
    <vt:lpwstr>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</vt:lpwstr>
  </property>
</Properties>
</file>