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20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rPr>
          <w:rFonts w:hint="eastAsia" w:ascii="方正小标宋_GBK" w:hAnsi="方正小标宋_GBK" w:eastAsia="方正小标宋_GBK" w:cs="方正小标宋_GBK"/>
          <w:color w:val="auto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FA35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广元市特种设备监督检验所2026年第二批                                             公开考核招聘编外特种设备检验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检测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人员岗位和条件要求一览表</w:t>
      </w:r>
    </w:p>
    <w:p w14:paraId="1617F33D">
      <w:pPr>
        <w:rPr>
          <w:rFonts w:hint="eastAsia" w:eastAsia="宋体"/>
          <w:color w:val="auto"/>
          <w:highlight w:val="none"/>
          <w:lang w:eastAsia="zh-CN"/>
        </w:rPr>
      </w:pPr>
    </w:p>
    <w:tbl>
      <w:tblPr>
        <w:tblStyle w:val="2"/>
        <w:tblW w:w="14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15"/>
        <w:gridCol w:w="741"/>
        <w:gridCol w:w="1320"/>
        <w:gridCol w:w="720"/>
        <w:gridCol w:w="1560"/>
        <w:gridCol w:w="810"/>
        <w:gridCol w:w="3660"/>
        <w:gridCol w:w="4336"/>
      </w:tblGrid>
      <w:tr w14:paraId="0D55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323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AE3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C86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计划招聘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0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A62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招聘条件</w:t>
            </w:r>
          </w:p>
        </w:tc>
      </w:tr>
      <w:tr w14:paraId="6C2A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B1F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AEF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6F0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岗位类别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159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岗位描述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452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0FB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B683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01A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699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其他条件</w:t>
            </w:r>
          </w:p>
        </w:tc>
      </w:tr>
      <w:tr w14:paraId="3BA16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tblHeader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034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0CFD">
            <w:pPr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承压类检验岗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2F53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 xml:space="preserve">专业技术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263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主要从事承压类特种设备检验检测工作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7D77">
            <w:pPr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C5B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35周岁及以下（1991年5月12日以后出生）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9F2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本科及以上，学士及以上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8122">
            <w:pPr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  <w:t>材料科学与工程、能源与动力工程、过程装备与控制工程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CBA2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1.户口需在四川省及与广元毗邻的陇南市、汉中市；</w:t>
            </w:r>
          </w:p>
          <w:p w14:paraId="0B08049E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 xml:space="preserve">2.须持有承压类特种设备检验员及以上资格证书；                                                                                                           </w:t>
            </w:r>
          </w:p>
          <w:p w14:paraId="277D6F8F">
            <w:pPr>
              <w:spacing w:line="0" w:lineRule="atLeast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3.能够长时间出差和登高作业，较适合男性；                                                                                                                                         4.持有承压类特种设备检验师资格证书者年龄可放宽至40周岁。</w:t>
            </w:r>
          </w:p>
        </w:tc>
      </w:tr>
      <w:tr w14:paraId="2ABB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tblHeader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EDDB">
            <w:pPr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5EE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机电类检验岗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E59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EE54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主要从事机电类特种设备检验检测工作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DF0A">
            <w:pPr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C23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35周岁及以下（1991年5月12日以后出生）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3AE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本科及以上，学士及以上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3417">
            <w:pPr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智能制造工程、电气工程与智能控制、电子信息工程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1799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 xml:space="preserve">1.户口需在四川省及与广元毗邻的陇南市、汉中市；                                                                                                         </w:t>
            </w:r>
          </w:p>
          <w:p w14:paraId="538079EA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2.能够长时间出差和登高作业，较适合男性。</w:t>
            </w:r>
          </w:p>
        </w:tc>
      </w:tr>
    </w:tbl>
    <w:p w14:paraId="1D8FBF36">
      <w:pPr>
        <w:rPr>
          <w:rFonts w:hint="eastAsia" w:eastAsia="宋体"/>
          <w:color w:val="auto"/>
          <w:highlight w:val="none"/>
          <w:lang w:eastAsia="zh-CN"/>
        </w:rPr>
      </w:pPr>
    </w:p>
    <w:tbl>
      <w:tblPr>
        <w:tblStyle w:val="2"/>
        <w:tblW w:w="14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15"/>
        <w:gridCol w:w="741"/>
        <w:gridCol w:w="1320"/>
        <w:gridCol w:w="720"/>
        <w:gridCol w:w="1560"/>
        <w:gridCol w:w="810"/>
        <w:gridCol w:w="3660"/>
        <w:gridCol w:w="4336"/>
      </w:tblGrid>
      <w:tr w14:paraId="7B53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10D6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ACA3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7DB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计划招聘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0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5434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招聘条件</w:t>
            </w:r>
          </w:p>
        </w:tc>
      </w:tr>
      <w:tr w14:paraId="3D84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7468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E1E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569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岗位类别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C2E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岗位描述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3D1B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582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1EE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3C4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E1B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其他条件</w:t>
            </w:r>
          </w:p>
        </w:tc>
      </w:tr>
      <w:tr w14:paraId="0390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tblHeader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297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CA54">
            <w:pPr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综合管理岗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7D3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BB7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从事文字材料起草、综合协调等工作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1C3F">
            <w:pPr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EB8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35周岁及以下（1991年5月12日以后出生）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B2F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B800">
            <w:pPr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行政管理、汉语言文学、应用语言学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31AB9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1.户口需在四川省及与广元毗邻的陇南市、汉中市；</w:t>
            </w:r>
          </w:p>
          <w:p w14:paraId="15C6058B">
            <w:pPr>
              <w:spacing w:line="0" w:lineRule="atLeast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2.具备5年及以上办公室文字材料起草工作经历（须提供工作证明）。</w:t>
            </w:r>
          </w:p>
        </w:tc>
      </w:tr>
      <w:tr w14:paraId="3CBB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tblHeader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0033">
            <w:pPr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B74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检验辅助岗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D90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专业技术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0A4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主要从事特种设备检验检测辅助工作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2D2B">
            <w:pPr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BC5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35周岁及以下（1991年5月12日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以后出生）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52C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本科及以上，学士及以上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7282">
            <w:pPr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专业不限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E2BC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1.户口需在四川省及与广元毗邻的陇南市、汉中市；</w:t>
            </w:r>
          </w:p>
          <w:p w14:paraId="743B8C2C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2.须持有特种设备安全管理和作业人员证。</w:t>
            </w:r>
          </w:p>
        </w:tc>
      </w:tr>
    </w:tbl>
    <w:p w14:paraId="09834300"/>
    <w:sectPr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1CA5"/>
    <w:rsid w:val="1F870BAD"/>
    <w:rsid w:val="1FDFDC87"/>
    <w:rsid w:val="2B350251"/>
    <w:rsid w:val="2FEE7044"/>
    <w:rsid w:val="377FD780"/>
    <w:rsid w:val="3DB7D204"/>
    <w:rsid w:val="5DBD010E"/>
    <w:rsid w:val="5FBFEA0D"/>
    <w:rsid w:val="6F3F784A"/>
    <w:rsid w:val="765F3A4F"/>
    <w:rsid w:val="7D7F9EFF"/>
    <w:rsid w:val="7FF8BFB6"/>
    <w:rsid w:val="7FFD1CA5"/>
    <w:rsid w:val="BFDC6020"/>
    <w:rsid w:val="BFFAE892"/>
    <w:rsid w:val="CBBFBB52"/>
    <w:rsid w:val="D77B4C34"/>
    <w:rsid w:val="D7BFC9E5"/>
    <w:rsid w:val="DFE6D9FF"/>
    <w:rsid w:val="E7FF2754"/>
    <w:rsid w:val="ECFB692E"/>
    <w:rsid w:val="EFCF258D"/>
    <w:rsid w:val="F7FC451B"/>
    <w:rsid w:val="FD370BBD"/>
    <w:rsid w:val="FFEFECBF"/>
    <w:rsid w:val="FFFF6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2026-05-13T08:04:00Z</dcterms:created>
  <dc:creator>Lucky</dc:creator>
  <cp:lastModifiedBy>Lucky</cp:lastModifiedBy>
  <dcterms:modified xsi:type="dcterms:W3CDTF">2026-05-12T09:11:34Z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95DCDE58AE9E196B1E6F026A39A0EB93_43</vt:lpwstr>
  </property>
</Properties>
</file>