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7C4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 w14:paraId="33EE10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RANGE!B1:I57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兰溪市卫健系统202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批面向高校公开招聘医学类应届毕业生岗位计划表</w:t>
      </w:r>
      <w:bookmarkEnd w:id="0"/>
    </w:p>
    <w:tbl>
      <w:tblPr>
        <w:tblStyle w:val="3"/>
        <w:tblW w:w="10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05"/>
        <w:gridCol w:w="645"/>
        <w:gridCol w:w="1238"/>
        <w:gridCol w:w="668"/>
        <w:gridCol w:w="674"/>
        <w:gridCol w:w="3560"/>
        <w:gridCol w:w="2305"/>
      </w:tblGrid>
      <w:tr w14:paraId="2A39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7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47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3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26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招聘岗位</w:t>
            </w:r>
          </w:p>
          <w:p w14:paraId="37B3A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（专业）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6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9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招聘范围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9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招聘条件及要求</w:t>
            </w: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2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可报考专业</w:t>
            </w:r>
          </w:p>
        </w:tc>
      </w:tr>
      <w:tr w14:paraId="31E0C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F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B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兰溪市人民医院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79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差额拨款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1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D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  <w:t>2026年应届普通高校研究生毕业，硕士及以上学位，本科学历阶段要求为五年全日制临床医学专业，取得执业医师资格证书及住院医师规范化培训合格证书（或住院医师规范化培训考试成绩合格）。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4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骨科学、运动医学、外科学（骨外）</w:t>
            </w:r>
          </w:p>
        </w:tc>
      </w:tr>
      <w:tr w14:paraId="43AE6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3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F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7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5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54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内科学(呼吸系病）</w:t>
            </w:r>
          </w:p>
        </w:tc>
      </w:tr>
      <w:tr w14:paraId="2461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0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A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3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8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9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B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内科学(心血管病）</w:t>
            </w:r>
          </w:p>
        </w:tc>
      </w:tr>
      <w:tr w14:paraId="2B81D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7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4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B0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肿瘤放化疗科医生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8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01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放射医学、肿瘤学、放射肿瘤学</w:t>
            </w:r>
          </w:p>
        </w:tc>
      </w:tr>
      <w:tr w14:paraId="2336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E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1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E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2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4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D4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2026年应届普通高校研究生毕业，硕士及以上学位，取得执业医师资格证书及住院医师规范化培训合格证书（或住院医师规范化培训考试成绩合格）。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3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精神病与精神卫生学</w:t>
            </w:r>
          </w:p>
        </w:tc>
      </w:tr>
      <w:tr w14:paraId="48FCF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5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6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C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病理科诊断医生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A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7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6B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临床病理、临床病理学、病理学与病理生理学</w:t>
            </w:r>
          </w:p>
        </w:tc>
      </w:tr>
      <w:tr w14:paraId="24C64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1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B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8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F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CD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</w:tr>
      <w:tr w14:paraId="2F0B6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1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A7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4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0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放射科诊断医生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9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F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0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3D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影像医学与核医学、放射医学、放射影像学</w:t>
            </w:r>
          </w:p>
        </w:tc>
      </w:tr>
      <w:tr w14:paraId="4C45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5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4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21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放疗物理师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0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2026年应届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普通高校研究生毕业，硕士及以上学位，以第一作者身份发表核心期刊或SCI论文一篇及以上。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8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放射医学、医学影像技术、应用物理、生物医学工程</w:t>
            </w:r>
          </w:p>
        </w:tc>
      </w:tr>
      <w:tr w14:paraId="11650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4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6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兰溪市中医院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69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差额拨款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E90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急诊科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6EB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272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0BFAC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年应届普通高校研究生毕业，具有硕士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学位，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本科学历阶段要求为五年制全日制中医学、中西医结合专业，取得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执业医师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、注册证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住院医师规范化培训合格证书（或住院医师规范化培训证明）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11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中医学、中医内科学、中西医结合</w:t>
            </w:r>
          </w:p>
        </w:tc>
      </w:tr>
      <w:tr w14:paraId="66CCD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C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F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0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23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眼耳鼻喉科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F20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E8B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04B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年应届普通高校研究生毕业，具有硕士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及以上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学位，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本科学历阶段要求为五年制全日制中医学、中西医结合专业，取得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执业医师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资格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、注册证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住院医师规范化培训合格证书（或住院医师规范化培训证明）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C85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中医五官科学</w:t>
            </w:r>
          </w:p>
        </w:tc>
      </w:tr>
      <w:tr w14:paraId="2AD61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B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4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21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3639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科研岗（博士后工作站）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636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54C7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10BA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年应届普通高校研究生毕业，具有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博士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557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中药学、中医学</w:t>
            </w:r>
          </w:p>
        </w:tc>
      </w:tr>
      <w:tr w14:paraId="344D6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B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/>
              </w:rPr>
            </w:pPr>
            <w:bookmarkStart w:id="1" w:name="_GoBack" w:colFirst="1" w:colLast="7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39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兰溪市第五医院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30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D08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1B3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53C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全国</w:t>
            </w:r>
          </w:p>
        </w:tc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2CFE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2026年应届普通高校研究生毕业，硕士学位及以上，有医师执业证书及住院医师规范化培训合格证书（或住院医师规范化培训考试成绩合格）。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91C2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满足下列条件之一：1. 精神病与精神卫生学、内科学、老年医学；2.其他临床医学类专业，入职后即可注册精神卫生专业执业范围。</w:t>
            </w:r>
          </w:p>
        </w:tc>
      </w:tr>
      <w:bookmarkEnd w:id="1"/>
    </w:tbl>
    <w:p w14:paraId="335D2538"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EB805">
    <w:pPr>
      <w:pStyle w:val="2"/>
    </w:pPr>
  </w:p>
  <w:p w14:paraId="473083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7ADCC5F2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BX+/MH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7ADCC5F2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574AE"/>
  <w:p w14:paraId="71EBC3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801DC"/>
    <w:rsid w:val="061B36B4"/>
    <w:rsid w:val="08E60066"/>
    <w:rsid w:val="364801DC"/>
    <w:rsid w:val="39867E1B"/>
    <w:rsid w:val="3FE33402"/>
    <w:rsid w:val="402372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879</Words>
  <Characters>909</Characters>
  <Lines>0</Lines>
  <Paragraphs>0</Paragraphs>
  <TotalTime>0</TotalTime>
  <ScaleCrop>false</ScaleCrop>
  <LinksUpToDate>false</LinksUpToDate>
  <CharactersWithSpaces>909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2025-10-24T00:59:00Z</dcterms:created>
  <dc:creator>耳东</dc:creator>
  <cp:lastModifiedBy>耳东</cp:lastModifiedBy>
  <dcterms:modified xsi:type="dcterms:W3CDTF">2026-06-02T07:01:16Z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6E8FEA808721467E86A831F268EF7BED_11</vt:lpwstr>
  </property>
  <property fmtid="{D5CDD505-2E9C-101B-9397-08002B2CF9AE}" pid="4" name="KSOTemplateDocerSaveRecord">
    <vt:lpwstr>eyJoZGlkIjoiYzM5NDg1NTgwMGEyYjY2NGQ5MTgzNzExZTJiZWU2NjAiLCJ1c2VySWQiOiIxMTIyNzU4NjEwIn0=</vt:lpwstr>
  </property>
</Properties>
</file>