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4FA758">
      <w:pPr>
        <w:spacing w:line="560" w:lineRule="exact"/>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4</w:t>
      </w:r>
    </w:p>
    <w:p w14:paraId="605E34E9">
      <w:pPr>
        <w:jc w:val="center"/>
        <w:rPr>
          <w:rFonts w:hint="eastAsia"/>
          <w:b/>
          <w:sz w:val="44"/>
          <w:szCs w:val="44"/>
        </w:rPr>
      </w:pPr>
      <w:r>
        <w:rPr>
          <w:rFonts w:hint="eastAsia"/>
          <w:b/>
          <w:sz w:val="44"/>
          <w:szCs w:val="44"/>
          <w:lang w:eastAsia="zh-CN"/>
        </w:rPr>
        <w:t>报名</w:t>
      </w:r>
      <w:r>
        <w:rPr>
          <w:rFonts w:hint="eastAsia"/>
          <w:b/>
          <w:sz w:val="44"/>
          <w:szCs w:val="44"/>
        </w:rPr>
        <w:t>承诺书</w:t>
      </w:r>
    </w:p>
    <w:p w14:paraId="6C1753C2">
      <w:pPr>
        <w:jc w:val="center"/>
        <w:rPr>
          <w:rFonts w:hint="eastAsia"/>
          <w:sz w:val="44"/>
          <w:szCs w:val="44"/>
        </w:rPr>
      </w:pPr>
    </w:p>
    <w:p w14:paraId="5331AA09">
      <w:pPr>
        <w:keepNext w:val="0"/>
        <w:keepLines w:val="0"/>
        <w:pageBreakBefore w:val="0"/>
        <w:widowControl w:val="0"/>
        <w:spacing w:line="500" w:lineRule="exact"/>
        <w:ind w:firstLine="560"/>
        <w:rPr>
          <w:rFonts w:hint="eastAsia" w:ascii="仿宋_GB2312" w:eastAsia="仿宋_GB2312"/>
          <w:sz w:val="28"/>
          <w:szCs w:val="28"/>
        </w:rPr>
      </w:pPr>
      <w:r>
        <w:rPr>
          <w:rFonts w:hint="eastAsia" w:ascii="仿宋_GB2312" w:eastAsia="仿宋_GB2312"/>
          <w:sz w:val="28"/>
          <w:szCs w:val="28"/>
        </w:rPr>
        <w:t>本人系</w:t>
      </w:r>
      <w:r>
        <w:rPr>
          <w:rFonts w:hint="eastAsia" w:ascii="仿宋_GB2312" w:eastAsia="仿宋_GB2312"/>
          <w:sz w:val="28"/>
          <w:szCs w:val="28"/>
          <w:u w:val="single"/>
        </w:rPr>
        <w:t xml:space="preserve">   </w:t>
      </w:r>
      <w:r>
        <w:rPr>
          <w:rFonts w:hint="eastAsia" w:ascii="宋体" w:hAnsi="宋体"/>
          <w:sz w:val="28"/>
          <w:szCs w:val="28"/>
          <w:u w:val="single"/>
        </w:rPr>
        <w:t xml:space="preserve">（学校名）   </w:t>
      </w:r>
      <w:r>
        <w:rPr>
          <w:rFonts w:hint="eastAsia" w:ascii="仿宋_GB2312" w:eastAsia="仿宋_GB2312"/>
          <w:sz w:val="28"/>
          <w:szCs w:val="28"/>
        </w:rPr>
        <w:t>大学</w:t>
      </w:r>
      <w:r>
        <w:rPr>
          <w:rFonts w:hint="eastAsia" w:ascii="仿宋_GB2312" w:eastAsia="仿宋_GB2312"/>
          <w:sz w:val="28"/>
          <w:szCs w:val="28"/>
          <w:u w:val="single"/>
        </w:rPr>
        <w:t xml:space="preserve">  </w:t>
      </w:r>
      <w:r>
        <w:rPr>
          <w:rFonts w:hint="eastAsia" w:ascii="宋体" w:hAnsi="宋体"/>
          <w:sz w:val="28"/>
          <w:szCs w:val="28"/>
          <w:u w:val="single"/>
        </w:rPr>
        <w:t xml:space="preserve">（系名）  </w:t>
      </w:r>
      <w:r>
        <w:rPr>
          <w:rFonts w:hint="eastAsia" w:ascii="仿宋_GB2312" w:eastAsia="仿宋_GB2312"/>
          <w:sz w:val="28"/>
          <w:szCs w:val="28"/>
        </w:rPr>
        <w:t>系</w:t>
      </w:r>
      <w:r>
        <w:rPr>
          <w:rFonts w:hint="eastAsia" w:ascii="宋体" w:hAnsi="宋体"/>
          <w:sz w:val="28"/>
          <w:szCs w:val="28"/>
          <w:u w:val="single"/>
        </w:rPr>
        <w:t>（专业名称）</w:t>
      </w:r>
      <w:r>
        <w:rPr>
          <w:rFonts w:hint="eastAsia" w:ascii="仿宋_GB2312" w:eastAsia="仿宋_GB2312"/>
          <w:sz w:val="28"/>
          <w:szCs w:val="28"/>
        </w:rPr>
        <w:t>专业学生</w:t>
      </w:r>
      <w:r>
        <w:rPr>
          <w:rFonts w:hint="eastAsia" w:ascii="仿宋_GB2312" w:eastAsia="仿宋_GB2312"/>
          <w:sz w:val="28"/>
          <w:szCs w:val="28"/>
          <w:u w:val="single"/>
        </w:rPr>
        <w:t xml:space="preserve"> （姓名） </w:t>
      </w:r>
      <w:r>
        <w:rPr>
          <w:rFonts w:hint="eastAsia" w:ascii="仿宋_GB2312" w:eastAsia="仿宋_GB2312"/>
          <w:sz w:val="28"/>
          <w:szCs w:val="28"/>
        </w:rPr>
        <w:t>，身份证号码</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r>
        <w:rPr>
          <w:rFonts w:hint="eastAsia" w:ascii="仿宋_GB2312" w:eastAsia="仿宋_GB2312"/>
          <w:sz w:val="28"/>
          <w:szCs w:val="28"/>
          <w:u w:val="single"/>
        </w:rPr>
        <w:t xml:space="preserve"> (入学年份) </w:t>
      </w:r>
      <w:r>
        <w:rPr>
          <w:rFonts w:hint="eastAsia" w:ascii="仿宋_GB2312" w:eastAsia="仿宋_GB2312"/>
          <w:sz w:val="28"/>
          <w:szCs w:val="28"/>
        </w:rPr>
        <w:t>年入学</w:t>
      </w:r>
      <w:r>
        <w:rPr>
          <w:rFonts w:hint="eastAsia" w:ascii="仿宋_GB2312" w:eastAsia="仿宋_GB2312"/>
          <w:sz w:val="28"/>
          <w:szCs w:val="28"/>
          <w:lang w:eastAsia="zh-CN"/>
        </w:rPr>
        <w:t>，</w:t>
      </w:r>
      <w:r>
        <w:rPr>
          <w:rFonts w:hint="eastAsia" w:ascii="仿宋_GB2312" w:eastAsia="仿宋_GB2312"/>
          <w:sz w:val="28"/>
          <w:szCs w:val="28"/>
        </w:rPr>
        <w:t>学制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年。</w:t>
      </w:r>
      <w:bookmarkStart w:id="0" w:name="_GoBack"/>
      <w:bookmarkEnd w:id="0"/>
    </w:p>
    <w:p w14:paraId="7235071A">
      <w:pPr>
        <w:keepNext w:val="0"/>
        <w:keepLines w:val="0"/>
        <w:pageBreakBefore w:val="0"/>
        <w:widowControl w:val="0"/>
        <w:spacing w:line="500" w:lineRule="exact"/>
        <w:ind w:firstLine="560"/>
        <w:rPr>
          <w:rFonts w:hint="eastAsia" w:ascii="仿宋_GB2312" w:hAnsi="仿宋" w:eastAsia="仿宋_GB2312"/>
          <w:sz w:val="28"/>
          <w:szCs w:val="28"/>
        </w:rPr>
      </w:pPr>
      <w:r>
        <w:rPr>
          <w:rFonts w:hint="eastAsia" w:ascii="仿宋_GB2312" w:hAnsi="仿宋" w:eastAsia="仿宋_GB2312"/>
          <w:sz w:val="28"/>
          <w:szCs w:val="28"/>
        </w:rPr>
        <w:t>本人知悉，</w:t>
      </w:r>
      <w:r>
        <w:rPr>
          <w:rFonts w:hint="eastAsia" w:ascii="仿宋_GB2312" w:eastAsia="仿宋_GB2312"/>
          <w:sz w:val="28"/>
          <w:szCs w:val="28"/>
        </w:rPr>
        <w:t>择业期内未落实工作单位的高校毕业生是指国家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28"/>
          <w:szCs w:val="28"/>
        </w:rPr>
        <w:t>资格审查贯穿招聘全过程，一经发现应聘人员不符合报考岗位要求或弄虚作假的，随时取消其考试和应聘资格。</w:t>
      </w:r>
    </w:p>
    <w:p w14:paraId="028D74EF">
      <w:pPr>
        <w:keepNext w:val="0"/>
        <w:keepLines w:val="0"/>
        <w:pageBreakBefore w:val="0"/>
        <w:widowControl w:val="0"/>
        <w:spacing w:line="500" w:lineRule="exact"/>
        <w:ind w:firstLine="560"/>
        <w:rPr>
          <w:rFonts w:hint="eastAsia" w:ascii="仿宋_GB2312" w:eastAsia="仿宋_GB2312"/>
          <w:sz w:val="28"/>
          <w:szCs w:val="28"/>
        </w:rPr>
      </w:pPr>
      <w:r>
        <w:rPr>
          <w:rFonts w:hint="eastAsia" w:ascii="仿宋_GB2312" w:eastAsia="仿宋_GB2312"/>
          <w:sz w:val="28"/>
          <w:szCs w:val="28"/>
        </w:rPr>
        <w:t>本人承诺,</w:t>
      </w:r>
      <w:r>
        <w:rPr>
          <w:rFonts w:hint="eastAsia" w:ascii="仿宋_GB2312" w:hAnsi="仿宋" w:eastAsia="仿宋_GB2312"/>
          <w:sz w:val="28"/>
          <w:szCs w:val="28"/>
        </w:rPr>
        <w:t>提交的材料真实、准确,</w:t>
      </w:r>
      <w:r>
        <w:rPr>
          <w:rFonts w:hint="eastAsia" w:ascii="仿宋_GB2312" w:eastAsia="仿宋_GB2312"/>
          <w:sz w:val="28"/>
          <w:szCs w:val="28"/>
        </w:rPr>
        <w:t>属于以下情况（请在相应的序号上打“√”）。</w:t>
      </w:r>
    </w:p>
    <w:p w14:paraId="11DEDB8D">
      <w:pPr>
        <w:keepNext w:val="0"/>
        <w:keepLines w:val="0"/>
        <w:pageBreakBefore w:val="0"/>
        <w:widowControl w:val="0"/>
        <w:spacing w:line="500" w:lineRule="exact"/>
        <w:ind w:firstLine="560"/>
        <w:rPr>
          <w:rFonts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1.2026届医学专业普通高校毕业生及2024年以后离校未就业的普通高校毕业生。</w:t>
      </w:r>
    </w:p>
    <w:p w14:paraId="72366897">
      <w:pPr>
        <w:keepNext w:val="0"/>
        <w:keepLines w:val="0"/>
        <w:pageBreakBefore w:val="0"/>
        <w:widowControl w:val="0"/>
        <w:spacing w:line="500" w:lineRule="exact"/>
        <w:ind w:firstLine="560"/>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2.以普通高校应届毕业生应征入伍服义务兵役的人员，退出现役时间距公告发布之日不满1年的。</w:t>
      </w:r>
    </w:p>
    <w:p w14:paraId="342BC920">
      <w:pPr>
        <w:keepNext w:val="0"/>
        <w:keepLines w:val="0"/>
        <w:pageBreakBefore w:val="0"/>
        <w:widowControl w:val="0"/>
        <w:spacing w:line="500" w:lineRule="exact"/>
        <w:ind w:firstLine="560"/>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3.参加“西部志愿岗”等基层服务项目人员，参加服务项目前无工作经历，服务期满且考察合格后2年内的。</w:t>
      </w:r>
    </w:p>
    <w:p w14:paraId="620D04B1">
      <w:pPr>
        <w:keepNext w:val="0"/>
        <w:keepLines w:val="0"/>
        <w:pageBreakBefore w:val="0"/>
        <w:widowControl w:val="0"/>
        <w:spacing w:line="500" w:lineRule="exact"/>
        <w:ind w:firstLine="560"/>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4.大学毕业后未参加工作直接接受规范化培训的人员，于2026年培训合格的。</w:t>
      </w:r>
    </w:p>
    <w:p w14:paraId="319C8634">
      <w:pPr>
        <w:keepNext w:val="0"/>
        <w:keepLines w:val="0"/>
        <w:pageBreakBefore w:val="0"/>
        <w:widowControl w:val="0"/>
        <w:spacing w:line="500" w:lineRule="exact"/>
        <w:ind w:firstLine="560"/>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5.符合其他有关政策规定，按应届毕业生同等对待人员。</w:t>
      </w:r>
    </w:p>
    <w:p w14:paraId="0EE64270">
      <w:pPr>
        <w:keepNext w:val="0"/>
        <w:keepLines w:val="0"/>
        <w:pageBreakBefore w:val="0"/>
        <w:widowControl w:val="0"/>
        <w:spacing w:line="500" w:lineRule="exact"/>
        <w:ind w:firstLine="560"/>
        <w:rPr>
          <w:rFonts w:hint="eastAsia" w:ascii="仿宋_GB2312" w:hAnsi="仿宋" w:eastAsia="仿宋_GB2312"/>
          <w:sz w:val="28"/>
          <w:szCs w:val="28"/>
        </w:rPr>
      </w:pPr>
      <w:r>
        <w:rPr>
          <w:rFonts w:hint="eastAsia" w:ascii="仿宋_GB2312" w:hAnsi="仿宋" w:eastAsia="仿宋_GB2312"/>
          <w:sz w:val="28"/>
          <w:szCs w:val="28"/>
        </w:rPr>
        <w:t>以下空白。</w:t>
      </w:r>
    </w:p>
    <w:p w14:paraId="46AB3C1E">
      <w:pPr>
        <w:keepNext w:val="0"/>
        <w:keepLines w:val="0"/>
        <w:pageBreakBefore w:val="0"/>
        <w:widowControl w:val="0"/>
        <w:spacing w:line="500" w:lineRule="exact"/>
        <w:rPr>
          <w:rFonts w:hint="eastAsia" w:ascii="仿宋_GB2312" w:eastAsia="仿宋_GB2312"/>
          <w:sz w:val="28"/>
          <w:szCs w:val="28"/>
        </w:rPr>
      </w:pPr>
      <w:r>
        <w:rPr>
          <w:rFonts w:hint="eastAsia" w:ascii="仿宋_GB2312" w:eastAsia="仿宋_GB2312"/>
          <w:sz w:val="28"/>
          <w:szCs w:val="28"/>
        </w:rPr>
        <w:t xml:space="preserve">                               承诺人签字：</w:t>
      </w:r>
    </w:p>
    <w:p w14:paraId="5C618322">
      <w:pPr>
        <w:keepNext w:val="0"/>
        <w:keepLines w:val="0"/>
        <w:pageBreakBefore w:val="0"/>
        <w:widowControl w:val="0"/>
        <w:spacing w:line="500" w:lineRule="exact"/>
        <w:ind w:right="934"/>
        <w:jc w:val="right"/>
        <w:rPr>
          <w:rFonts w:hint="eastAsia" w:ascii="仿宋_GB2312" w:eastAsia="仿宋_GB2312"/>
          <w:sz w:val="28"/>
          <w:szCs w:val="28"/>
        </w:rPr>
      </w:pPr>
      <w:r>
        <w:rPr>
          <w:rFonts w:hint="eastAsia" w:ascii="宋体" w:hAnsi="宋体"/>
          <w:sz w:val="28"/>
          <w:szCs w:val="28"/>
        </w:rPr>
        <w:t xml:space="preserve">                  </w:t>
      </w:r>
      <w:r>
        <w:rPr>
          <w:rFonts w:hint="eastAsia" w:ascii="仿宋_GB2312" w:eastAsia="仿宋_GB2312"/>
          <w:sz w:val="28"/>
          <w:szCs w:val="28"/>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宋体" w:hAnsi="宋体"/>
          <w:sz w:val="28"/>
          <w:szCs w:val="28"/>
        </w:rPr>
        <w:t>_____</w:t>
      </w:r>
      <w:r>
        <w:rPr>
          <w:rFonts w:hint="eastAsia" w:ascii="仿宋_GB2312" w:eastAsia="仿宋_GB2312"/>
          <w:sz w:val="28"/>
          <w:szCs w:val="28"/>
        </w:rPr>
        <w:t>月</w:t>
      </w:r>
      <w:r>
        <w:rPr>
          <w:rFonts w:hint="eastAsia" w:ascii="宋体" w:hAnsi="宋体"/>
          <w:sz w:val="28"/>
          <w:szCs w:val="28"/>
        </w:rPr>
        <w:t>_____</w:t>
      </w:r>
      <w:r>
        <w:rPr>
          <w:rFonts w:hint="eastAsia" w:ascii="仿宋_GB2312" w:eastAsia="仿宋_GB2312"/>
          <w:sz w:val="28"/>
          <w:szCs w:val="28"/>
        </w:rPr>
        <w:t>日</w:t>
      </w:r>
    </w:p>
    <w:p w14:paraId="7B398632">
      <w:pPr>
        <w:keepNext w:val="0"/>
        <w:keepLines w:val="0"/>
        <w:pageBreakBefore w:val="0"/>
        <w:widowControl w:val="0"/>
        <w:spacing w:line="500" w:lineRule="exact"/>
        <w:ind w:firstLine="560"/>
        <w:jc w:val="left"/>
        <w:rPr>
          <w:rFonts w:hint="eastAsia" w:ascii="仿宋" w:hAnsi="仿宋" w:eastAsia="仿宋"/>
          <w:sz w:val="28"/>
          <w:szCs w:val="28"/>
        </w:rPr>
      </w:pPr>
      <w:r>
        <w:rPr>
          <w:rFonts w:hint="eastAsia" w:ascii="仿宋" w:hAnsi="仿宋" w:eastAsia="仿宋"/>
          <w:sz w:val="28"/>
          <w:szCs w:val="28"/>
        </w:rPr>
        <w:t>说明：</w:t>
      </w:r>
    </w:p>
    <w:p w14:paraId="272D20BC">
      <w:pPr>
        <w:keepNext w:val="0"/>
        <w:keepLines w:val="0"/>
        <w:pageBreakBefore w:val="0"/>
        <w:widowControl w:val="0"/>
        <w:spacing w:line="500" w:lineRule="exac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1.凡申报</w:t>
      </w:r>
      <w:r>
        <w:rPr>
          <w:rFonts w:hint="eastAsia" w:ascii="仿宋" w:hAnsi="仿宋" w:eastAsia="仿宋"/>
          <w:sz w:val="28"/>
          <w:szCs w:val="28"/>
        </w:rPr>
        <w:t>2026年白城市洮北区事业单位公开招聘大学生乡村医生公告（3）</w:t>
      </w:r>
      <w:r>
        <w:rPr>
          <w:rFonts w:hint="eastAsia" w:ascii="仿宋" w:hAnsi="仿宋" w:eastAsia="仿宋"/>
          <w:sz w:val="28"/>
          <w:szCs w:val="28"/>
          <w:lang w:val="en-US" w:eastAsia="zh-CN"/>
        </w:rPr>
        <w:t>招聘岗位，须填报本承诺书。</w:t>
      </w:r>
    </w:p>
    <w:p w14:paraId="45F44EAE">
      <w:pPr>
        <w:keepNext w:val="0"/>
        <w:keepLines w:val="0"/>
        <w:pageBreakBefore w:val="0"/>
        <w:widowControl w:val="0"/>
        <w:spacing w:line="500" w:lineRule="exact"/>
        <w:ind w:firstLine="56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.本承诺书将用于</w:t>
      </w:r>
      <w:r>
        <w:rPr>
          <w:rFonts w:hint="eastAsia" w:ascii="仿宋" w:hAnsi="仿宋" w:eastAsia="仿宋"/>
          <w:sz w:val="28"/>
          <w:szCs w:val="28"/>
          <w:lang w:val="en-US" w:eastAsia="zh-CN"/>
        </w:rPr>
        <w:t>白城市洮北区2026年大学生乡村医生专项计划公开招聘</w:t>
      </w:r>
      <w:r>
        <w:rPr>
          <w:rFonts w:hint="eastAsia" w:ascii="仿宋" w:hAnsi="仿宋" w:eastAsia="仿宋"/>
          <w:sz w:val="28"/>
          <w:szCs w:val="28"/>
        </w:rPr>
        <w:t>资格审查，请在“承诺人”处正楷书写签署本人姓名，并在“年</w:t>
      </w:r>
      <w:r>
        <w:rPr>
          <w:rFonts w:ascii="仿宋" w:hAnsi="仿宋" w:eastAsia="仿宋"/>
          <w:sz w:val="28"/>
          <w:szCs w:val="28"/>
        </w:rPr>
        <w:t xml:space="preserve"> 月 日”处填写签字时间</w:t>
      </w:r>
      <w:r>
        <w:rPr>
          <w:rFonts w:hint="eastAsia" w:ascii="仿宋" w:hAnsi="仿宋" w:eastAsia="仿宋"/>
          <w:sz w:val="28"/>
          <w:szCs w:val="28"/>
        </w:rPr>
        <w:t>。</w:t>
      </w:r>
    </w:p>
    <w:sectPr>
      <w:headerReference r:id="rId3" w:type="default"/>
      <w:pgSz w:w="11906" w:h="16838" w:orient="landscape"/>
      <w:pgMar w:top="567" w:right="850" w:bottom="567" w:left="850"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353E7">
    <w:pPr>
      <w:pStyle w:val="188"/>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51E53"/>
    <w:rsid w:val="392A45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1"/>
    <w:qFormat/>
    <w:uiPriority w:val="0"/>
    <w:pPr>
      <w:widowControl w:val="0"/>
      <w:jc w:val="both"/>
    </w:pPr>
    <w:rPr>
      <w:rFonts w:hint="default" w:ascii="Calibri" w:hAnsi="Calibri" w:eastAsia="宋体" w:cs="Times New Roman"/>
      <w:sz w:val="21"/>
      <w:szCs w:val="22"/>
      <w:lang w:val="en-US" w:eastAsia="zh-CN" w:bidi="ar-SA"/>
    </w:rPr>
  </w:style>
  <w:style w:type="paragraph" w:styleId="5">
    <w:name w:val="heading 1"/>
    <w:basedOn w:val="1"/>
    <w:next w:val="1"/>
    <w:link w:val="37"/>
    <w:qFormat/>
    <w:uiPriority w:val="9"/>
    <w:pPr>
      <w:keepNext/>
      <w:keepLines/>
      <w:spacing w:before="480" w:after="200"/>
      <w:outlineLvl w:val="0"/>
    </w:pPr>
    <w:rPr>
      <w:rFonts w:ascii="等线" w:hAnsi="等线" w:eastAsia="等线" w:cs="等线"/>
      <w:sz w:val="40"/>
      <w:szCs w:val="40"/>
    </w:rPr>
  </w:style>
  <w:style w:type="paragraph" w:styleId="6">
    <w:name w:val="heading 2"/>
    <w:basedOn w:val="1"/>
    <w:next w:val="1"/>
    <w:link w:val="38"/>
    <w:unhideWhenUsed/>
    <w:qFormat/>
    <w:uiPriority w:val="9"/>
    <w:pPr>
      <w:keepNext/>
      <w:keepLines/>
      <w:spacing w:before="360" w:after="200"/>
      <w:outlineLvl w:val="1"/>
    </w:pPr>
    <w:rPr>
      <w:rFonts w:ascii="等线" w:hAnsi="等线" w:eastAsia="等线" w:cs="等线"/>
      <w:sz w:val="34"/>
    </w:rPr>
  </w:style>
  <w:style w:type="paragraph" w:styleId="7">
    <w:name w:val="heading 3"/>
    <w:basedOn w:val="1"/>
    <w:next w:val="1"/>
    <w:link w:val="39"/>
    <w:unhideWhenUsed/>
    <w:qFormat/>
    <w:uiPriority w:val="9"/>
    <w:pPr>
      <w:keepNext/>
      <w:keepLines/>
      <w:spacing w:before="320" w:after="200"/>
      <w:outlineLvl w:val="2"/>
    </w:pPr>
    <w:rPr>
      <w:rFonts w:ascii="等线" w:hAnsi="等线" w:eastAsia="等线" w:cs="等线"/>
      <w:sz w:val="30"/>
      <w:szCs w:val="30"/>
    </w:rPr>
  </w:style>
  <w:style w:type="paragraph" w:styleId="8">
    <w:name w:val="heading 4"/>
    <w:basedOn w:val="1"/>
    <w:next w:val="1"/>
    <w:link w:val="40"/>
    <w:unhideWhenUsed/>
    <w:qFormat/>
    <w:uiPriority w:val="9"/>
    <w:pPr>
      <w:keepNext/>
      <w:keepLines/>
      <w:spacing w:before="320" w:after="200"/>
      <w:outlineLvl w:val="3"/>
    </w:pPr>
    <w:rPr>
      <w:rFonts w:ascii="等线" w:hAnsi="等线" w:eastAsia="等线" w:cs="等线"/>
      <w:b/>
      <w:bCs/>
      <w:sz w:val="26"/>
      <w:szCs w:val="26"/>
    </w:rPr>
  </w:style>
  <w:style w:type="paragraph" w:styleId="9">
    <w:name w:val="heading 5"/>
    <w:basedOn w:val="1"/>
    <w:next w:val="1"/>
    <w:link w:val="41"/>
    <w:unhideWhenUsed/>
    <w:qFormat/>
    <w:uiPriority w:val="9"/>
    <w:pPr>
      <w:keepNext/>
      <w:keepLines/>
      <w:spacing w:before="320" w:after="200"/>
      <w:outlineLvl w:val="4"/>
    </w:pPr>
    <w:rPr>
      <w:rFonts w:ascii="等线" w:hAnsi="等线" w:eastAsia="等线" w:cs="等线"/>
      <w:b/>
      <w:bCs/>
      <w:sz w:val="24"/>
      <w:szCs w:val="24"/>
    </w:rPr>
  </w:style>
  <w:style w:type="paragraph" w:styleId="10">
    <w:name w:val="heading 6"/>
    <w:basedOn w:val="1"/>
    <w:next w:val="1"/>
    <w:link w:val="42"/>
    <w:unhideWhenUsed/>
    <w:qFormat/>
    <w:uiPriority w:val="9"/>
    <w:pPr>
      <w:keepNext/>
      <w:keepLines/>
      <w:spacing w:before="320" w:after="200"/>
      <w:outlineLvl w:val="5"/>
    </w:pPr>
    <w:rPr>
      <w:rFonts w:ascii="等线" w:hAnsi="等线" w:eastAsia="等线" w:cs="等线"/>
      <w:b/>
      <w:bCs/>
      <w:sz w:val="22"/>
      <w:szCs w:val="22"/>
    </w:rPr>
  </w:style>
  <w:style w:type="paragraph" w:styleId="11">
    <w:name w:val="heading 7"/>
    <w:basedOn w:val="1"/>
    <w:next w:val="1"/>
    <w:link w:val="43"/>
    <w:unhideWhenUsed/>
    <w:qFormat/>
    <w:uiPriority w:val="9"/>
    <w:pPr>
      <w:keepNext/>
      <w:keepLines/>
      <w:spacing w:before="320" w:after="200"/>
      <w:outlineLvl w:val="6"/>
    </w:pPr>
    <w:rPr>
      <w:rFonts w:ascii="等线" w:hAnsi="等线" w:eastAsia="等线" w:cs="等线"/>
      <w:b/>
      <w:bCs/>
      <w:i/>
      <w:iCs/>
      <w:sz w:val="22"/>
      <w:szCs w:val="22"/>
    </w:rPr>
  </w:style>
  <w:style w:type="paragraph" w:styleId="12">
    <w:name w:val="heading 8"/>
    <w:basedOn w:val="1"/>
    <w:next w:val="1"/>
    <w:link w:val="44"/>
    <w:unhideWhenUsed/>
    <w:qFormat/>
    <w:uiPriority w:val="9"/>
    <w:pPr>
      <w:keepNext/>
      <w:keepLines/>
      <w:spacing w:before="320" w:after="200"/>
      <w:outlineLvl w:val="7"/>
    </w:pPr>
    <w:rPr>
      <w:rFonts w:ascii="等线" w:hAnsi="等线" w:eastAsia="等线" w:cs="等线"/>
      <w:i/>
      <w:iCs/>
      <w:sz w:val="22"/>
      <w:szCs w:val="22"/>
    </w:rPr>
  </w:style>
  <w:style w:type="paragraph" w:styleId="13">
    <w:name w:val="heading 9"/>
    <w:basedOn w:val="1"/>
    <w:next w:val="1"/>
    <w:link w:val="45"/>
    <w:unhideWhenUsed/>
    <w:qFormat/>
    <w:uiPriority w:val="9"/>
    <w:pPr>
      <w:keepNext/>
      <w:keepLines/>
      <w:spacing w:before="320" w:after="200"/>
      <w:outlineLvl w:val="8"/>
    </w:pPr>
    <w:rPr>
      <w:rFonts w:ascii="等线" w:hAnsi="等线" w:eastAsia="等线" w:cs="等线"/>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正文首行缩进1"/>
    <w:basedOn w:val="3"/>
    <w:qFormat/>
    <w:uiPriority w:val="0"/>
    <w:pPr>
      <w:widowControl w:val="0"/>
      <w:spacing w:before="0" w:after="140" w:line="276" w:lineRule="auto"/>
      <w:ind w:firstLine="420"/>
      <w:jc w:val="both"/>
    </w:pPr>
    <w:rPr>
      <w:rFonts w:ascii="Calibri" w:hAnsi="Calibri" w:eastAsia="宋体" w:cs="Times New Roman"/>
      <w:color w:val="000000"/>
      <w:sz w:val="21"/>
      <w:szCs w:val="24"/>
      <w:lang w:val="en-US" w:eastAsia="zh-CN" w:bidi="ar-SA"/>
    </w:rPr>
  </w:style>
  <w:style w:type="paragraph" w:customStyle="1" w:styleId="3">
    <w:name w:val="正文文本1"/>
    <w:basedOn w:val="1"/>
    <w:next w:val="4"/>
    <w:qFormat/>
    <w:uiPriority w:val="0"/>
    <w:pPr>
      <w:spacing w:line="560" w:lineRule="atLeast"/>
    </w:pPr>
    <w:rPr>
      <w:rFonts w:ascii="黑体" w:eastAsia="仿宋_GB2312"/>
      <w:sz w:val="32"/>
    </w:rPr>
  </w:style>
  <w:style w:type="paragraph" w:customStyle="1" w:styleId="4">
    <w:name w:val="页脚1"/>
    <w:basedOn w:val="1"/>
    <w:link w:val="187"/>
    <w:unhideWhenUsed/>
    <w:qFormat/>
    <w:uiPriority w:val="99"/>
    <w:pPr>
      <w:tabs>
        <w:tab w:val="center" w:pos="4153"/>
        <w:tab w:val="right" w:pos="8306"/>
      </w:tabs>
      <w:jc w:val="left"/>
    </w:pPr>
    <w:rPr>
      <w:sz w:val="18"/>
      <w:szCs w:val="18"/>
    </w:rPr>
  </w:style>
  <w:style w:type="paragraph" w:styleId="14">
    <w:name w:val="toc 7"/>
    <w:basedOn w:val="1"/>
    <w:next w:val="1"/>
    <w:unhideWhenUsed/>
    <w:qFormat/>
    <w:uiPriority w:val="39"/>
    <w:pPr>
      <w:spacing w:after="57"/>
      <w:ind w:left="1701" w:right="0" w:firstLine="0"/>
    </w:pPr>
  </w:style>
  <w:style w:type="paragraph" w:styleId="15">
    <w:name w:val="caption"/>
    <w:basedOn w:val="1"/>
    <w:next w:val="1"/>
    <w:semiHidden/>
    <w:unhideWhenUsed/>
    <w:qFormat/>
    <w:uiPriority w:val="35"/>
    <w:pPr>
      <w:spacing w:line="276" w:lineRule="auto"/>
    </w:pPr>
    <w:rPr>
      <w:b/>
      <w:bCs/>
      <w:color w:val="4F81BD" w:themeColor="accent1"/>
      <w:sz w:val="18"/>
      <w:szCs w:val="18"/>
    </w:rPr>
  </w:style>
  <w:style w:type="paragraph" w:styleId="16">
    <w:name w:val="toc 5"/>
    <w:basedOn w:val="1"/>
    <w:next w:val="1"/>
    <w:unhideWhenUsed/>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3"/>
    <w:semiHidden/>
    <w:unhideWhenUsed/>
    <w:qFormat/>
    <w:uiPriority w:val="99"/>
    <w:pPr>
      <w:spacing w:after="0" w:line="240" w:lineRule="auto"/>
    </w:pPr>
    <w:rPr>
      <w:sz w:val="20"/>
    </w:rPr>
  </w:style>
  <w:style w:type="paragraph" w:styleId="20">
    <w:name w:val="footer"/>
    <w:basedOn w:val="1"/>
    <w:link w:val="56"/>
    <w:unhideWhenUsed/>
    <w:qFormat/>
    <w:uiPriority w:val="99"/>
    <w:pPr>
      <w:tabs>
        <w:tab w:val="center" w:pos="7143"/>
        <w:tab w:val="right" w:pos="14287"/>
      </w:tabs>
      <w:spacing w:after="0" w:line="240" w:lineRule="auto"/>
    </w:pPr>
  </w:style>
  <w:style w:type="paragraph" w:styleId="21">
    <w:name w:val="header"/>
    <w:basedOn w:val="1"/>
    <w:link w:val="54"/>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49"/>
    <w:qFormat/>
    <w:uiPriority w:val="11"/>
    <w:pPr>
      <w:spacing w:before="200" w:after="200"/>
    </w:pPr>
    <w:rPr>
      <w:sz w:val="24"/>
      <w:szCs w:val="24"/>
    </w:rPr>
  </w:style>
  <w:style w:type="paragraph" w:styleId="25">
    <w:name w:val="footnote text"/>
    <w:basedOn w:val="1"/>
    <w:link w:val="182"/>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uiPriority w:val="39"/>
    <w:pPr>
      <w:spacing w:after="57"/>
      <w:ind w:left="2268" w:right="0" w:firstLine="0"/>
    </w:pPr>
  </w:style>
  <w:style w:type="paragraph" w:styleId="30">
    <w:name w:val="Title"/>
    <w:basedOn w:val="1"/>
    <w:next w:val="1"/>
    <w:link w:val="48"/>
    <w:qFormat/>
    <w:uiPriority w:val="10"/>
    <w:pPr>
      <w:spacing w:before="300" w:after="200"/>
      <w:contextualSpacing/>
    </w:pPr>
    <w:rPr>
      <w:sz w:val="48"/>
      <w:szCs w:val="48"/>
    </w:rPr>
  </w:style>
  <w:style w:type="table" w:styleId="3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endnote reference"/>
    <w:semiHidden/>
    <w:unhideWhenUsed/>
    <w:uiPriority w:val="99"/>
    <w:rPr>
      <w:vertAlign w:val="superscript"/>
    </w:rPr>
  </w:style>
  <w:style w:type="character" w:styleId="35">
    <w:name w:val="Hyperlink"/>
    <w:unhideWhenUsed/>
    <w:qFormat/>
    <w:uiPriority w:val="99"/>
    <w:rPr>
      <w:color w:val="0000FF" w:themeColor="hyperlink"/>
      <w:u w:val="single"/>
    </w:rPr>
  </w:style>
  <w:style w:type="character" w:styleId="36">
    <w:name w:val="footnote reference"/>
    <w:unhideWhenUsed/>
    <w:uiPriority w:val="99"/>
    <w:rPr>
      <w:vertAlign w:val="superscript"/>
    </w:rPr>
  </w:style>
  <w:style w:type="character" w:customStyle="1" w:styleId="37">
    <w:name w:val="Heading 1 Char"/>
    <w:link w:val="5"/>
    <w:qFormat/>
    <w:uiPriority w:val="9"/>
    <w:rPr>
      <w:rFonts w:ascii="等线" w:hAnsi="等线" w:eastAsia="等线" w:cs="等线"/>
      <w:sz w:val="40"/>
      <w:szCs w:val="40"/>
    </w:rPr>
  </w:style>
  <w:style w:type="character" w:customStyle="1" w:styleId="38">
    <w:name w:val="Heading 2 Char"/>
    <w:link w:val="6"/>
    <w:qFormat/>
    <w:uiPriority w:val="9"/>
    <w:rPr>
      <w:rFonts w:ascii="等线" w:hAnsi="等线" w:eastAsia="等线" w:cs="等线"/>
      <w:sz w:val="34"/>
    </w:rPr>
  </w:style>
  <w:style w:type="character" w:customStyle="1" w:styleId="39">
    <w:name w:val="Heading 3 Char"/>
    <w:link w:val="7"/>
    <w:qFormat/>
    <w:uiPriority w:val="9"/>
    <w:rPr>
      <w:rFonts w:ascii="等线" w:hAnsi="等线" w:eastAsia="等线" w:cs="等线"/>
      <w:sz w:val="30"/>
      <w:szCs w:val="30"/>
    </w:rPr>
  </w:style>
  <w:style w:type="character" w:customStyle="1" w:styleId="40">
    <w:name w:val="Heading 4 Char"/>
    <w:link w:val="8"/>
    <w:qFormat/>
    <w:uiPriority w:val="9"/>
    <w:rPr>
      <w:rFonts w:ascii="等线" w:hAnsi="等线" w:eastAsia="等线" w:cs="等线"/>
      <w:b/>
      <w:bCs/>
      <w:sz w:val="26"/>
      <w:szCs w:val="26"/>
    </w:rPr>
  </w:style>
  <w:style w:type="character" w:customStyle="1" w:styleId="41">
    <w:name w:val="Heading 5 Char"/>
    <w:link w:val="9"/>
    <w:qFormat/>
    <w:uiPriority w:val="9"/>
    <w:rPr>
      <w:rFonts w:ascii="等线" w:hAnsi="等线" w:eastAsia="等线" w:cs="等线"/>
      <w:b/>
      <w:bCs/>
      <w:sz w:val="24"/>
      <w:szCs w:val="24"/>
    </w:rPr>
  </w:style>
  <w:style w:type="character" w:customStyle="1" w:styleId="42">
    <w:name w:val="Heading 6 Char"/>
    <w:link w:val="10"/>
    <w:qFormat/>
    <w:uiPriority w:val="9"/>
    <w:rPr>
      <w:rFonts w:ascii="等线" w:hAnsi="等线" w:eastAsia="等线" w:cs="等线"/>
      <w:b/>
      <w:bCs/>
      <w:sz w:val="22"/>
      <w:szCs w:val="22"/>
    </w:rPr>
  </w:style>
  <w:style w:type="character" w:customStyle="1" w:styleId="43">
    <w:name w:val="Heading 7 Char"/>
    <w:link w:val="11"/>
    <w:uiPriority w:val="9"/>
    <w:rPr>
      <w:rFonts w:ascii="等线" w:hAnsi="等线" w:eastAsia="等线" w:cs="等线"/>
      <w:b/>
      <w:bCs/>
      <w:i/>
      <w:iCs/>
      <w:sz w:val="22"/>
      <w:szCs w:val="22"/>
    </w:rPr>
  </w:style>
  <w:style w:type="character" w:customStyle="1" w:styleId="44">
    <w:name w:val="Heading 8 Char"/>
    <w:link w:val="12"/>
    <w:uiPriority w:val="9"/>
    <w:rPr>
      <w:rFonts w:ascii="等线" w:hAnsi="等线" w:eastAsia="等线" w:cs="等线"/>
      <w:i/>
      <w:iCs/>
      <w:sz w:val="22"/>
      <w:szCs w:val="22"/>
    </w:rPr>
  </w:style>
  <w:style w:type="character" w:customStyle="1" w:styleId="45">
    <w:name w:val="Heading 9 Char"/>
    <w:link w:val="13"/>
    <w:qFormat/>
    <w:uiPriority w:val="9"/>
    <w:rPr>
      <w:rFonts w:ascii="等线" w:hAnsi="等线" w:eastAsia="等线" w:cs="等线"/>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Calibri" w:hAnsi="Calibri" w:eastAsia="宋体" w:cs="Times New Roman"/>
    </w:rPr>
  </w:style>
  <w:style w:type="character" w:customStyle="1" w:styleId="48">
    <w:name w:val="Title Char"/>
    <w:link w:val="30"/>
    <w:qFormat/>
    <w:uiPriority w:val="10"/>
    <w:rPr>
      <w:sz w:val="48"/>
      <w:szCs w:val="48"/>
    </w:rPr>
  </w:style>
  <w:style w:type="character" w:customStyle="1" w:styleId="49">
    <w:name w:val="Subtitle Char"/>
    <w:link w:val="24"/>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uiPriority w:val="30"/>
    <w:rPr>
      <w:i/>
    </w:rPr>
  </w:style>
  <w:style w:type="character" w:customStyle="1" w:styleId="54">
    <w:name w:val="Header Char"/>
    <w:link w:val="21"/>
    <w:qFormat/>
    <w:uiPriority w:val="99"/>
  </w:style>
  <w:style w:type="character" w:customStyle="1" w:styleId="55">
    <w:name w:val="Footer Char"/>
    <w:link w:val="20"/>
    <w:qFormat/>
    <w:uiPriority w:val="99"/>
  </w:style>
  <w:style w:type="character" w:customStyle="1" w:styleId="56">
    <w:name w:val="Caption Char"/>
    <w:link w:val="20"/>
    <w:qFormat/>
    <w:uiPriority w:val="99"/>
  </w:style>
  <w:style w:type="table" w:customStyle="1" w:styleId="57">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8">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0">
    <w:name w:val="Plain Table 3"/>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3">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4">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5">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6">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7">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8">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9">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70">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1">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2">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3">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4">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5">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6">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7">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8">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9">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0">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1">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2">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3">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4">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5">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6">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7">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8">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9">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0">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1">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2">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3">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4">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5">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6">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7">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8">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9">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0">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1">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2">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3">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4">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5">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06">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7">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8">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9">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10">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11">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112">
    <w:name w:val="List Table 1 Ligh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3">
    <w:name w:val="List Table 1 Light - Accent 1"/>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4">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5">
    <w:name w:val="List Table 1 Light - Accent 3"/>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6">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7">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8">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9">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0">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1">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2">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3">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4">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5">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6">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7">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8">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9">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30">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1">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2">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3">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4">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5">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6">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7">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8">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9">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40">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1">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2">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3">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4">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5">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6">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7">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48">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9">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0">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1">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2">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3">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4">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55">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56">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7">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8">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9">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60">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61">
    <w:name w:val="Lined - Accen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2">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3">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4">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5">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6">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7">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8">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9">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0">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1">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2">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3">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4">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5">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6">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7">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8">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9">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80">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1">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2">
    <w:name w:val="Footnote Text Char"/>
    <w:link w:val="25"/>
    <w:uiPriority w:val="99"/>
    <w:rPr>
      <w:sz w:val="18"/>
    </w:rPr>
  </w:style>
  <w:style w:type="character" w:customStyle="1" w:styleId="183">
    <w:name w:val="Endnote Text Char"/>
    <w:link w:val="19"/>
    <w:qFormat/>
    <w:uiPriority w:val="99"/>
    <w:rPr>
      <w:sz w:val="20"/>
    </w:rPr>
  </w:style>
  <w:style w:type="paragraph" w:customStyle="1" w:styleId="184">
    <w:name w:val="TOC Heading"/>
    <w:unhideWhenUsed/>
    <w:qFormat/>
    <w:uiPriority w:val="39"/>
    <w:rPr>
      <w:rFonts w:hint="default" w:ascii="Calibri" w:hAnsi="Calibri" w:eastAsia="宋体" w:cs="Times New Roman"/>
    </w:rPr>
  </w:style>
  <w:style w:type="character" w:customStyle="1" w:styleId="185">
    <w:name w:val="默认段落字体1"/>
    <w:link w:val="1"/>
    <w:unhideWhenUsed/>
    <w:qFormat/>
    <w:uiPriority w:val="1"/>
  </w:style>
  <w:style w:type="table" w:customStyle="1" w:styleId="186">
    <w:name w:val="普通表格1"/>
    <w:unhideWhenUsed/>
    <w:qFormat/>
    <w:uiPriority w:val="99"/>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87">
    <w:name w:val="页脚 Char"/>
    <w:basedOn w:val="185"/>
    <w:link w:val="4"/>
    <w:semiHidden/>
    <w:qFormat/>
    <w:uiPriority w:val="99"/>
    <w:rPr>
      <w:sz w:val="18"/>
      <w:szCs w:val="18"/>
    </w:rPr>
  </w:style>
  <w:style w:type="paragraph" w:customStyle="1" w:styleId="188">
    <w:name w:val="页眉1"/>
    <w:basedOn w:val="1"/>
    <w:link w:val="189"/>
    <w:unhideWhenUsed/>
    <w:qFormat/>
    <w:uiPriority w:val="99"/>
    <w:pPr>
      <w:pBdr>
        <w:bottom w:val="single" w:color="000000" w:sz="6" w:space="1"/>
      </w:pBdr>
      <w:tabs>
        <w:tab w:val="center" w:pos="4153"/>
        <w:tab w:val="right" w:pos="8306"/>
      </w:tabs>
      <w:jc w:val="center"/>
    </w:pPr>
    <w:rPr>
      <w:sz w:val="18"/>
      <w:szCs w:val="18"/>
    </w:rPr>
  </w:style>
  <w:style w:type="character" w:customStyle="1" w:styleId="189">
    <w:name w:val="页眉 Char"/>
    <w:basedOn w:val="185"/>
    <w:link w:val="188"/>
    <w:semiHidden/>
    <w:qFormat/>
    <w:uiPriority w:val="99"/>
    <w:rPr>
      <w:sz w:val="18"/>
      <w:szCs w:val="18"/>
    </w:rPr>
  </w:style>
  <w:style w:type="character" w:customStyle="1" w:styleId="190">
    <w:name w:val="要点1"/>
    <w:basedOn w:val="185"/>
    <w:link w:val="1"/>
    <w:qFormat/>
    <w:uiPriority w:val="22"/>
    <w:rPr>
      <w:b/>
      <w:bCs/>
    </w:rPr>
  </w:style>
  <w:style w:type="character" w:customStyle="1" w:styleId="191">
    <w:name w:val="强调1"/>
    <w:link w:val="1"/>
    <w:qFormat/>
    <w:uiPriority w:val="0"/>
    <w:rPr>
      <w:rFonts w:cs="Times New Roman"/>
      <w:i/>
    </w:rPr>
  </w:style>
  <w:style w:type="paragraph" w:customStyle="1" w:styleId="192">
    <w:name w:val="Default"/>
    <w:qFormat/>
    <w:uiPriority w:val="0"/>
    <w:pPr>
      <w:widowControl w:val="0"/>
    </w:pPr>
    <w:rPr>
      <w:rFonts w:hint="default"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Template>
  <Company>微软</Company>
  <Pages>1</Pages>
  <Words>591</Words>
  <Characters>625</Characters>
  <TotalTime>2</TotalTime>
  <ScaleCrop>false</ScaleCrop>
  <LinksUpToDate>false</LinksUpToDate>
  <CharactersWithSpaces>718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2020-08-03T10:16:00Z</dcterms:created>
  <dc:creator>微软</dc:creator>
  <cp:lastModifiedBy>徐天娇</cp:lastModifiedBy>
  <dcterms:modified xsi:type="dcterms:W3CDTF">2026-07-06T07:26:44Z</dcterms:modified>
  <dc:title>证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eyJoZGlkIjoiYzQwYTk0ZWQwMzlkY2Q5NDE4ODI3MDM2ZmQxY2E1ZWUiLCJ1c2VySWQiOiI2MDY1NzcwNTIifQ==</vt:lpwstr>
  </property>
  <property fmtid="{D5CDD505-2E9C-101B-9397-08002B2CF9AE}" pid="3" name="KSOProductBuildVer">
    <vt:lpwstr>2052-12.1.0.26375</vt:lpwstr>
  </property>
  <property fmtid="{D5CDD505-2E9C-101B-9397-08002B2CF9AE}" pid="4" name="ICV">
    <vt:lpwstr>925348B662B04F99A69CE9D791DE4271_12</vt:lpwstr>
  </property>
</Properties>
</file>