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bidi w:val="0"/>
        <w:snapToGrid w:val="0"/>
        <w:spacing w:line="560" w:lineRule="exact"/>
        <w:jc w:val="both"/>
        <w:textAlignment w:val="auto"/>
        <w:rPr>
          <w:rFonts w:hint="default" w:ascii="Times New Roman" w:hAnsi="Times New Roman" w:eastAsia="黑体" w:cs="Times New Roman"/>
          <w:b w:val="0"/>
          <w:bCs/>
          <w:color w:val="auto"/>
          <w:spacing w:val="16"/>
          <w:sz w:val="32"/>
          <w:szCs w:val="32"/>
          <w:highlight w:val="none"/>
          <w:u w:val="none"/>
          <w:lang w:val="en-US" w:eastAsia="zh-CN"/>
        </w:rPr>
      </w:pPr>
      <w:r>
        <w:rPr>
          <w:rFonts w:hint="default" w:ascii="Times New Roman" w:hAnsi="Times New Roman" w:eastAsia="黑体" w:cs="Times New Roman"/>
          <w:b w:val="0"/>
          <w:bCs/>
          <w:color w:val="auto"/>
          <w:spacing w:val="16"/>
          <w:sz w:val="32"/>
          <w:szCs w:val="32"/>
          <w:highlight w:val="none"/>
          <w:u w:val="none"/>
          <w:lang w:val="en-US" w:eastAsia="zh-CN"/>
        </w:rPr>
        <w:t>附件2</w:t>
      </w:r>
    </w:p>
    <w:p>
      <w:pPr>
        <w:keepNext w:val="0"/>
        <w:keepLines w:val="0"/>
        <w:pageBreakBefore w:val="0"/>
        <w:widowControl w:val="0"/>
        <w:kinsoku/>
        <w:wordWrap/>
        <w:overflowPunct/>
        <w:topLinePunct w:val="0"/>
        <w:bidi w:val="0"/>
        <w:snapToGrid w:val="0"/>
        <w:spacing w:line="560" w:lineRule="exact"/>
        <w:jc w:val="both"/>
        <w:textAlignment w:val="auto"/>
        <w:rPr>
          <w:rFonts w:hint="eastAsia" w:ascii="Times New Roman" w:hAnsi="Times New Roman" w:eastAsia="华文中宋" w:cs="Times New Roman"/>
          <w:b/>
          <w:bCs w:val="0"/>
          <w:color w:val="auto"/>
          <w:spacing w:val="16"/>
          <w:sz w:val="44"/>
          <w:szCs w:val="44"/>
          <w:highlight w:val="none"/>
          <w:u w:val="none"/>
          <w:lang w:val="en-US" w:eastAsia="zh-CN"/>
        </w:rPr>
      </w:pPr>
    </w:p>
    <w:p>
      <w:pPr>
        <w:keepNext w:val="0"/>
        <w:keepLines w:val="0"/>
        <w:pageBreakBefore w:val="0"/>
        <w:kinsoku/>
        <w:wordWrap/>
        <w:overflowPunct/>
        <w:topLinePunct w:val="0"/>
        <w:autoSpaceDE/>
        <w:bidi w:val="0"/>
        <w:adjustRightInd/>
        <w:snapToGrid/>
        <w:spacing w:line="600" w:lineRule="exact"/>
        <w:jc w:val="center"/>
        <w:textAlignment w:val="auto"/>
        <w:rPr>
          <w:rFonts w:hint="default" w:ascii="Times New Roman" w:hAnsi="Times New Roman" w:eastAsia="方正小标宋简体" w:cs="Times New Roman"/>
          <w:sz w:val="44"/>
          <w:szCs w:val="44"/>
          <w:highlight w:val="none"/>
          <w:lang w:val="en-US" w:eastAsia="zh-CN"/>
        </w:rPr>
      </w:pPr>
      <w:r>
        <w:rPr>
          <w:rFonts w:hint="default" w:ascii="Times New Roman" w:hAnsi="Times New Roman" w:eastAsia="方正小标宋简体" w:cs="Times New Roman"/>
          <w:sz w:val="44"/>
          <w:szCs w:val="44"/>
          <w:highlight w:val="none"/>
          <w:lang w:val="en-US" w:eastAsia="zh-CN"/>
        </w:rPr>
        <w:t>2026年度淄博市文化和旅游局所属事业</w:t>
      </w:r>
    </w:p>
    <w:p>
      <w:pPr>
        <w:keepNext w:val="0"/>
        <w:keepLines w:val="0"/>
        <w:pageBreakBefore w:val="0"/>
        <w:kinsoku/>
        <w:wordWrap/>
        <w:overflowPunct/>
        <w:topLinePunct w:val="0"/>
        <w:autoSpaceDE/>
        <w:bidi w:val="0"/>
        <w:adjustRightInd/>
        <w:snapToGrid/>
        <w:spacing w:line="600" w:lineRule="exact"/>
        <w:jc w:val="center"/>
        <w:textAlignment w:val="auto"/>
        <w:rPr>
          <w:rFonts w:hint="default" w:ascii="Times New Roman" w:hAnsi="Times New Roman" w:eastAsia="方正小标宋简体" w:cs="Times New Roman"/>
          <w:sz w:val="44"/>
          <w:szCs w:val="44"/>
          <w:highlight w:val="none"/>
        </w:rPr>
      </w:pPr>
      <w:r>
        <w:rPr>
          <w:rFonts w:hint="default" w:ascii="Times New Roman" w:hAnsi="Times New Roman" w:eastAsia="方正小标宋简体" w:cs="Times New Roman"/>
          <w:sz w:val="44"/>
          <w:szCs w:val="44"/>
          <w:highlight w:val="none"/>
          <w:lang w:val="en-US" w:eastAsia="zh-CN"/>
        </w:rPr>
        <w:t>单位</w:t>
      </w:r>
      <w:r>
        <w:rPr>
          <w:rFonts w:hint="default" w:ascii="Times New Roman" w:hAnsi="Times New Roman" w:eastAsia="方正小标宋简体" w:cs="Times New Roman"/>
          <w:sz w:val="44"/>
          <w:szCs w:val="44"/>
          <w:highlight w:val="none"/>
        </w:rPr>
        <w:t>招聘</w:t>
      </w:r>
      <w:r>
        <w:rPr>
          <w:rFonts w:hint="default" w:ascii="Times New Roman" w:hAnsi="Times New Roman" w:eastAsia="方正小标宋简体" w:cs="Times New Roman"/>
          <w:sz w:val="44"/>
          <w:szCs w:val="44"/>
          <w:highlight w:val="none"/>
          <w:lang w:val="en-US" w:eastAsia="zh-CN"/>
        </w:rPr>
        <w:t>急需紧缺专业人才</w:t>
      </w:r>
      <w:r>
        <w:rPr>
          <w:rFonts w:hint="default" w:ascii="Times New Roman" w:hAnsi="Times New Roman" w:eastAsia="方正小标宋简体" w:cs="Times New Roman"/>
          <w:sz w:val="44"/>
          <w:szCs w:val="44"/>
          <w:highlight w:val="none"/>
        </w:rPr>
        <w:t>应聘须知</w:t>
      </w:r>
    </w:p>
    <w:p>
      <w:pPr>
        <w:keepNext w:val="0"/>
        <w:keepLines w:val="0"/>
        <w:pageBreakBefore w:val="0"/>
        <w:widowControl w:val="0"/>
        <w:kinsoku/>
        <w:wordWrap/>
        <w:overflowPunct/>
        <w:topLinePunct w:val="0"/>
        <w:bidi w:val="0"/>
        <w:snapToGrid w:val="0"/>
        <w:spacing w:line="560" w:lineRule="exact"/>
        <w:ind w:firstLine="345" w:firstLineChars="196"/>
        <w:jc w:val="both"/>
        <w:textAlignment w:val="auto"/>
        <w:rPr>
          <w:rFonts w:hint="default" w:ascii="Times New Roman" w:hAnsi="Times New Roman" w:eastAsia="方正小标宋_GBK" w:cs="Times New Roman"/>
          <w:b w:val="0"/>
          <w:bCs/>
          <w:color w:val="auto"/>
          <w:sz w:val="18"/>
          <w:szCs w:val="18"/>
          <w:highlight w:val="none"/>
          <w:u w:val="none"/>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楷体_GB2312" w:cs="Times New Roman"/>
          <w:b/>
          <w:bCs/>
          <w:color w:val="auto"/>
          <w:sz w:val="32"/>
          <w:szCs w:val="32"/>
          <w:highlight w:val="none"/>
          <w:u w:val="none"/>
        </w:rPr>
      </w:pPr>
      <w:r>
        <w:rPr>
          <w:rFonts w:hint="eastAsia" w:eastAsia="楷体_GB2312" w:cs="Times New Roman"/>
          <w:b/>
          <w:bCs/>
          <w:color w:val="auto"/>
          <w:kern w:val="2"/>
          <w:sz w:val="32"/>
          <w:szCs w:val="32"/>
          <w:highlight w:val="none"/>
          <w:u w:val="none"/>
          <w:lang w:val="en-US" w:eastAsia="zh-CN" w:bidi="ar-SA"/>
        </w:rPr>
        <w:t>1</w:t>
      </w:r>
      <w:r>
        <w:rPr>
          <w:rFonts w:hint="default" w:ascii="Times New Roman" w:hAnsi="Times New Roman" w:eastAsia="楷体_GB2312" w:cs="Times New Roman"/>
          <w:b/>
          <w:bCs/>
          <w:color w:val="auto"/>
          <w:kern w:val="2"/>
          <w:sz w:val="32"/>
          <w:szCs w:val="32"/>
          <w:highlight w:val="none"/>
          <w:u w:val="none"/>
          <w:lang w:val="en-US" w:eastAsia="zh-CN" w:bidi="ar-SA"/>
        </w:rPr>
        <w:t>.对招聘岗</w:t>
      </w:r>
      <w:r>
        <w:rPr>
          <w:rFonts w:hint="default" w:ascii="Times New Roman" w:hAnsi="Times New Roman" w:eastAsia="楷体_GB2312" w:cs="Times New Roman"/>
          <w:b/>
          <w:bCs/>
          <w:color w:val="auto"/>
          <w:sz w:val="32"/>
          <w:szCs w:val="32"/>
          <w:highlight w:val="none"/>
          <w:u w:val="none"/>
        </w:rPr>
        <w:t>位资格条件有疑问如何咨询？</w:t>
      </w:r>
    </w:p>
    <w:p>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对招聘岗位资格条件有疑问的，请与招聘单位联系</w:t>
      </w:r>
      <w:r>
        <w:rPr>
          <w:rFonts w:hint="eastAsia" w:ascii="Times New Roman" w:hAnsi="Times New Roman" w:eastAsia="仿宋_GB2312" w:cs="Times New Roman"/>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lang w:val="en-US" w:eastAsia="zh-CN"/>
        </w:rPr>
        <w:t>咨询电话</w:t>
      </w:r>
      <w:r>
        <w:rPr>
          <w:rFonts w:hint="eastAsia" w:eastAsia="仿宋_GB2312" w:cs="Times New Roman"/>
          <w:color w:val="auto"/>
          <w:sz w:val="32"/>
          <w:szCs w:val="32"/>
          <w:highlight w:val="none"/>
          <w:u w:val="none"/>
          <w:lang w:val="en-US" w:eastAsia="zh-CN"/>
        </w:rPr>
        <w:t>详见招聘公告</w:t>
      </w:r>
      <w:r>
        <w:rPr>
          <w:rFonts w:hint="eastAsia" w:eastAsia="仿宋_GB2312" w:cs="Times New Roman"/>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楷体_GB2312" w:cs="Times New Roman"/>
          <w:b/>
          <w:bCs/>
          <w:color w:val="auto"/>
          <w:sz w:val="32"/>
          <w:szCs w:val="32"/>
          <w:highlight w:val="none"/>
          <w:u w:val="none"/>
        </w:rPr>
      </w:pPr>
      <w:r>
        <w:rPr>
          <w:rFonts w:hint="eastAsia" w:eastAsia="楷体_GB2312" w:cs="Times New Roman"/>
          <w:b/>
          <w:bCs/>
          <w:color w:val="auto"/>
          <w:sz w:val="32"/>
          <w:szCs w:val="32"/>
          <w:highlight w:val="none"/>
          <w:u w:val="none"/>
          <w:lang w:val="en-US" w:eastAsia="zh-CN"/>
        </w:rPr>
        <w:t>2</w:t>
      </w:r>
      <w:r>
        <w:rPr>
          <w:rFonts w:hint="default" w:ascii="Times New Roman" w:hAnsi="Times New Roman" w:eastAsia="楷体_GB2312" w:cs="Times New Roman"/>
          <w:b/>
          <w:bCs/>
          <w:color w:val="auto"/>
          <w:sz w:val="32"/>
          <w:szCs w:val="32"/>
          <w:highlight w:val="none"/>
          <w:u w:val="none"/>
          <w:lang w:val="en-US" w:eastAsia="zh-CN"/>
        </w:rPr>
        <w:t>.</w:t>
      </w:r>
      <w:r>
        <w:rPr>
          <w:rFonts w:hint="default" w:ascii="Times New Roman" w:hAnsi="Times New Roman" w:eastAsia="楷体_GB2312" w:cs="Times New Roman"/>
          <w:b/>
          <w:bCs/>
          <w:color w:val="auto"/>
          <w:sz w:val="32"/>
          <w:szCs w:val="32"/>
          <w:highlight w:val="none"/>
          <w:u w:val="none"/>
        </w:rPr>
        <w:t>资格审查工作由谁负责？</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资格审查工作由招聘单位主管部门</w:t>
      </w:r>
      <w:r>
        <w:rPr>
          <w:rFonts w:hint="eastAsia" w:ascii="Times New Roman" w:hAnsi="Times New Roman" w:eastAsia="仿宋_GB2312" w:cs="Times New Roman"/>
          <w:color w:val="auto"/>
          <w:sz w:val="32"/>
          <w:szCs w:val="32"/>
          <w:highlight w:val="none"/>
          <w:u w:val="none"/>
          <w:lang w:val="en-US" w:eastAsia="zh-CN"/>
        </w:rPr>
        <w:t>负责。</w:t>
      </w:r>
      <w:r>
        <w:rPr>
          <w:rFonts w:hint="default" w:ascii="Times New Roman" w:hAnsi="Times New Roman" w:eastAsia="仿宋_GB2312" w:cs="Times New Roman"/>
          <w:color w:val="auto"/>
          <w:sz w:val="32"/>
          <w:szCs w:val="32"/>
          <w:highlight w:val="none"/>
          <w:u w:val="none"/>
          <w:lang w:val="en-US" w:eastAsia="zh-CN"/>
        </w:rPr>
        <w:t>招聘单位主管部门</w:t>
      </w:r>
      <w:r>
        <w:rPr>
          <w:rFonts w:hint="eastAsia" w:eastAsia="仿宋_GB2312" w:cs="Times New Roman"/>
          <w:color w:val="auto"/>
          <w:sz w:val="32"/>
          <w:szCs w:val="32"/>
          <w:highlight w:val="none"/>
          <w:u w:val="none"/>
          <w:lang w:val="en-US" w:eastAsia="zh-CN"/>
        </w:rPr>
        <w:t>安排</w:t>
      </w:r>
      <w:r>
        <w:rPr>
          <w:rFonts w:hint="default" w:ascii="Times New Roman" w:hAnsi="Times New Roman" w:eastAsia="仿宋_GB2312" w:cs="Times New Roman"/>
          <w:color w:val="auto"/>
          <w:sz w:val="32"/>
          <w:szCs w:val="32"/>
          <w:highlight w:val="none"/>
          <w:u w:val="none"/>
          <w:lang w:val="en-US" w:eastAsia="zh-CN"/>
        </w:rPr>
        <w:t>专人对进入资格审查范围人员的资格条件进行严格审查，确定符合招聘条件的人员</w:t>
      </w:r>
      <w:r>
        <w:rPr>
          <w:rFonts w:hint="eastAsia" w:ascii="Times New Roman" w:hAnsi="Times New Roman" w:eastAsia="仿宋_GB2312" w:cs="Times New Roman"/>
          <w:color w:val="auto"/>
          <w:sz w:val="32"/>
          <w:szCs w:val="32"/>
          <w:highlight w:val="none"/>
          <w:u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楷体_GB2312" w:cs="Times New Roman"/>
          <w:b/>
          <w:bCs/>
          <w:color w:val="auto"/>
          <w:sz w:val="32"/>
          <w:szCs w:val="32"/>
          <w:highlight w:val="none"/>
          <w:u w:val="none"/>
        </w:rPr>
      </w:pPr>
      <w:r>
        <w:rPr>
          <w:rFonts w:hint="eastAsia" w:eastAsia="楷体_GB2312" w:cs="Times New Roman"/>
          <w:b/>
          <w:bCs/>
          <w:color w:val="auto"/>
          <w:sz w:val="32"/>
          <w:szCs w:val="32"/>
          <w:highlight w:val="none"/>
          <w:u w:val="none"/>
          <w:lang w:val="en-US" w:eastAsia="zh-CN"/>
        </w:rPr>
        <w:t>3</w:t>
      </w:r>
      <w:r>
        <w:rPr>
          <w:rFonts w:hint="default" w:ascii="Times New Roman" w:hAnsi="Times New Roman" w:eastAsia="楷体_GB2312" w:cs="Times New Roman"/>
          <w:b/>
          <w:bCs/>
          <w:color w:val="auto"/>
          <w:sz w:val="32"/>
          <w:szCs w:val="32"/>
          <w:highlight w:val="none"/>
          <w:u w:val="none"/>
        </w:rPr>
        <w:t>.</w:t>
      </w:r>
      <w:r>
        <w:rPr>
          <w:rFonts w:hint="eastAsia" w:ascii="Times New Roman" w:hAnsi="Times New Roman" w:eastAsia="楷体_GB2312" w:cs="Times New Roman"/>
          <w:b/>
          <w:bCs/>
          <w:color w:val="auto"/>
          <w:sz w:val="32"/>
          <w:szCs w:val="32"/>
          <w:highlight w:val="none"/>
          <w:u w:val="none"/>
          <w:lang w:val="en-US" w:eastAsia="zh-CN"/>
        </w:rPr>
        <w:t>国内</w:t>
      </w:r>
      <w:r>
        <w:rPr>
          <w:rFonts w:hint="default" w:ascii="Times New Roman" w:hAnsi="Times New Roman" w:eastAsia="楷体_GB2312" w:cs="Times New Roman"/>
          <w:b/>
          <w:bCs/>
          <w:color w:val="auto"/>
          <w:sz w:val="32"/>
          <w:szCs w:val="32"/>
          <w:highlight w:val="none"/>
          <w:u w:val="none"/>
        </w:rPr>
        <w:t>非普通高等学历教育的其他教育形式的毕业生是否可以</w:t>
      </w:r>
      <w:r>
        <w:rPr>
          <w:rFonts w:hint="default" w:ascii="Times New Roman" w:hAnsi="Times New Roman" w:eastAsia="楷体_GB2312" w:cs="Times New Roman"/>
          <w:b/>
          <w:bCs/>
          <w:color w:val="auto"/>
          <w:sz w:val="32"/>
          <w:szCs w:val="32"/>
          <w:highlight w:val="none"/>
          <w:u w:val="none"/>
          <w:lang w:eastAsia="zh-CN"/>
        </w:rPr>
        <w:t>应聘</w:t>
      </w:r>
      <w:r>
        <w:rPr>
          <w:rFonts w:hint="default" w:ascii="Times New Roman" w:hAnsi="Times New Roman" w:eastAsia="楷体_GB2312" w:cs="Times New Roman"/>
          <w:b/>
          <w:bCs/>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国内非普通高等学历教育的其他教育形式（自学考试、成人教育、网络教育、夜大、电大等）毕业生取得毕业证（学位证）后，符合岗位要求资格条件的，均可应聘。</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 w:cs="Times New Roman"/>
          <w:color w:val="auto"/>
          <w:sz w:val="32"/>
          <w:szCs w:val="32"/>
          <w:highlight w:val="none"/>
          <w:u w:val="none"/>
        </w:rPr>
      </w:pPr>
      <w:r>
        <w:rPr>
          <w:rFonts w:hint="eastAsia" w:eastAsia="楷体_GB2312" w:cs="Times New Roman"/>
          <w:b/>
          <w:bCs/>
          <w:color w:val="auto"/>
          <w:sz w:val="32"/>
          <w:szCs w:val="32"/>
          <w:highlight w:val="none"/>
          <w:u w:val="none"/>
          <w:lang w:val="en-US" w:eastAsia="zh-CN"/>
        </w:rPr>
        <w:t>4</w:t>
      </w:r>
      <w:r>
        <w:rPr>
          <w:rFonts w:hint="default" w:ascii="Times New Roman" w:hAnsi="Times New Roman" w:eastAsia="楷体_GB2312" w:cs="Times New Roman"/>
          <w:b/>
          <w:bCs/>
          <w:color w:val="auto"/>
          <w:sz w:val="32"/>
          <w:szCs w:val="32"/>
          <w:highlight w:val="none"/>
          <w:u w:val="none"/>
          <w:lang w:val="en-US" w:eastAsia="zh-CN"/>
        </w:rPr>
        <w:t>.</w:t>
      </w:r>
      <w:r>
        <w:rPr>
          <w:rFonts w:hint="default" w:ascii="Times New Roman" w:hAnsi="Times New Roman" w:eastAsia="楷体_GB2312" w:cs="Times New Roman"/>
          <w:b/>
          <w:bCs/>
          <w:color w:val="auto"/>
          <w:sz w:val="32"/>
          <w:szCs w:val="32"/>
          <w:highlight w:val="none"/>
          <w:u w:val="none"/>
        </w:rPr>
        <w:t>如何理解“在读的非</w:t>
      </w:r>
      <w:r>
        <w:rPr>
          <w:rFonts w:hint="eastAsia" w:eastAsia="楷体_GB2312" w:cs="Times New Roman"/>
          <w:b/>
          <w:bCs/>
          <w:color w:val="auto"/>
          <w:sz w:val="32"/>
          <w:szCs w:val="32"/>
          <w:highlight w:val="none"/>
          <w:u w:val="none"/>
          <w:lang w:val="en-US" w:eastAsia="zh-CN"/>
        </w:rPr>
        <w:t>应届</w:t>
      </w:r>
      <w:r>
        <w:rPr>
          <w:rFonts w:hint="default" w:ascii="Times New Roman" w:hAnsi="Times New Roman" w:eastAsia="楷体_GB2312" w:cs="Times New Roman"/>
          <w:b/>
          <w:bCs/>
          <w:color w:val="auto"/>
          <w:sz w:val="32"/>
          <w:szCs w:val="32"/>
          <w:highlight w:val="none"/>
          <w:u w:val="none"/>
        </w:rPr>
        <w:t>毕业生”不得</w:t>
      </w:r>
      <w:r>
        <w:rPr>
          <w:rFonts w:hint="default" w:ascii="Times New Roman" w:hAnsi="Times New Roman" w:eastAsia="楷体_GB2312" w:cs="Times New Roman"/>
          <w:b/>
          <w:bCs/>
          <w:color w:val="auto"/>
          <w:sz w:val="32"/>
          <w:szCs w:val="32"/>
          <w:highlight w:val="none"/>
          <w:u w:val="none"/>
          <w:lang w:eastAsia="zh-CN"/>
        </w:rPr>
        <w:t>应聘</w:t>
      </w:r>
      <w:r>
        <w:rPr>
          <w:rFonts w:hint="default" w:ascii="Times New Roman" w:hAnsi="Times New Roman" w:eastAsia="楷体_GB2312" w:cs="Times New Roman"/>
          <w:b/>
          <w:bCs/>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全脱产在校学习的国内普通高等学历教育学生和国（境）外留学人员，</w:t>
      </w:r>
      <w:r>
        <w:rPr>
          <w:rFonts w:hint="eastAsia" w:eastAsia="仿宋_GB2312" w:cs="Times New Roman"/>
          <w:color w:val="auto"/>
          <w:sz w:val="32"/>
          <w:szCs w:val="32"/>
          <w:highlight w:val="none"/>
          <w:u w:val="none"/>
          <w:lang w:val="en-US" w:eastAsia="zh-CN"/>
        </w:rPr>
        <w:t>未</w:t>
      </w:r>
      <w:r>
        <w:rPr>
          <w:rFonts w:hint="default" w:ascii="Times New Roman" w:hAnsi="Times New Roman" w:eastAsia="仿宋_GB2312" w:cs="Times New Roman"/>
          <w:color w:val="auto"/>
          <w:sz w:val="32"/>
          <w:szCs w:val="32"/>
          <w:highlight w:val="none"/>
          <w:u w:val="none"/>
          <w:lang w:val="en-US" w:eastAsia="zh-CN"/>
        </w:rPr>
        <w:t>完成学业并取得学历学位证书的，不得应聘。</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其他形式在校学习人员，应如实填写在读学习经历，并保证</w:t>
      </w:r>
      <w:r>
        <w:rPr>
          <w:rFonts w:hint="eastAsia" w:ascii="Times New Roman" w:hAnsi="Times New Roman" w:eastAsia="仿宋_GB2312" w:cs="Times New Roman"/>
          <w:color w:val="auto"/>
          <w:sz w:val="32"/>
          <w:szCs w:val="32"/>
          <w:highlight w:val="none"/>
          <w:u w:val="none"/>
          <w:lang w:val="en-US" w:eastAsia="zh-CN"/>
        </w:rPr>
        <w:t>聘用</w:t>
      </w:r>
      <w:r>
        <w:rPr>
          <w:rFonts w:hint="default" w:ascii="Times New Roman" w:hAnsi="Times New Roman" w:eastAsia="仿宋_GB2312" w:cs="Times New Roman"/>
          <w:color w:val="auto"/>
          <w:sz w:val="32"/>
          <w:szCs w:val="32"/>
          <w:highlight w:val="none"/>
          <w:u w:val="none"/>
          <w:lang w:val="en-US" w:eastAsia="zh-CN"/>
        </w:rPr>
        <w:t>后可全职在岗工作。</w:t>
      </w:r>
      <w:r>
        <w:rPr>
          <w:rFonts w:hint="eastAsia" w:ascii="Times New Roman" w:hAnsi="Times New Roman" w:eastAsia="仿宋_GB2312" w:cs="Times New Roman"/>
          <w:color w:val="auto"/>
          <w:sz w:val="32"/>
          <w:szCs w:val="32"/>
          <w:highlight w:val="none"/>
          <w:u w:val="none"/>
          <w:lang w:val="en-US" w:eastAsia="zh-CN"/>
        </w:rPr>
        <w:t>招聘单位主管部门</w:t>
      </w:r>
      <w:r>
        <w:rPr>
          <w:rFonts w:hint="default" w:ascii="Times New Roman" w:hAnsi="Times New Roman" w:eastAsia="仿宋_GB2312" w:cs="Times New Roman"/>
          <w:color w:val="auto"/>
          <w:sz w:val="32"/>
          <w:szCs w:val="32"/>
          <w:highlight w:val="none"/>
          <w:u w:val="none"/>
          <w:lang w:val="en-US" w:eastAsia="zh-CN"/>
        </w:rPr>
        <w:t>将根据</w:t>
      </w:r>
      <w:r>
        <w:rPr>
          <w:rFonts w:hint="eastAsia" w:ascii="Times New Roman" w:hAnsi="Times New Roman" w:eastAsia="仿宋_GB2312" w:cs="Times New Roman"/>
          <w:color w:val="auto"/>
          <w:sz w:val="32"/>
          <w:szCs w:val="32"/>
          <w:highlight w:val="none"/>
          <w:u w:val="none"/>
          <w:lang w:val="en-US" w:eastAsia="zh-CN"/>
        </w:rPr>
        <w:t>岗位</w:t>
      </w:r>
      <w:r>
        <w:rPr>
          <w:rFonts w:hint="default" w:ascii="Times New Roman" w:hAnsi="Times New Roman" w:eastAsia="仿宋_GB2312" w:cs="Times New Roman"/>
          <w:color w:val="auto"/>
          <w:sz w:val="32"/>
          <w:szCs w:val="32"/>
          <w:highlight w:val="none"/>
          <w:u w:val="none"/>
          <w:lang w:val="en-US" w:eastAsia="zh-CN"/>
        </w:rPr>
        <w:t>工作要求，对其他形式在校学习的</w:t>
      </w:r>
      <w:r>
        <w:rPr>
          <w:rFonts w:hint="eastAsia" w:ascii="Times New Roman" w:hAnsi="Times New Roman" w:eastAsia="仿宋_GB2312" w:cs="Times New Roman"/>
          <w:color w:val="auto"/>
          <w:sz w:val="32"/>
          <w:szCs w:val="32"/>
          <w:highlight w:val="none"/>
          <w:u w:val="none"/>
          <w:lang w:val="en-US" w:eastAsia="zh-CN"/>
        </w:rPr>
        <w:t>应聘人员</w:t>
      </w:r>
      <w:r>
        <w:rPr>
          <w:rFonts w:hint="default" w:ascii="Times New Roman" w:hAnsi="Times New Roman" w:eastAsia="仿宋_GB2312" w:cs="Times New Roman"/>
          <w:color w:val="auto"/>
          <w:sz w:val="32"/>
          <w:szCs w:val="32"/>
          <w:highlight w:val="none"/>
          <w:u w:val="none"/>
          <w:lang w:val="en-US" w:eastAsia="zh-CN"/>
        </w:rPr>
        <w:t>情况进行鉴别。如</w:t>
      </w:r>
      <w:r>
        <w:rPr>
          <w:rFonts w:hint="eastAsia" w:ascii="Times New Roman" w:hAnsi="Times New Roman" w:eastAsia="仿宋_GB2312" w:cs="Times New Roman"/>
          <w:color w:val="auto"/>
          <w:sz w:val="32"/>
          <w:szCs w:val="32"/>
          <w:highlight w:val="none"/>
          <w:u w:val="none"/>
          <w:lang w:val="en-US" w:eastAsia="zh-CN"/>
        </w:rPr>
        <w:t>应聘人员</w:t>
      </w:r>
      <w:r>
        <w:rPr>
          <w:rFonts w:hint="default" w:ascii="Times New Roman" w:hAnsi="Times New Roman" w:eastAsia="仿宋_GB2312" w:cs="Times New Roman"/>
          <w:color w:val="auto"/>
          <w:sz w:val="32"/>
          <w:szCs w:val="32"/>
          <w:highlight w:val="none"/>
          <w:u w:val="none"/>
          <w:lang w:val="en-US" w:eastAsia="zh-CN"/>
        </w:rPr>
        <w:t>虚报、瞒报、漏报在读学习经历或具体学习形式，影响</w:t>
      </w:r>
      <w:r>
        <w:rPr>
          <w:rFonts w:hint="eastAsia" w:ascii="Times New Roman" w:hAnsi="Times New Roman" w:eastAsia="仿宋_GB2312" w:cs="Times New Roman"/>
          <w:color w:val="auto"/>
          <w:sz w:val="32"/>
          <w:szCs w:val="32"/>
          <w:highlight w:val="none"/>
          <w:u w:val="none"/>
          <w:lang w:val="en-US" w:eastAsia="zh-CN"/>
        </w:rPr>
        <w:t>招聘单位主管部门</w:t>
      </w:r>
      <w:r>
        <w:rPr>
          <w:rFonts w:hint="default" w:ascii="Times New Roman" w:hAnsi="Times New Roman" w:eastAsia="仿宋_GB2312" w:cs="Times New Roman"/>
          <w:color w:val="auto"/>
          <w:sz w:val="32"/>
          <w:szCs w:val="32"/>
          <w:highlight w:val="none"/>
          <w:u w:val="none"/>
          <w:lang w:val="en-US" w:eastAsia="zh-CN"/>
        </w:rPr>
        <w:t>资格审核的，将取消</w:t>
      </w:r>
      <w:r>
        <w:rPr>
          <w:rFonts w:hint="eastAsia" w:ascii="Times New Roman" w:hAnsi="Times New Roman" w:eastAsia="仿宋_GB2312" w:cs="Times New Roman"/>
          <w:color w:val="auto"/>
          <w:sz w:val="32"/>
          <w:szCs w:val="32"/>
          <w:highlight w:val="none"/>
          <w:u w:val="none"/>
          <w:lang w:val="en-US" w:eastAsia="zh-CN"/>
        </w:rPr>
        <w:t>应聘</w:t>
      </w:r>
      <w:r>
        <w:rPr>
          <w:rFonts w:hint="default" w:ascii="Times New Roman" w:hAnsi="Times New Roman" w:eastAsia="仿宋_GB2312" w:cs="Times New Roman"/>
          <w:color w:val="auto"/>
          <w:sz w:val="32"/>
          <w:szCs w:val="32"/>
          <w:highlight w:val="none"/>
          <w:u w:val="none"/>
          <w:lang w:val="en-US" w:eastAsia="zh-CN"/>
        </w:rPr>
        <w:t>资格或取消</w:t>
      </w:r>
      <w:r>
        <w:rPr>
          <w:rFonts w:hint="eastAsia" w:ascii="Times New Roman" w:hAnsi="Times New Roman" w:eastAsia="仿宋_GB2312" w:cs="Times New Roman"/>
          <w:color w:val="auto"/>
          <w:sz w:val="32"/>
          <w:szCs w:val="32"/>
          <w:highlight w:val="none"/>
          <w:u w:val="none"/>
          <w:lang w:val="en-US" w:eastAsia="zh-CN"/>
        </w:rPr>
        <w:t>聘用</w:t>
      </w:r>
      <w:r>
        <w:rPr>
          <w:rFonts w:hint="default" w:ascii="Times New Roman" w:hAnsi="Times New Roman" w:eastAsia="仿宋_GB2312" w:cs="Times New Roman"/>
          <w:color w:val="auto"/>
          <w:sz w:val="32"/>
          <w:szCs w:val="32"/>
          <w:highlight w:val="none"/>
          <w:u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eastAsia="楷体_GB2312" w:cs="Times New Roman"/>
          <w:b/>
          <w:bCs/>
          <w:color w:val="auto"/>
          <w:sz w:val="32"/>
          <w:szCs w:val="32"/>
          <w:highlight w:val="none"/>
          <w:u w:val="none"/>
          <w:lang w:val="en-US" w:eastAsia="zh-CN"/>
        </w:rPr>
      </w:pPr>
      <w:r>
        <w:rPr>
          <w:rFonts w:hint="eastAsia" w:eastAsia="楷体_GB2312" w:cs="Times New Roman"/>
          <w:b/>
          <w:bCs/>
          <w:color w:val="auto"/>
          <w:sz w:val="32"/>
          <w:szCs w:val="32"/>
          <w:highlight w:val="none"/>
          <w:u w:val="none"/>
          <w:lang w:val="en-US" w:eastAsia="zh-CN"/>
        </w:rPr>
        <w:t>5.2026年毕业的定向生、委培生是否可以应聘？</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202</w:t>
      </w:r>
      <w:r>
        <w:rPr>
          <w:rFonts w:hint="eastAsia" w:ascii="Times New Roman" w:hAnsi="Times New Roman" w:eastAsia="仿宋_GB2312" w:cs="Times New Roman"/>
          <w:color w:val="auto"/>
          <w:sz w:val="32"/>
          <w:szCs w:val="32"/>
          <w:highlight w:val="none"/>
          <w:u w:val="none"/>
          <w:lang w:val="en-US" w:eastAsia="zh-CN"/>
        </w:rPr>
        <w:t>6</w:t>
      </w:r>
      <w:r>
        <w:rPr>
          <w:rFonts w:hint="default" w:ascii="Times New Roman" w:hAnsi="Times New Roman" w:eastAsia="仿宋_GB2312" w:cs="Times New Roman"/>
          <w:color w:val="auto"/>
          <w:sz w:val="32"/>
          <w:szCs w:val="32"/>
          <w:highlight w:val="none"/>
          <w:u w:val="none"/>
          <w:lang w:val="en-US" w:eastAsia="zh-CN"/>
        </w:rPr>
        <w:t>年毕业的定向生、委培生原则上不得应聘。如定向或委培单位同意其应聘，应当由定向或委培单位出具同意应聘</w:t>
      </w:r>
      <w:r>
        <w:rPr>
          <w:rFonts w:hint="eastAsia" w:ascii="Times New Roman" w:hAnsi="Times New Roman" w:eastAsia="仿宋_GB2312" w:cs="Times New Roman"/>
          <w:color w:val="auto"/>
          <w:sz w:val="32"/>
          <w:szCs w:val="32"/>
          <w:highlight w:val="none"/>
          <w:u w:val="none"/>
          <w:lang w:val="en-US" w:eastAsia="zh-CN"/>
        </w:rPr>
        <w:t>材料</w:t>
      </w:r>
      <w:r>
        <w:rPr>
          <w:rFonts w:hint="default" w:ascii="Times New Roman" w:hAnsi="Times New Roman" w:eastAsia="仿宋_GB2312" w:cs="Times New Roman"/>
          <w:color w:val="auto"/>
          <w:sz w:val="32"/>
          <w:szCs w:val="32"/>
          <w:highlight w:val="none"/>
          <w:u w:val="none"/>
          <w:lang w:val="en-US" w:eastAsia="zh-CN"/>
        </w:rPr>
        <w:t>，并经所在院校同意后方可应聘。</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 w:cs="Times New Roman"/>
          <w:color w:val="auto"/>
          <w:sz w:val="32"/>
          <w:szCs w:val="32"/>
          <w:highlight w:val="none"/>
          <w:u w:val="none"/>
        </w:rPr>
      </w:pPr>
      <w:r>
        <w:rPr>
          <w:rFonts w:hint="eastAsia" w:eastAsia="楷体_GB2312" w:cs="Times New Roman"/>
          <w:b/>
          <w:bCs/>
          <w:color w:val="auto"/>
          <w:sz w:val="32"/>
          <w:szCs w:val="32"/>
          <w:highlight w:val="none"/>
          <w:u w:val="none"/>
          <w:lang w:val="en-US" w:eastAsia="zh-CN"/>
        </w:rPr>
        <w:t>6</w:t>
      </w:r>
      <w:r>
        <w:rPr>
          <w:rFonts w:hint="default" w:ascii="Times New Roman" w:hAnsi="Times New Roman" w:eastAsia="楷体_GB2312" w:cs="Times New Roman"/>
          <w:b/>
          <w:bCs/>
          <w:color w:val="auto"/>
          <w:sz w:val="32"/>
          <w:szCs w:val="32"/>
          <w:highlight w:val="none"/>
          <w:u w:val="none"/>
          <w:lang w:val="en-US" w:eastAsia="zh-CN"/>
        </w:rPr>
        <w:t>.</w:t>
      </w:r>
      <w:r>
        <w:rPr>
          <w:rFonts w:hint="default" w:ascii="Times New Roman" w:hAnsi="Times New Roman" w:eastAsia="楷体_GB2312" w:cs="Times New Roman"/>
          <w:b/>
          <w:bCs/>
          <w:color w:val="auto"/>
          <w:sz w:val="32"/>
          <w:szCs w:val="32"/>
          <w:highlight w:val="none"/>
          <w:u w:val="none"/>
        </w:rPr>
        <w:t>留学回国人员可以</w:t>
      </w:r>
      <w:r>
        <w:rPr>
          <w:rFonts w:hint="default" w:ascii="Times New Roman" w:hAnsi="Times New Roman" w:eastAsia="楷体_GB2312" w:cs="Times New Roman"/>
          <w:b/>
          <w:bCs/>
          <w:color w:val="auto"/>
          <w:sz w:val="32"/>
          <w:szCs w:val="32"/>
          <w:highlight w:val="none"/>
          <w:u w:val="none"/>
          <w:lang w:eastAsia="zh-CN"/>
        </w:rPr>
        <w:t>应聘</w:t>
      </w:r>
      <w:r>
        <w:rPr>
          <w:rFonts w:hint="default" w:ascii="Times New Roman" w:hAnsi="Times New Roman" w:eastAsia="楷体_GB2312" w:cs="Times New Roman"/>
          <w:b/>
          <w:bCs/>
          <w:color w:val="auto"/>
          <w:sz w:val="32"/>
          <w:szCs w:val="32"/>
          <w:highlight w:val="none"/>
          <w:u w:val="none"/>
        </w:rPr>
        <w:t>哪些</w:t>
      </w:r>
      <w:r>
        <w:rPr>
          <w:rFonts w:hint="default" w:ascii="Times New Roman" w:hAnsi="Times New Roman" w:eastAsia="楷体_GB2312" w:cs="Times New Roman"/>
          <w:b/>
          <w:bCs/>
          <w:color w:val="auto"/>
          <w:sz w:val="32"/>
          <w:szCs w:val="32"/>
          <w:highlight w:val="none"/>
          <w:u w:val="none"/>
          <w:lang w:val="en-US" w:eastAsia="zh-CN"/>
        </w:rPr>
        <w:t>岗位，需提供哪些材料</w:t>
      </w:r>
      <w:r>
        <w:rPr>
          <w:rFonts w:hint="default" w:ascii="Times New Roman" w:hAnsi="Times New Roman" w:eastAsia="楷体_GB2312" w:cs="Times New Roman"/>
          <w:b/>
          <w:bCs/>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留学回国人员可根据自身情况应聘符合条件的岗位。</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留学回国人员应聘的，除需提供</w:t>
      </w:r>
      <w:r>
        <w:rPr>
          <w:rFonts w:hint="eastAsia" w:ascii="Times New Roman" w:hAnsi="Times New Roman" w:eastAsia="仿宋_GB2312" w:cs="Times New Roman"/>
          <w:color w:val="auto"/>
          <w:sz w:val="32"/>
          <w:szCs w:val="32"/>
          <w:highlight w:val="none"/>
          <w:u w:val="none"/>
          <w:lang w:val="en-US" w:eastAsia="zh-CN"/>
        </w:rPr>
        <w:t>岗位要求</w:t>
      </w:r>
      <w:r>
        <w:rPr>
          <w:rFonts w:hint="default" w:ascii="Times New Roman" w:hAnsi="Times New Roman" w:eastAsia="仿宋_GB2312" w:cs="Times New Roman"/>
          <w:color w:val="auto"/>
          <w:sz w:val="32"/>
          <w:szCs w:val="32"/>
          <w:highlight w:val="none"/>
          <w:u w:val="none"/>
          <w:lang w:val="en-US" w:eastAsia="zh-CN"/>
        </w:rPr>
        <w:t>的相关材料外，还需于</w:t>
      </w:r>
      <w:r>
        <w:rPr>
          <w:rFonts w:hint="eastAsia" w:eastAsia="仿宋_GB2312" w:cs="Times New Roman"/>
          <w:color w:val="auto"/>
          <w:sz w:val="32"/>
          <w:szCs w:val="32"/>
          <w:highlight w:val="none"/>
          <w:u w:val="none"/>
          <w:lang w:val="en-US" w:eastAsia="zh-CN"/>
        </w:rPr>
        <w:t>资格审查时</w:t>
      </w:r>
      <w:r>
        <w:rPr>
          <w:rFonts w:hint="default" w:ascii="Times New Roman" w:hAnsi="Times New Roman" w:eastAsia="仿宋_GB2312" w:cs="Times New Roman"/>
          <w:color w:val="auto"/>
          <w:sz w:val="32"/>
          <w:szCs w:val="32"/>
          <w:highlight w:val="none"/>
          <w:u w:val="none"/>
          <w:lang w:val="en-US" w:eastAsia="zh-CN"/>
        </w:rPr>
        <w:t>提供国家教育部门的学历学位认证材料</w:t>
      </w:r>
      <w:r>
        <w:rPr>
          <w:rFonts w:hint="eastAsia" w:ascii="Times New Roman" w:hAnsi="Times New Roman" w:eastAsia="仿宋_GB2312" w:cs="Times New Roman"/>
          <w:color w:val="auto"/>
          <w:sz w:val="32"/>
          <w:szCs w:val="32"/>
          <w:highlight w:val="none"/>
          <w:u w:val="none"/>
          <w:lang w:val="en-US" w:eastAsia="zh-CN"/>
        </w:rPr>
        <w:t>和成绩单（附有资质的机构出具的翻译件）等材料。</w:t>
      </w:r>
      <w:r>
        <w:rPr>
          <w:rFonts w:hint="default" w:ascii="Times New Roman" w:hAnsi="Times New Roman" w:eastAsia="仿宋_GB2312" w:cs="Times New Roman"/>
          <w:color w:val="auto"/>
          <w:sz w:val="32"/>
          <w:szCs w:val="32"/>
          <w:highlight w:val="none"/>
          <w:u w:val="none"/>
          <w:lang w:val="en-US" w:eastAsia="zh-CN"/>
        </w:rPr>
        <w:t>应聘人员可登录教育部留学服务中心网站（http</w:t>
      </w:r>
      <w:r>
        <w:rPr>
          <w:rFonts w:hint="eastAsia" w:ascii="Times New Roman" w:hAnsi="Times New Roman" w:eastAsia="仿宋_GB2312" w:cs="Times New Roman"/>
          <w:color w:val="auto"/>
          <w:sz w:val="32"/>
          <w:szCs w:val="32"/>
          <w:highlight w:val="none"/>
          <w:u w:val="none"/>
          <w:lang w:val="en-US" w:eastAsia="zh-CN"/>
        </w:rPr>
        <w:t>s</w:t>
      </w:r>
      <w:r>
        <w:rPr>
          <w:rFonts w:hint="default" w:ascii="Times New Roman" w:hAnsi="Times New Roman" w:eastAsia="仿宋_GB2312" w:cs="Times New Roman"/>
          <w:color w:val="auto"/>
          <w:sz w:val="32"/>
          <w:szCs w:val="32"/>
          <w:highlight w:val="none"/>
          <w:u w:val="none"/>
          <w:lang w:val="en-US" w:eastAsia="zh-CN"/>
        </w:rPr>
        <w:t>://www.cscse.edu.cn）查询认证的有关要求和程序。</w:t>
      </w:r>
    </w:p>
    <w:p>
      <w:pPr>
        <w:keepNext w:val="0"/>
        <w:keepLines w:val="0"/>
        <w:pageBreakBefore w:val="0"/>
        <w:widowControl w:val="0"/>
        <w:kinsoku/>
        <w:wordWrap/>
        <w:overflowPunct/>
        <w:topLinePunct w:val="0"/>
        <w:bidi w:val="0"/>
        <w:snapToGrid w:val="0"/>
        <w:spacing w:line="560" w:lineRule="exact"/>
        <w:ind w:firstLine="620" w:firstLineChars="196"/>
        <w:jc w:val="both"/>
        <w:textAlignment w:val="auto"/>
        <w:rPr>
          <w:rFonts w:hint="default" w:ascii="Times New Roman" w:hAnsi="Times New Roman" w:eastAsia="楷体_GB2312" w:cs="Times New Roman"/>
          <w:b/>
          <w:bCs/>
          <w:color w:val="auto"/>
          <w:sz w:val="32"/>
          <w:szCs w:val="32"/>
          <w:highlight w:val="none"/>
          <w:u w:val="none"/>
        </w:rPr>
      </w:pPr>
      <w:r>
        <w:rPr>
          <w:rFonts w:hint="eastAsia" w:eastAsia="楷体_GB2312" w:cs="Times New Roman"/>
          <w:b/>
          <w:bCs/>
          <w:color w:val="auto"/>
          <w:sz w:val="32"/>
          <w:szCs w:val="32"/>
          <w:highlight w:val="none"/>
          <w:u w:val="none"/>
          <w:lang w:val="en-US" w:eastAsia="zh-CN"/>
        </w:rPr>
        <w:t>7.岗位要求具有的</w:t>
      </w:r>
      <w:r>
        <w:rPr>
          <w:rFonts w:hint="default" w:ascii="Times New Roman" w:hAnsi="Times New Roman" w:eastAsia="楷体_GB2312" w:cs="Times New Roman"/>
          <w:b/>
          <w:bCs/>
          <w:color w:val="auto"/>
          <w:sz w:val="32"/>
          <w:szCs w:val="32"/>
          <w:highlight w:val="none"/>
          <w:u w:val="none"/>
        </w:rPr>
        <w:t>相关证书取得时间有什么要求？</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eastAsia"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普通高校202</w:t>
      </w:r>
      <w:r>
        <w:rPr>
          <w:rFonts w:hint="eastAsia" w:ascii="Times New Roman" w:hAnsi="Times New Roman" w:eastAsia="仿宋_GB2312" w:cs="Times New Roman"/>
          <w:color w:val="auto"/>
          <w:sz w:val="32"/>
          <w:szCs w:val="32"/>
          <w:highlight w:val="none"/>
          <w:u w:val="none"/>
          <w:lang w:val="en-US" w:eastAsia="zh-CN"/>
        </w:rPr>
        <w:t>6</w:t>
      </w:r>
      <w:r>
        <w:rPr>
          <w:rFonts w:hint="default" w:ascii="Times New Roman" w:hAnsi="Times New Roman" w:eastAsia="仿宋_GB2312" w:cs="Times New Roman"/>
          <w:color w:val="auto"/>
          <w:sz w:val="32"/>
          <w:szCs w:val="32"/>
          <w:highlight w:val="none"/>
          <w:u w:val="none"/>
          <w:lang w:val="en-US" w:eastAsia="zh-CN"/>
        </w:rPr>
        <w:t>年</w:t>
      </w:r>
      <w:r>
        <w:rPr>
          <w:rFonts w:hint="eastAsia" w:ascii="Times New Roman" w:hAnsi="Times New Roman" w:eastAsia="仿宋_GB2312" w:cs="Times New Roman"/>
          <w:color w:val="auto"/>
          <w:sz w:val="32"/>
          <w:szCs w:val="32"/>
          <w:highlight w:val="none"/>
          <w:u w:val="none"/>
          <w:lang w:val="en-US" w:eastAsia="zh-CN"/>
        </w:rPr>
        <w:t>应届</w:t>
      </w:r>
      <w:r>
        <w:rPr>
          <w:rFonts w:hint="default" w:ascii="Times New Roman" w:hAnsi="Times New Roman" w:eastAsia="仿宋_GB2312" w:cs="Times New Roman"/>
          <w:color w:val="auto"/>
          <w:sz w:val="32"/>
          <w:szCs w:val="32"/>
          <w:highlight w:val="none"/>
          <w:u w:val="none"/>
          <w:lang w:val="en-US" w:eastAsia="zh-CN"/>
        </w:rPr>
        <w:t>毕业生</w:t>
      </w:r>
      <w:r>
        <w:rPr>
          <w:rFonts w:hint="eastAsia" w:ascii="Times New Roman" w:hAnsi="Times New Roman" w:eastAsia="仿宋_GB2312" w:cs="Times New Roman"/>
          <w:color w:val="auto"/>
          <w:sz w:val="32"/>
          <w:szCs w:val="32"/>
          <w:highlight w:val="none"/>
          <w:u w:val="none"/>
          <w:lang w:val="en-US" w:eastAsia="zh-CN"/>
        </w:rPr>
        <w:t>，符合</w:t>
      </w:r>
      <w:r>
        <w:rPr>
          <w:rFonts w:hint="default" w:ascii="Times New Roman" w:hAnsi="Times New Roman" w:eastAsia="仿宋_GB2312" w:cs="Times New Roman"/>
          <w:color w:val="auto"/>
          <w:sz w:val="32"/>
          <w:szCs w:val="32"/>
          <w:highlight w:val="none"/>
          <w:u w:val="none"/>
          <w:lang w:val="en-US" w:eastAsia="zh-CN"/>
        </w:rPr>
        <w:t>教育部办公厅《关于统筹全日制和非全日制研究生管理工作的通知》（教研厅〔2016〕2号）和《教育部办公厅等五部门关于进一步做好非全日制研究生就业工作的通知》（教研厅函〔2019〕1号）规定自2016年12月1日后录取</w:t>
      </w:r>
      <w:r>
        <w:rPr>
          <w:rFonts w:hint="eastAsia" w:ascii="Times New Roman" w:hAnsi="Times New Roman" w:eastAsia="仿宋_GB2312" w:cs="Times New Roman"/>
          <w:color w:val="auto"/>
          <w:sz w:val="32"/>
          <w:szCs w:val="32"/>
          <w:highlight w:val="none"/>
          <w:u w:val="none"/>
          <w:lang w:val="en-US" w:eastAsia="zh-CN"/>
        </w:rPr>
        <w:t>且2026年毕业的</w:t>
      </w:r>
      <w:r>
        <w:rPr>
          <w:rFonts w:hint="default" w:ascii="Times New Roman" w:hAnsi="Times New Roman" w:eastAsia="仿宋_GB2312" w:cs="Times New Roman"/>
          <w:color w:val="auto"/>
          <w:sz w:val="32"/>
          <w:szCs w:val="32"/>
          <w:highlight w:val="none"/>
          <w:u w:val="none"/>
          <w:lang w:val="en-US" w:eastAsia="zh-CN"/>
        </w:rPr>
        <w:t>非全日制研究生</w:t>
      </w:r>
      <w:r>
        <w:rPr>
          <w:rFonts w:hint="eastAsia" w:ascii="Times New Roman" w:hAnsi="Times New Roman" w:eastAsia="仿宋_GB2312" w:cs="Times New Roman"/>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lang w:val="en-US" w:eastAsia="zh-CN"/>
        </w:rPr>
        <w:t>与国（境）内普通高校</w:t>
      </w:r>
      <w:r>
        <w:rPr>
          <w:rFonts w:hint="eastAsia" w:ascii="Times New Roman" w:hAnsi="Times New Roman" w:eastAsia="仿宋_GB2312" w:cs="Times New Roman"/>
          <w:color w:val="auto"/>
          <w:sz w:val="32"/>
          <w:szCs w:val="32"/>
          <w:highlight w:val="none"/>
          <w:u w:val="none"/>
          <w:lang w:val="en-US" w:eastAsia="zh-CN"/>
        </w:rPr>
        <w:t>2026年应届</w:t>
      </w:r>
      <w:r>
        <w:rPr>
          <w:rFonts w:hint="default" w:ascii="Times New Roman" w:hAnsi="Times New Roman" w:eastAsia="仿宋_GB2312" w:cs="Times New Roman"/>
          <w:color w:val="auto"/>
          <w:sz w:val="32"/>
          <w:szCs w:val="32"/>
          <w:highlight w:val="none"/>
          <w:u w:val="none"/>
          <w:lang w:val="en-US" w:eastAsia="zh-CN"/>
        </w:rPr>
        <w:t>毕业生同期毕业的留学回国人员的学历、学位证书，</w:t>
      </w:r>
      <w:r>
        <w:rPr>
          <w:rFonts w:hint="eastAsia" w:eastAsia="仿宋_GB2312" w:cs="Times New Roman"/>
          <w:color w:val="auto"/>
          <w:sz w:val="32"/>
          <w:szCs w:val="32"/>
          <w:highlight w:val="none"/>
          <w:u w:val="none"/>
          <w:lang w:val="en-US" w:eastAsia="zh-CN"/>
        </w:rPr>
        <w:t>以及</w:t>
      </w:r>
      <w:r>
        <w:rPr>
          <w:rFonts w:hint="default" w:ascii="Times New Roman" w:hAnsi="Times New Roman" w:eastAsia="仿宋_GB2312" w:cs="Times New Roman"/>
          <w:color w:val="auto"/>
          <w:sz w:val="32"/>
          <w:szCs w:val="32"/>
          <w:highlight w:val="none"/>
          <w:u w:val="none"/>
          <w:lang w:val="en-US" w:eastAsia="zh-CN"/>
        </w:rPr>
        <w:t>其他人员的学历、学位证书应在</w:t>
      </w:r>
      <w:r>
        <w:rPr>
          <w:rFonts w:hint="default" w:ascii="Times New Roman" w:hAnsi="Times New Roman" w:eastAsia="仿宋_GB2312" w:cs="Times New Roman"/>
          <w:color w:val="auto"/>
          <w:sz w:val="32"/>
          <w:szCs w:val="32"/>
          <w:highlight w:val="none"/>
          <w:u w:val="none"/>
          <w:lang w:val="en-US" w:eastAsia="zh-CN"/>
        </w:rPr>
        <w:t>202</w:t>
      </w:r>
      <w:r>
        <w:rPr>
          <w:rFonts w:hint="eastAsia" w:ascii="Times New Roman" w:hAnsi="Times New Roman" w:eastAsia="仿宋_GB2312" w:cs="Times New Roman"/>
          <w:color w:val="auto"/>
          <w:sz w:val="32"/>
          <w:szCs w:val="32"/>
          <w:highlight w:val="none"/>
          <w:u w:val="none"/>
          <w:lang w:val="en-US" w:eastAsia="zh-CN"/>
        </w:rPr>
        <w:t>6</w:t>
      </w:r>
      <w:r>
        <w:rPr>
          <w:rFonts w:hint="default" w:ascii="Times New Roman" w:hAnsi="Times New Roman" w:eastAsia="仿宋_GB2312" w:cs="Times New Roman"/>
          <w:color w:val="auto"/>
          <w:sz w:val="32"/>
          <w:szCs w:val="32"/>
          <w:highlight w:val="none"/>
          <w:u w:val="none"/>
          <w:lang w:val="en-US" w:eastAsia="zh-CN"/>
        </w:rPr>
        <w:t>年</w:t>
      </w:r>
      <w:r>
        <w:rPr>
          <w:rFonts w:hint="eastAsia" w:eastAsia="仿宋_GB2312" w:cs="Times New Roman"/>
          <w:color w:val="auto"/>
          <w:sz w:val="32"/>
          <w:szCs w:val="32"/>
          <w:highlight w:val="none"/>
          <w:u w:val="none"/>
          <w:lang w:val="en-US" w:eastAsia="zh-CN"/>
        </w:rPr>
        <w:t>8</w:t>
      </w:r>
      <w:r>
        <w:rPr>
          <w:rFonts w:hint="default" w:ascii="Times New Roman" w:hAnsi="Times New Roman" w:eastAsia="仿宋_GB2312" w:cs="Times New Roman"/>
          <w:color w:val="auto"/>
          <w:sz w:val="32"/>
          <w:szCs w:val="32"/>
          <w:highlight w:val="none"/>
          <w:u w:val="none"/>
          <w:lang w:val="en-US" w:eastAsia="zh-CN"/>
        </w:rPr>
        <w:t>月</w:t>
      </w:r>
      <w:r>
        <w:rPr>
          <w:rFonts w:hint="eastAsia" w:eastAsia="仿宋_GB2312" w:cs="Times New Roman"/>
          <w:color w:val="auto"/>
          <w:sz w:val="32"/>
          <w:szCs w:val="32"/>
          <w:highlight w:val="none"/>
          <w:u w:val="none"/>
          <w:lang w:val="en-US" w:eastAsia="zh-CN"/>
        </w:rPr>
        <w:t>3</w:t>
      </w:r>
      <w:r>
        <w:rPr>
          <w:rFonts w:hint="default" w:ascii="Times New Roman" w:hAnsi="Times New Roman" w:eastAsia="仿宋_GB2312" w:cs="Times New Roman"/>
          <w:color w:val="auto"/>
          <w:sz w:val="32"/>
          <w:szCs w:val="32"/>
          <w:highlight w:val="none"/>
          <w:u w:val="none"/>
          <w:lang w:val="en-US" w:eastAsia="zh-CN"/>
        </w:rPr>
        <w:t>日</w:t>
      </w:r>
      <w:r>
        <w:rPr>
          <w:rFonts w:hint="eastAsia" w:ascii="Times New Roman" w:hAnsi="Times New Roman" w:eastAsia="仿宋_GB2312" w:cs="Times New Roman"/>
          <w:color w:val="auto"/>
          <w:sz w:val="32"/>
          <w:szCs w:val="32"/>
          <w:highlight w:val="none"/>
          <w:u w:val="none"/>
          <w:lang w:val="en-US" w:eastAsia="zh-CN"/>
        </w:rPr>
        <w:t>以</w:t>
      </w:r>
      <w:r>
        <w:rPr>
          <w:rFonts w:hint="default" w:ascii="Times New Roman" w:hAnsi="Times New Roman" w:eastAsia="仿宋_GB2312" w:cs="Times New Roman"/>
          <w:color w:val="auto"/>
          <w:sz w:val="32"/>
          <w:szCs w:val="32"/>
          <w:highlight w:val="none"/>
          <w:u w:val="none"/>
          <w:lang w:val="en-US" w:eastAsia="zh-CN"/>
        </w:rPr>
        <w:t>前取得</w:t>
      </w:r>
      <w:r>
        <w:rPr>
          <w:rFonts w:hint="eastAsia" w:ascii="Times New Roman" w:hAnsi="Times New Roman" w:eastAsia="仿宋_GB2312" w:cs="Times New Roman"/>
          <w:color w:val="auto"/>
          <w:sz w:val="32"/>
          <w:szCs w:val="32"/>
          <w:highlight w:val="none"/>
          <w:u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default" w:ascii="Times New Roman" w:hAnsi="Times New Roman" w:eastAsia="仿宋_GB2312" w:cs="Times New Roman"/>
          <w:color w:val="auto"/>
          <w:sz w:val="32"/>
          <w:szCs w:val="32"/>
          <w:highlight w:val="none"/>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both"/>
        <w:textAlignment w:val="auto"/>
        <w:rPr>
          <w:rFonts w:hint="default" w:ascii="Times New Roman" w:hAnsi="Times New Roman" w:eastAsia="仿宋" w:cs="Times New Roman"/>
          <w:strike/>
          <w:color w:val="auto"/>
          <w:sz w:val="32"/>
          <w:szCs w:val="32"/>
          <w:highlight w:val="none"/>
          <w:u w:val="none"/>
        </w:rPr>
      </w:pPr>
      <w:r>
        <w:rPr>
          <w:rFonts w:hint="default" w:ascii="Times New Roman" w:hAnsi="Times New Roman" w:eastAsia="仿宋" w:cs="Times New Roman"/>
          <w:color w:val="auto"/>
          <w:sz w:val="32"/>
          <w:szCs w:val="32"/>
          <w:highlight w:val="none"/>
          <w:u w:val="none"/>
        </w:rPr>
        <w:t>　</w:t>
      </w:r>
      <w:r>
        <w:rPr>
          <w:rFonts w:hint="default" w:ascii="Times New Roman" w:hAnsi="Times New Roman" w:eastAsia="楷体_GB2312" w:cs="Times New Roman"/>
          <w:b/>
          <w:bCs/>
          <w:color w:val="auto"/>
          <w:sz w:val="32"/>
          <w:szCs w:val="32"/>
          <w:highlight w:val="none"/>
          <w:u w:val="none"/>
        </w:rPr>
        <w:t>　</w:t>
      </w:r>
      <w:r>
        <w:rPr>
          <w:rFonts w:hint="eastAsia" w:eastAsia="楷体_GB2312" w:cs="Times New Roman"/>
          <w:b/>
          <w:bCs/>
          <w:color w:val="auto"/>
          <w:sz w:val="32"/>
          <w:szCs w:val="32"/>
          <w:highlight w:val="none"/>
          <w:u w:val="none"/>
          <w:lang w:val="en-US" w:eastAsia="zh-CN"/>
        </w:rPr>
        <w:t>8.</w:t>
      </w:r>
      <w:r>
        <w:rPr>
          <w:rFonts w:hint="default" w:ascii="Times New Roman" w:hAnsi="Times New Roman" w:eastAsia="楷体_GB2312" w:cs="Times New Roman"/>
          <w:b/>
          <w:bCs/>
          <w:color w:val="auto"/>
          <w:sz w:val="32"/>
          <w:szCs w:val="32"/>
          <w:highlight w:val="none"/>
          <w:u w:val="none"/>
          <w:lang w:val="en-US" w:eastAsia="zh-CN"/>
        </w:rPr>
        <w:t>岗位汇总表中所</w:t>
      </w:r>
      <w:r>
        <w:rPr>
          <w:rFonts w:hint="default" w:ascii="Times New Roman" w:hAnsi="Times New Roman" w:eastAsia="楷体_GB2312" w:cs="Times New Roman"/>
          <w:b/>
          <w:bCs/>
          <w:color w:val="auto"/>
          <w:sz w:val="32"/>
          <w:szCs w:val="32"/>
          <w:highlight w:val="none"/>
          <w:u w:val="none"/>
        </w:rPr>
        <w:t>要求的专业如何理解？</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岗位汇总表中的专业要求，主要参考教育部制定的现行高等教育专业目录和人力资源社会保障部制定的全国技工院校专业目录设置。应聘时以应聘人员所获毕业证或国家承认的学历教育证书上注明的专业为准。其中，应聘人员在普通全日制高等学历教育阶段取得国家承认的辅修专业证书、双学位证书、第二学士学位证书的，可与相应的毕业证书配合使用，依据辅修专业证书、双学位证书、第二学士学位证书注明的专业应聘。</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招聘岗位在大学本科、研究生</w:t>
      </w:r>
      <w:r>
        <w:rPr>
          <w:rFonts w:hint="eastAsia" w:ascii="Times New Roman" w:hAnsi="Times New Roman" w:eastAsia="仿宋_GB2312" w:cs="Times New Roman"/>
          <w:color w:val="auto"/>
          <w:sz w:val="32"/>
          <w:szCs w:val="32"/>
          <w:highlight w:val="none"/>
          <w:u w:val="none"/>
          <w:lang w:val="en-US" w:eastAsia="zh-CN"/>
        </w:rPr>
        <w:t>2</w:t>
      </w:r>
      <w:r>
        <w:rPr>
          <w:rFonts w:hint="default" w:ascii="Times New Roman" w:hAnsi="Times New Roman" w:eastAsia="仿宋_GB2312" w:cs="Times New Roman"/>
          <w:color w:val="auto"/>
          <w:sz w:val="32"/>
          <w:szCs w:val="32"/>
          <w:highlight w:val="none"/>
          <w:u w:val="none"/>
          <w:lang w:val="en-US" w:eastAsia="zh-CN"/>
        </w:rPr>
        <w:t>个教育层次分别明确了对应聘人员的专业要求，应聘人员符合一个教育层次的专业要求即可应聘该岗位</w:t>
      </w:r>
      <w:r>
        <w:rPr>
          <w:rFonts w:hint="eastAsia" w:ascii="Times New Roman" w:hAnsi="Times New Roman" w:eastAsia="仿宋_GB2312" w:cs="Times New Roman"/>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lang w:val="en-US" w:eastAsia="zh-CN"/>
        </w:rPr>
        <w:t>招聘岗位另有</w:t>
      </w:r>
      <w:r>
        <w:rPr>
          <w:rFonts w:hint="eastAsia" w:ascii="Times New Roman" w:hAnsi="Times New Roman" w:eastAsia="仿宋_GB2312" w:cs="Times New Roman"/>
          <w:color w:val="auto"/>
          <w:sz w:val="32"/>
          <w:szCs w:val="32"/>
          <w:highlight w:val="none"/>
          <w:u w:val="none"/>
          <w:lang w:val="en-US" w:eastAsia="zh-CN"/>
        </w:rPr>
        <w:t>要求</w:t>
      </w:r>
      <w:r>
        <w:rPr>
          <w:rFonts w:hint="default" w:ascii="Times New Roman" w:hAnsi="Times New Roman" w:eastAsia="仿宋_GB2312" w:cs="Times New Roman"/>
          <w:color w:val="auto"/>
          <w:sz w:val="32"/>
          <w:szCs w:val="32"/>
          <w:highlight w:val="none"/>
          <w:u w:val="none"/>
          <w:lang w:val="en-US" w:eastAsia="zh-CN"/>
        </w:rPr>
        <w:t>的，须</w:t>
      </w:r>
      <w:r>
        <w:rPr>
          <w:rFonts w:hint="eastAsia" w:ascii="Times New Roman" w:hAnsi="Times New Roman" w:eastAsia="仿宋_GB2312" w:cs="Times New Roman"/>
          <w:color w:val="auto"/>
          <w:sz w:val="32"/>
          <w:szCs w:val="32"/>
          <w:highlight w:val="none"/>
          <w:u w:val="none"/>
          <w:lang w:val="en-US" w:eastAsia="zh-CN"/>
        </w:rPr>
        <w:t>符合要求</w:t>
      </w:r>
      <w:r>
        <w:rPr>
          <w:rFonts w:hint="default" w:ascii="Times New Roman" w:hAnsi="Times New Roman" w:eastAsia="仿宋_GB2312" w:cs="Times New Roman"/>
          <w:color w:val="auto"/>
          <w:sz w:val="32"/>
          <w:szCs w:val="32"/>
          <w:highlight w:val="none"/>
          <w:u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普通高校202</w:t>
      </w:r>
      <w:r>
        <w:rPr>
          <w:rFonts w:hint="eastAsia" w:ascii="Times New Roman" w:hAnsi="Times New Roman" w:eastAsia="仿宋_GB2312" w:cs="Times New Roman"/>
          <w:color w:val="auto"/>
          <w:sz w:val="32"/>
          <w:szCs w:val="32"/>
          <w:highlight w:val="none"/>
          <w:u w:val="none"/>
          <w:lang w:val="en-US" w:eastAsia="zh-CN"/>
        </w:rPr>
        <w:t>6</w:t>
      </w:r>
      <w:r>
        <w:rPr>
          <w:rFonts w:hint="default" w:ascii="Times New Roman" w:hAnsi="Times New Roman" w:eastAsia="仿宋_GB2312" w:cs="Times New Roman"/>
          <w:color w:val="auto"/>
          <w:sz w:val="32"/>
          <w:szCs w:val="32"/>
          <w:highlight w:val="none"/>
          <w:u w:val="none"/>
          <w:lang w:val="en-US" w:eastAsia="zh-CN"/>
        </w:rPr>
        <w:t>年</w:t>
      </w:r>
      <w:r>
        <w:rPr>
          <w:rFonts w:hint="eastAsia" w:ascii="Times New Roman" w:hAnsi="Times New Roman" w:eastAsia="仿宋_GB2312" w:cs="Times New Roman"/>
          <w:color w:val="auto"/>
          <w:sz w:val="32"/>
          <w:szCs w:val="32"/>
          <w:highlight w:val="none"/>
          <w:u w:val="none"/>
          <w:lang w:val="en-US" w:eastAsia="zh-CN"/>
        </w:rPr>
        <w:t>应届</w:t>
      </w:r>
      <w:r>
        <w:rPr>
          <w:rFonts w:hint="default" w:ascii="Times New Roman" w:hAnsi="Times New Roman" w:eastAsia="仿宋_GB2312" w:cs="Times New Roman"/>
          <w:color w:val="auto"/>
          <w:sz w:val="32"/>
          <w:szCs w:val="32"/>
          <w:highlight w:val="none"/>
          <w:u w:val="none"/>
          <w:lang w:val="en-US" w:eastAsia="zh-CN"/>
        </w:rPr>
        <w:t>毕业生</w:t>
      </w:r>
      <w:r>
        <w:rPr>
          <w:rFonts w:hint="eastAsia" w:ascii="Times New Roman" w:hAnsi="Times New Roman" w:eastAsia="仿宋_GB2312" w:cs="Times New Roman"/>
          <w:color w:val="auto"/>
          <w:sz w:val="32"/>
          <w:szCs w:val="32"/>
          <w:highlight w:val="none"/>
          <w:u w:val="none"/>
          <w:lang w:val="en-US" w:eastAsia="zh-CN"/>
        </w:rPr>
        <w:t>，符合</w:t>
      </w:r>
      <w:r>
        <w:rPr>
          <w:rFonts w:hint="default" w:ascii="Times New Roman" w:hAnsi="Times New Roman" w:eastAsia="仿宋_GB2312" w:cs="Times New Roman"/>
          <w:color w:val="auto"/>
          <w:sz w:val="32"/>
          <w:szCs w:val="32"/>
          <w:highlight w:val="none"/>
          <w:u w:val="none"/>
          <w:lang w:val="en-US" w:eastAsia="zh-CN"/>
        </w:rPr>
        <w:t>教研厅〔2016〕2号和教研厅函〔2019〕1号规定自2016年12月1日后录取</w:t>
      </w:r>
      <w:r>
        <w:rPr>
          <w:rFonts w:hint="eastAsia" w:ascii="Times New Roman" w:hAnsi="Times New Roman" w:eastAsia="仿宋_GB2312" w:cs="Times New Roman"/>
          <w:color w:val="auto"/>
          <w:sz w:val="32"/>
          <w:szCs w:val="32"/>
          <w:highlight w:val="none"/>
          <w:u w:val="none"/>
          <w:lang w:val="en-US" w:eastAsia="zh-CN"/>
        </w:rPr>
        <w:t>且2026年毕业的</w:t>
      </w:r>
      <w:r>
        <w:rPr>
          <w:rFonts w:hint="default" w:ascii="Times New Roman" w:hAnsi="Times New Roman" w:eastAsia="仿宋_GB2312" w:cs="Times New Roman"/>
          <w:color w:val="auto"/>
          <w:sz w:val="32"/>
          <w:szCs w:val="32"/>
          <w:highlight w:val="none"/>
          <w:u w:val="none"/>
          <w:lang w:val="en-US" w:eastAsia="zh-CN"/>
        </w:rPr>
        <w:t>非全日制研究生</w:t>
      </w:r>
      <w:r>
        <w:rPr>
          <w:rFonts w:hint="eastAsia" w:ascii="Times New Roman" w:hAnsi="Times New Roman" w:eastAsia="仿宋_GB2312" w:cs="Times New Roman"/>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lang w:val="en-US" w:eastAsia="zh-CN"/>
        </w:rPr>
        <w:t>与国（境）内普通高校</w:t>
      </w:r>
      <w:r>
        <w:rPr>
          <w:rFonts w:hint="eastAsia" w:ascii="Times New Roman" w:hAnsi="Times New Roman" w:eastAsia="仿宋_GB2312" w:cs="Times New Roman"/>
          <w:color w:val="auto"/>
          <w:sz w:val="32"/>
          <w:szCs w:val="32"/>
          <w:highlight w:val="none"/>
          <w:u w:val="none"/>
          <w:lang w:val="en-US" w:eastAsia="zh-CN"/>
        </w:rPr>
        <w:t>2026年应届</w:t>
      </w:r>
      <w:r>
        <w:rPr>
          <w:rFonts w:hint="default" w:ascii="Times New Roman" w:hAnsi="Times New Roman" w:eastAsia="仿宋_GB2312" w:cs="Times New Roman"/>
          <w:color w:val="auto"/>
          <w:sz w:val="32"/>
          <w:szCs w:val="32"/>
          <w:highlight w:val="none"/>
          <w:u w:val="none"/>
          <w:lang w:val="en-US" w:eastAsia="zh-CN"/>
        </w:rPr>
        <w:t>毕业生同期毕业的留学回国人员可依据于</w:t>
      </w:r>
      <w:r>
        <w:rPr>
          <w:rFonts w:hint="default" w:ascii="Times New Roman" w:hAnsi="Times New Roman" w:eastAsia="仿宋_GB2312" w:cs="Times New Roman"/>
          <w:color w:val="auto"/>
          <w:sz w:val="32"/>
          <w:szCs w:val="32"/>
          <w:highlight w:val="none"/>
          <w:u w:val="none"/>
          <w:lang w:val="en-US" w:eastAsia="zh-CN"/>
        </w:rPr>
        <w:t>202</w:t>
      </w:r>
      <w:r>
        <w:rPr>
          <w:rFonts w:hint="eastAsia" w:ascii="Times New Roman" w:hAnsi="Times New Roman" w:eastAsia="仿宋_GB2312" w:cs="Times New Roman"/>
          <w:color w:val="auto"/>
          <w:sz w:val="32"/>
          <w:szCs w:val="32"/>
          <w:highlight w:val="none"/>
          <w:u w:val="none"/>
          <w:lang w:val="en-US" w:eastAsia="zh-CN"/>
        </w:rPr>
        <w:t>6</w:t>
      </w:r>
      <w:r>
        <w:rPr>
          <w:rFonts w:hint="default" w:ascii="Times New Roman" w:hAnsi="Times New Roman" w:eastAsia="仿宋_GB2312" w:cs="Times New Roman"/>
          <w:color w:val="auto"/>
          <w:sz w:val="32"/>
          <w:szCs w:val="32"/>
          <w:highlight w:val="none"/>
          <w:u w:val="none"/>
          <w:lang w:val="en-US" w:eastAsia="zh-CN"/>
        </w:rPr>
        <w:t>年</w:t>
      </w:r>
      <w:r>
        <w:rPr>
          <w:rFonts w:hint="eastAsia" w:eastAsia="仿宋_GB2312" w:cs="Times New Roman"/>
          <w:color w:val="auto"/>
          <w:sz w:val="32"/>
          <w:szCs w:val="32"/>
          <w:highlight w:val="none"/>
          <w:u w:val="none"/>
          <w:lang w:val="en-US" w:eastAsia="zh-CN"/>
        </w:rPr>
        <w:t>8</w:t>
      </w:r>
      <w:r>
        <w:rPr>
          <w:rFonts w:hint="default" w:ascii="Times New Roman" w:hAnsi="Times New Roman" w:eastAsia="仿宋_GB2312" w:cs="Times New Roman"/>
          <w:color w:val="auto"/>
          <w:sz w:val="32"/>
          <w:szCs w:val="32"/>
          <w:highlight w:val="none"/>
          <w:u w:val="none"/>
          <w:lang w:val="en-US" w:eastAsia="zh-CN"/>
        </w:rPr>
        <w:t>月3日</w:t>
      </w:r>
      <w:r>
        <w:rPr>
          <w:rFonts w:hint="default" w:ascii="Times New Roman" w:hAnsi="Times New Roman" w:eastAsia="仿宋_GB2312" w:cs="Times New Roman"/>
          <w:color w:val="auto"/>
          <w:sz w:val="32"/>
          <w:szCs w:val="32"/>
          <w:highlight w:val="none"/>
          <w:u w:val="none"/>
          <w:lang w:val="en-US" w:eastAsia="zh-CN"/>
        </w:rPr>
        <w:t>以前取得的普通高等学历教育和国（境）外留学</w:t>
      </w:r>
      <w:bookmarkStart w:id="0" w:name="_GoBack"/>
      <w:bookmarkEnd w:id="0"/>
      <w:r>
        <w:rPr>
          <w:rFonts w:hint="default" w:ascii="Times New Roman" w:hAnsi="Times New Roman" w:eastAsia="仿宋_GB2312" w:cs="Times New Roman"/>
          <w:color w:val="auto"/>
          <w:sz w:val="32"/>
          <w:szCs w:val="32"/>
          <w:highlight w:val="none"/>
          <w:u w:val="none"/>
          <w:lang w:val="en-US" w:eastAsia="zh-CN"/>
        </w:rPr>
        <w:t>学历学位及相应专业应聘。</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应聘人员在报名时应如实填写毕业证或学历证书上的专业名称。其中，招聘岗位对</w:t>
      </w:r>
      <w:r>
        <w:rPr>
          <w:rFonts w:hint="eastAsia" w:ascii="Times New Roman" w:hAnsi="Times New Roman" w:eastAsia="仿宋_GB2312" w:cs="Times New Roman"/>
          <w:color w:val="auto"/>
          <w:sz w:val="32"/>
          <w:szCs w:val="32"/>
          <w:highlight w:val="none"/>
          <w:u w:val="none"/>
          <w:lang w:val="en-US" w:eastAsia="zh-CN"/>
        </w:rPr>
        <w:t>具体专业或</w:t>
      </w:r>
      <w:r>
        <w:rPr>
          <w:rFonts w:hint="default" w:ascii="Times New Roman" w:hAnsi="Times New Roman" w:eastAsia="仿宋_GB2312" w:cs="Times New Roman"/>
          <w:color w:val="auto"/>
          <w:sz w:val="32"/>
          <w:szCs w:val="32"/>
          <w:highlight w:val="none"/>
          <w:u w:val="none"/>
          <w:lang w:val="en-US" w:eastAsia="zh-CN"/>
        </w:rPr>
        <w:t>研究方向有要求，但学历证书的专业名称不能体现的，则应当补充填写</w:t>
      </w:r>
      <w:r>
        <w:rPr>
          <w:rFonts w:hint="eastAsia" w:ascii="Times New Roman" w:hAnsi="Times New Roman" w:eastAsia="仿宋_GB2312" w:cs="Times New Roman"/>
          <w:color w:val="auto"/>
          <w:sz w:val="32"/>
          <w:szCs w:val="32"/>
          <w:highlight w:val="none"/>
          <w:u w:val="none"/>
          <w:lang w:val="en-US" w:eastAsia="zh-CN"/>
        </w:rPr>
        <w:t>具体专业或研究方向</w:t>
      </w:r>
      <w:r>
        <w:rPr>
          <w:rFonts w:hint="default" w:ascii="Times New Roman" w:hAnsi="Times New Roman" w:eastAsia="仿宋_GB2312" w:cs="Times New Roman"/>
          <w:color w:val="auto"/>
          <w:sz w:val="32"/>
          <w:szCs w:val="32"/>
          <w:highlight w:val="none"/>
          <w:u w:val="none"/>
          <w:lang w:val="en-US" w:eastAsia="zh-CN"/>
        </w:rPr>
        <w:t>，并在</w:t>
      </w:r>
      <w:r>
        <w:rPr>
          <w:rFonts w:hint="eastAsia" w:eastAsia="仿宋_GB2312" w:cs="Times New Roman"/>
          <w:color w:val="auto"/>
          <w:sz w:val="32"/>
          <w:szCs w:val="32"/>
          <w:highlight w:val="none"/>
          <w:u w:val="none"/>
          <w:lang w:val="en-US" w:eastAsia="zh-CN"/>
        </w:rPr>
        <w:t>网上报名</w:t>
      </w:r>
      <w:r>
        <w:rPr>
          <w:rFonts w:hint="default" w:ascii="Times New Roman" w:hAnsi="Times New Roman" w:eastAsia="仿宋_GB2312" w:cs="Times New Roman"/>
          <w:color w:val="auto"/>
          <w:sz w:val="32"/>
          <w:szCs w:val="32"/>
          <w:highlight w:val="none"/>
          <w:u w:val="none"/>
          <w:lang w:val="en-US" w:eastAsia="zh-CN"/>
        </w:rPr>
        <w:t>时提供相应</w:t>
      </w:r>
      <w:r>
        <w:rPr>
          <w:rFonts w:hint="eastAsia" w:eastAsia="仿宋_GB2312" w:cs="Times New Roman"/>
          <w:color w:val="auto"/>
          <w:sz w:val="32"/>
          <w:szCs w:val="32"/>
          <w:highlight w:val="none"/>
          <w:u w:val="none"/>
          <w:lang w:val="en-US" w:eastAsia="zh-CN"/>
        </w:rPr>
        <w:t>证明</w:t>
      </w:r>
      <w:r>
        <w:rPr>
          <w:rFonts w:hint="eastAsia" w:ascii="Times New Roman" w:hAnsi="Times New Roman" w:eastAsia="仿宋_GB2312" w:cs="Times New Roman"/>
          <w:color w:val="auto"/>
          <w:sz w:val="32"/>
          <w:szCs w:val="32"/>
          <w:highlight w:val="none"/>
          <w:u w:val="none"/>
          <w:lang w:val="en-US" w:eastAsia="zh-CN"/>
        </w:rPr>
        <w:t>材料</w:t>
      </w:r>
      <w:r>
        <w:rPr>
          <w:rFonts w:hint="eastAsia" w:eastAsia="仿宋_GB2312" w:cs="Times New Roman"/>
          <w:color w:val="auto"/>
          <w:sz w:val="32"/>
          <w:szCs w:val="32"/>
          <w:highlight w:val="none"/>
          <w:u w:val="none"/>
          <w:lang w:val="en-US" w:eastAsia="zh-CN"/>
        </w:rPr>
        <w:t>（</w:t>
      </w:r>
      <w:r>
        <w:rPr>
          <w:rFonts w:hint="eastAsia" w:ascii="Times New Roman" w:hAnsi="Times New Roman" w:eastAsia="仿宋_GB2312" w:cs="Times New Roman"/>
          <w:color w:val="auto"/>
          <w:sz w:val="32"/>
          <w:szCs w:val="32"/>
          <w:highlight w:val="none"/>
          <w:u w:val="none"/>
        </w:rPr>
        <w:t>能体现具体方向的就业推荐表、毕业论文答辩登记表、成绩单、学校出具的相关情况说明等材料之一</w:t>
      </w:r>
      <w:r>
        <w:rPr>
          <w:rFonts w:hint="eastAsia" w:eastAsia="仿宋_GB2312" w:cs="Times New Roman"/>
          <w:color w:val="auto"/>
          <w:sz w:val="32"/>
          <w:szCs w:val="32"/>
          <w:highlight w:val="none"/>
          <w:u w:val="none"/>
          <w:lang w:eastAsia="zh-CN"/>
        </w:rPr>
        <w:t>，并加盖学校公章</w:t>
      </w:r>
      <w:r>
        <w:rPr>
          <w:rFonts w:hint="eastAsia" w:eastAsia="仿宋_GB2312" w:cs="Times New Roman"/>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特别提醒：鉴于设置专业要求时招聘单位参考的专业目录未能完全涵盖旧专业、新兴学科、国外学科等，请应聘人员及时查阅教育部制定的高等教育专业目录和人力资源社会保障部制定的全国技工院校专业目录，核实是否属于参考专业目录中的专业。对于专业目录中没有的自设学科（专业）和国（境）外专业，</w:t>
      </w:r>
      <w:r>
        <w:rPr>
          <w:rFonts w:hint="eastAsia" w:ascii="Times New Roman" w:hAnsi="Times New Roman" w:eastAsia="仿宋_GB2312" w:cs="Times New Roman"/>
          <w:color w:val="auto"/>
          <w:sz w:val="32"/>
          <w:szCs w:val="32"/>
          <w:highlight w:val="none"/>
          <w:u w:val="none"/>
          <w:lang w:val="en-US" w:eastAsia="zh-CN"/>
        </w:rPr>
        <w:t>应聘人员</w:t>
      </w:r>
      <w:r>
        <w:rPr>
          <w:rFonts w:hint="default" w:ascii="Times New Roman" w:hAnsi="Times New Roman" w:eastAsia="仿宋_GB2312" w:cs="Times New Roman"/>
          <w:color w:val="auto"/>
          <w:sz w:val="32"/>
          <w:szCs w:val="32"/>
          <w:highlight w:val="none"/>
          <w:u w:val="none"/>
          <w:lang w:val="en-US" w:eastAsia="zh-CN"/>
        </w:rPr>
        <w:t>在报名时需在</w:t>
      </w:r>
      <w:r>
        <w:rPr>
          <w:rFonts w:hint="eastAsia" w:ascii="Times New Roman" w:hAnsi="Times New Roman" w:eastAsia="仿宋_GB2312" w:cs="Times New Roman"/>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lang w:val="en-US" w:eastAsia="zh-CN"/>
        </w:rPr>
        <w:t>备注栏</w:t>
      </w:r>
      <w:r>
        <w:rPr>
          <w:rFonts w:hint="eastAsia" w:ascii="Times New Roman" w:hAnsi="Times New Roman" w:eastAsia="仿宋_GB2312" w:cs="Times New Roman"/>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lang w:val="en-US" w:eastAsia="zh-CN"/>
        </w:rPr>
        <w:t>中注明主要课程、研究方向和学习内容等情况，必要时可主动联系招聘单位</w:t>
      </w:r>
      <w:r>
        <w:rPr>
          <w:rFonts w:hint="eastAsia" w:ascii="Times New Roman" w:hAnsi="Times New Roman" w:eastAsia="仿宋_GB2312" w:cs="Times New Roman"/>
          <w:color w:val="auto"/>
          <w:sz w:val="32"/>
          <w:szCs w:val="32"/>
          <w:highlight w:val="none"/>
          <w:u w:val="none"/>
          <w:lang w:val="en-US" w:eastAsia="zh-CN"/>
        </w:rPr>
        <w:t>或其主管部门</w:t>
      </w:r>
      <w:r>
        <w:rPr>
          <w:rFonts w:hint="default" w:ascii="Times New Roman" w:hAnsi="Times New Roman" w:eastAsia="仿宋_GB2312" w:cs="Times New Roman"/>
          <w:color w:val="auto"/>
          <w:sz w:val="32"/>
          <w:szCs w:val="32"/>
          <w:highlight w:val="none"/>
          <w:u w:val="none"/>
          <w:lang w:val="en-US" w:eastAsia="zh-CN"/>
        </w:rPr>
        <w:t>介绍有关情况，招聘单位</w:t>
      </w:r>
      <w:r>
        <w:rPr>
          <w:rFonts w:hint="eastAsia" w:ascii="Times New Roman" w:hAnsi="Times New Roman" w:eastAsia="仿宋_GB2312" w:cs="Times New Roman"/>
          <w:color w:val="auto"/>
          <w:sz w:val="32"/>
          <w:szCs w:val="32"/>
          <w:highlight w:val="none"/>
          <w:u w:val="none"/>
          <w:lang w:val="en-US" w:eastAsia="zh-CN"/>
        </w:rPr>
        <w:t>或其主管部门</w:t>
      </w:r>
      <w:r>
        <w:rPr>
          <w:rFonts w:hint="default" w:ascii="Times New Roman" w:hAnsi="Times New Roman" w:eastAsia="仿宋_GB2312" w:cs="Times New Roman"/>
          <w:color w:val="auto"/>
          <w:sz w:val="32"/>
          <w:szCs w:val="32"/>
          <w:highlight w:val="none"/>
          <w:u w:val="none"/>
          <w:lang w:val="en-US" w:eastAsia="zh-CN"/>
        </w:rPr>
        <w:t>将根据岗位专业</w:t>
      </w:r>
      <w:r>
        <w:rPr>
          <w:rFonts w:hint="eastAsia" w:ascii="Times New Roman" w:hAnsi="Times New Roman" w:eastAsia="仿宋_GB2312" w:cs="Times New Roman"/>
          <w:color w:val="auto"/>
          <w:sz w:val="32"/>
          <w:szCs w:val="32"/>
          <w:highlight w:val="none"/>
          <w:u w:val="none"/>
          <w:lang w:val="en-US" w:eastAsia="zh-CN"/>
        </w:rPr>
        <w:t>要</w:t>
      </w:r>
      <w:r>
        <w:rPr>
          <w:rFonts w:hint="default" w:ascii="Times New Roman" w:hAnsi="Times New Roman" w:eastAsia="仿宋_GB2312" w:cs="Times New Roman"/>
          <w:color w:val="auto"/>
          <w:sz w:val="32"/>
          <w:szCs w:val="32"/>
          <w:highlight w:val="none"/>
          <w:u w:val="none"/>
          <w:lang w:val="en-US" w:eastAsia="zh-CN"/>
        </w:rPr>
        <w:t>求进行</w:t>
      </w:r>
      <w:r>
        <w:rPr>
          <w:rFonts w:hint="eastAsia" w:ascii="Times New Roman" w:hAnsi="Times New Roman" w:eastAsia="仿宋_GB2312" w:cs="Times New Roman"/>
          <w:color w:val="auto"/>
          <w:sz w:val="32"/>
          <w:szCs w:val="32"/>
          <w:highlight w:val="none"/>
          <w:u w:val="none"/>
          <w:lang w:val="en-US" w:eastAsia="zh-CN"/>
        </w:rPr>
        <w:t>资格</w:t>
      </w:r>
      <w:r>
        <w:rPr>
          <w:rFonts w:hint="default" w:ascii="Times New Roman" w:hAnsi="Times New Roman" w:eastAsia="仿宋_GB2312" w:cs="Times New Roman"/>
          <w:color w:val="auto"/>
          <w:sz w:val="32"/>
          <w:szCs w:val="32"/>
          <w:highlight w:val="none"/>
          <w:u w:val="none"/>
          <w:lang w:val="en-US" w:eastAsia="zh-CN"/>
        </w:rPr>
        <w:t>审核。</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楷体_GB2312" w:cs="Times New Roman"/>
          <w:b/>
          <w:bCs/>
          <w:color w:val="auto"/>
          <w:sz w:val="32"/>
          <w:szCs w:val="32"/>
          <w:highlight w:val="none"/>
          <w:u w:val="none"/>
        </w:rPr>
      </w:pPr>
      <w:r>
        <w:rPr>
          <w:rFonts w:hint="eastAsia" w:eastAsia="楷体_GB2312" w:cs="Times New Roman"/>
          <w:b/>
          <w:bCs/>
          <w:color w:val="auto"/>
          <w:sz w:val="32"/>
          <w:szCs w:val="32"/>
          <w:highlight w:val="none"/>
          <w:u w:val="none"/>
          <w:lang w:val="en-US" w:eastAsia="zh-CN"/>
        </w:rPr>
        <w:t>9.</w:t>
      </w:r>
      <w:r>
        <w:rPr>
          <w:rFonts w:hint="default" w:ascii="Times New Roman" w:hAnsi="Times New Roman" w:eastAsia="楷体_GB2312" w:cs="Times New Roman"/>
          <w:b/>
          <w:bCs/>
          <w:color w:val="auto"/>
          <w:sz w:val="32"/>
          <w:szCs w:val="32"/>
          <w:highlight w:val="none"/>
          <w:u w:val="none"/>
        </w:rPr>
        <w:t>本次</w:t>
      </w:r>
      <w:r>
        <w:rPr>
          <w:rFonts w:hint="default" w:ascii="Times New Roman" w:hAnsi="Times New Roman" w:eastAsia="楷体_GB2312" w:cs="Times New Roman"/>
          <w:b/>
          <w:bCs/>
          <w:color w:val="auto"/>
          <w:sz w:val="32"/>
          <w:szCs w:val="32"/>
          <w:highlight w:val="none"/>
          <w:u w:val="none"/>
          <w:lang w:val="en-US" w:eastAsia="zh-CN"/>
        </w:rPr>
        <w:t>招聘</w:t>
      </w:r>
      <w:r>
        <w:rPr>
          <w:rFonts w:hint="default" w:ascii="Times New Roman" w:hAnsi="Times New Roman" w:eastAsia="楷体_GB2312" w:cs="Times New Roman"/>
          <w:b/>
          <w:bCs/>
          <w:color w:val="auto"/>
          <w:sz w:val="32"/>
          <w:szCs w:val="32"/>
          <w:highlight w:val="none"/>
          <w:u w:val="none"/>
        </w:rPr>
        <w:t>中的有效身份证</w:t>
      </w:r>
      <w:r>
        <w:rPr>
          <w:rFonts w:hint="default" w:ascii="Times New Roman" w:hAnsi="Times New Roman" w:eastAsia="楷体_GB2312" w:cs="Times New Roman"/>
          <w:b/>
          <w:bCs/>
          <w:color w:val="auto"/>
          <w:sz w:val="32"/>
          <w:szCs w:val="32"/>
          <w:highlight w:val="none"/>
          <w:u w:val="none"/>
          <w:lang w:eastAsia="zh-CN"/>
        </w:rPr>
        <w:t>件</w:t>
      </w:r>
      <w:r>
        <w:rPr>
          <w:rFonts w:hint="default" w:ascii="Times New Roman" w:hAnsi="Times New Roman" w:eastAsia="楷体_GB2312" w:cs="Times New Roman"/>
          <w:b/>
          <w:bCs/>
          <w:color w:val="auto"/>
          <w:sz w:val="32"/>
          <w:szCs w:val="32"/>
          <w:highlight w:val="none"/>
          <w:u w:val="none"/>
        </w:rPr>
        <w:t>指的是什么？</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有效身份证件包括有效期限内的居民身份证、临时居民身份证、港澳居民来往内地通行证、台湾居民来往大陆通行证。请考生妥善保管本人有效居民身份证件，过期或丢失的，请务必在考前及时到公安机关换领或补办。</w:t>
      </w:r>
    </w:p>
    <w:p>
      <w:pPr>
        <w:keepNext w:val="0"/>
        <w:keepLines w:val="0"/>
        <w:pageBreakBefore w:val="0"/>
        <w:widowControl w:val="0"/>
        <w:kinsoku/>
        <w:wordWrap/>
        <w:overflowPunct/>
        <w:topLinePunct w:val="0"/>
        <w:autoSpaceDE/>
        <w:autoSpaceDN/>
        <w:bidi w:val="0"/>
        <w:adjustRightInd/>
        <w:snapToGrid w:val="0"/>
        <w:spacing w:line="560" w:lineRule="exact"/>
        <w:ind w:firstLine="620" w:firstLineChars="196"/>
        <w:jc w:val="both"/>
        <w:textAlignment w:val="auto"/>
        <w:outlineLvl w:val="9"/>
        <w:rPr>
          <w:rFonts w:hint="default" w:ascii="Times New Roman" w:hAnsi="Times New Roman" w:eastAsia="楷体_GB2312" w:cs="Times New Roman"/>
          <w:b/>
          <w:bCs/>
          <w:color w:val="auto"/>
          <w:sz w:val="32"/>
          <w:szCs w:val="32"/>
          <w:highlight w:val="none"/>
          <w:u w:val="none"/>
          <w:lang w:eastAsia="zh-CN"/>
        </w:rPr>
      </w:pPr>
      <w:r>
        <w:rPr>
          <w:rFonts w:hint="eastAsia" w:eastAsia="楷体_GB2312" w:cs="Times New Roman"/>
          <w:b/>
          <w:bCs/>
          <w:color w:val="auto"/>
          <w:sz w:val="32"/>
          <w:szCs w:val="32"/>
          <w:highlight w:val="none"/>
          <w:u w:val="none"/>
          <w:lang w:val="en-US" w:eastAsia="zh-CN"/>
        </w:rPr>
        <w:t>10</w:t>
      </w:r>
      <w:r>
        <w:rPr>
          <w:rFonts w:hint="default" w:ascii="Times New Roman" w:hAnsi="Times New Roman" w:eastAsia="楷体_GB2312" w:cs="Times New Roman"/>
          <w:b/>
          <w:bCs/>
          <w:color w:val="auto"/>
          <w:sz w:val="32"/>
          <w:szCs w:val="32"/>
          <w:highlight w:val="none"/>
          <w:u w:val="none"/>
          <w:lang w:val="en-US" w:eastAsia="zh-CN"/>
        </w:rPr>
        <w:t>.</w:t>
      </w:r>
      <w:r>
        <w:rPr>
          <w:rFonts w:hint="default" w:ascii="Times New Roman" w:hAnsi="Times New Roman" w:eastAsia="楷体_GB2312" w:cs="Times New Roman"/>
          <w:b/>
          <w:bCs/>
          <w:color w:val="auto"/>
          <w:sz w:val="32"/>
          <w:szCs w:val="32"/>
          <w:highlight w:val="none"/>
          <w:u w:val="none"/>
          <w:lang w:eastAsia="zh-CN"/>
        </w:rPr>
        <w:t>填写报名信息时应注意什么？</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报名时，应聘人员提交的报名申请材料必须真实、准确、完整，能够体现应聘岗位的要求。因提交报名申请材料不准确、不完整、不符合要求，影响网上报名的，由应聘人员本人承担相应后果。应聘人员的申请材料信息不实或者不符合报名条件的，一经查实，即取消应聘资格。对伪造、变造有关证件、材料、信息，骗取考试资格的，按照有关规定处理。</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eastAsia"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报名的表项中未能涵盖应聘岗位要求资格条件的，务必在“备注栏”中如实填写。未在“备注栏”中注明的，视</w:t>
      </w:r>
      <w:r>
        <w:rPr>
          <w:rFonts w:hint="eastAsia" w:ascii="Times New Roman" w:hAnsi="Times New Roman" w:eastAsia="仿宋_GB2312" w:cs="Times New Roman"/>
          <w:color w:val="auto"/>
          <w:sz w:val="32"/>
          <w:szCs w:val="32"/>
          <w:highlight w:val="none"/>
          <w:u w:val="none"/>
          <w:lang w:val="en-US" w:eastAsia="zh-CN"/>
        </w:rPr>
        <w:t>为</w:t>
      </w:r>
      <w:r>
        <w:rPr>
          <w:rFonts w:hint="default" w:ascii="Times New Roman" w:hAnsi="Times New Roman" w:eastAsia="仿宋_GB2312" w:cs="Times New Roman"/>
          <w:color w:val="auto"/>
          <w:sz w:val="32"/>
          <w:szCs w:val="32"/>
          <w:highlight w:val="none"/>
          <w:u w:val="none"/>
          <w:lang w:val="en-US" w:eastAsia="zh-CN"/>
        </w:rPr>
        <w:t>不符合相应条件</w:t>
      </w:r>
      <w:r>
        <w:rPr>
          <w:rFonts w:hint="eastAsia" w:eastAsia="仿宋_GB2312" w:cs="Times New Roman"/>
          <w:color w:val="auto"/>
          <w:sz w:val="32"/>
          <w:szCs w:val="32"/>
          <w:highlight w:val="none"/>
          <w:u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家庭成员及其主要社会关系，须填写姓名、工作单位及职务。学习和工作（待业）经历须从高中阶段起填写至报名时止，</w:t>
      </w:r>
      <w:r>
        <w:rPr>
          <w:rFonts w:hint="eastAsia" w:eastAsia="仿宋_GB2312" w:cs="Times New Roman"/>
          <w:color w:val="auto"/>
          <w:sz w:val="32"/>
          <w:szCs w:val="32"/>
          <w:highlight w:val="none"/>
          <w:u w:val="none"/>
          <w:lang w:val="en-US" w:eastAsia="zh-CN"/>
        </w:rPr>
        <w:t>时间衔接必须连贯，</w:t>
      </w:r>
      <w:r>
        <w:rPr>
          <w:rFonts w:hint="default" w:ascii="Times New Roman" w:hAnsi="Times New Roman" w:eastAsia="仿宋_GB2312" w:cs="Times New Roman"/>
          <w:color w:val="auto"/>
          <w:sz w:val="32"/>
          <w:szCs w:val="32"/>
          <w:highlight w:val="none"/>
          <w:u w:val="none"/>
          <w:lang w:val="en-US" w:eastAsia="zh-CN"/>
        </w:rPr>
        <w:t>不得间断。</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default"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现工作单位信息为重要报名信息，应聘人员不得瞒报。工作单位信息应与工作经历信息一致。劳务派遣人员应聘的，工作单位填写劳务派遣单位，并在括号内注明用工单位。工作单位、工作经历信息主要通过劳动（聘用）合同签订、社会保险缴费等情况确定。</w:t>
      </w:r>
    </w:p>
    <w:p>
      <w:pPr>
        <w:pStyle w:val="12"/>
        <w:keepNext w:val="0"/>
        <w:keepLines w:val="0"/>
        <w:pageBreakBefore w:val="0"/>
        <w:widowControl w:val="0"/>
        <w:kinsoku/>
        <w:wordWrap/>
        <w:overflowPunct/>
        <w:topLinePunct w:val="0"/>
        <w:bidi w:val="0"/>
        <w:spacing w:line="560" w:lineRule="exact"/>
        <w:ind w:firstLine="624"/>
        <w:jc w:val="both"/>
        <w:textAlignment w:val="auto"/>
        <w:rPr>
          <w:rFonts w:hint="default" w:ascii="Times New Roman" w:hAnsi="Times New Roman" w:eastAsia="楷体_GB2312" w:cs="Times New Roman"/>
          <w:b/>
          <w:bCs/>
          <w:color w:val="auto"/>
          <w:sz w:val="32"/>
          <w:szCs w:val="32"/>
          <w:highlight w:val="none"/>
          <w:u w:val="none"/>
        </w:rPr>
      </w:pPr>
      <w:r>
        <w:rPr>
          <w:rFonts w:hint="eastAsia" w:ascii="Times New Roman" w:eastAsia="楷体_GB2312" w:cs="Times New Roman"/>
          <w:b/>
          <w:bCs/>
          <w:color w:val="auto"/>
          <w:sz w:val="32"/>
          <w:szCs w:val="32"/>
          <w:highlight w:val="none"/>
          <w:u w:val="none"/>
          <w:lang w:val="en-US" w:eastAsia="zh-CN"/>
        </w:rPr>
        <w:t>11</w:t>
      </w:r>
      <w:r>
        <w:rPr>
          <w:rFonts w:hint="default" w:ascii="Times New Roman" w:hAnsi="Times New Roman" w:eastAsia="楷体_GB2312" w:cs="Times New Roman"/>
          <w:b/>
          <w:bCs/>
          <w:color w:val="auto"/>
          <w:sz w:val="32"/>
          <w:szCs w:val="32"/>
          <w:highlight w:val="none"/>
          <w:u w:val="none"/>
          <w:lang w:val="en-US" w:eastAsia="zh-CN"/>
        </w:rPr>
        <w:t>.</w:t>
      </w:r>
      <w:r>
        <w:rPr>
          <w:rFonts w:hint="default" w:ascii="Times New Roman" w:hAnsi="Times New Roman" w:eastAsia="楷体_GB2312" w:cs="Times New Roman"/>
          <w:b/>
          <w:bCs/>
          <w:color w:val="auto"/>
          <w:sz w:val="32"/>
          <w:szCs w:val="32"/>
          <w:highlight w:val="none"/>
          <w:u w:val="none"/>
          <w:lang w:eastAsia="zh-CN"/>
        </w:rPr>
        <w:t>应聘</w:t>
      </w:r>
      <w:r>
        <w:rPr>
          <w:rFonts w:hint="default" w:ascii="Times New Roman" w:hAnsi="Times New Roman" w:eastAsia="楷体_GB2312" w:cs="Times New Roman"/>
          <w:b/>
          <w:bCs/>
          <w:color w:val="auto"/>
          <w:sz w:val="32"/>
          <w:szCs w:val="32"/>
          <w:highlight w:val="none"/>
          <w:u w:val="none"/>
        </w:rPr>
        <w:t>人员</w:t>
      </w:r>
      <w:r>
        <w:rPr>
          <w:rFonts w:hint="eastAsia" w:ascii="Times New Roman" w:eastAsia="楷体_GB2312" w:cs="Times New Roman"/>
          <w:b/>
          <w:bCs/>
          <w:color w:val="auto"/>
          <w:sz w:val="32"/>
          <w:szCs w:val="32"/>
          <w:highlight w:val="none"/>
          <w:u w:val="none"/>
          <w:lang w:eastAsia="zh-CN"/>
        </w:rPr>
        <w:t>报名登记表电子照片</w:t>
      </w:r>
      <w:r>
        <w:rPr>
          <w:rFonts w:hint="default" w:ascii="Times New Roman" w:hAnsi="Times New Roman" w:eastAsia="楷体_GB2312" w:cs="Times New Roman"/>
          <w:b/>
          <w:bCs/>
          <w:color w:val="auto"/>
          <w:sz w:val="32"/>
          <w:szCs w:val="32"/>
          <w:highlight w:val="none"/>
          <w:u w:val="none"/>
        </w:rPr>
        <w:t>有什么要求？</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电子照片必须是近期正面免冠证件照，并且与</w:t>
      </w:r>
      <w:r>
        <w:rPr>
          <w:rFonts w:hint="eastAsia" w:ascii="Times New Roman" w:hAnsi="Times New Roman" w:eastAsia="仿宋_GB2312" w:cs="Times New Roman"/>
          <w:color w:val="auto"/>
          <w:sz w:val="32"/>
          <w:szCs w:val="32"/>
          <w:highlight w:val="none"/>
          <w:u w:val="none"/>
          <w:lang w:val="en-US" w:eastAsia="zh-CN"/>
        </w:rPr>
        <w:t>面试前</w:t>
      </w:r>
      <w:r>
        <w:rPr>
          <w:rFonts w:hint="default" w:ascii="Times New Roman" w:hAnsi="Times New Roman" w:eastAsia="仿宋_GB2312" w:cs="Times New Roman"/>
          <w:color w:val="auto"/>
          <w:sz w:val="32"/>
          <w:szCs w:val="32"/>
          <w:highlight w:val="none"/>
          <w:u w:val="none"/>
          <w:lang w:val="en-US" w:eastAsia="zh-CN"/>
        </w:rPr>
        <w:t>资格审查</w:t>
      </w:r>
      <w:r>
        <w:rPr>
          <w:rFonts w:hint="eastAsia" w:ascii="Times New Roman" w:hAnsi="Times New Roman" w:eastAsia="仿宋_GB2312" w:cs="Times New Roman"/>
          <w:color w:val="auto"/>
          <w:sz w:val="32"/>
          <w:szCs w:val="32"/>
          <w:highlight w:val="none"/>
          <w:u w:val="none"/>
          <w:lang w:val="en-US" w:eastAsia="zh-CN"/>
        </w:rPr>
        <w:t>时</w:t>
      </w:r>
      <w:r>
        <w:rPr>
          <w:rFonts w:hint="default" w:ascii="Times New Roman" w:hAnsi="Times New Roman" w:eastAsia="仿宋_GB2312" w:cs="Times New Roman"/>
          <w:color w:val="auto"/>
          <w:sz w:val="32"/>
          <w:szCs w:val="32"/>
          <w:highlight w:val="none"/>
          <w:u w:val="none"/>
          <w:lang w:val="en-US" w:eastAsia="zh-CN"/>
        </w:rPr>
        <w:t>所提供的照片</w:t>
      </w:r>
      <w:r>
        <w:rPr>
          <w:rFonts w:hint="eastAsia" w:ascii="Times New Roman" w:hAnsi="Times New Roman" w:eastAsia="仿宋_GB2312" w:cs="Times New Roman"/>
          <w:color w:val="auto"/>
          <w:sz w:val="32"/>
          <w:szCs w:val="32"/>
          <w:highlight w:val="none"/>
          <w:u w:val="none"/>
          <w:lang w:val="en-US" w:eastAsia="zh-CN"/>
        </w:rPr>
        <w:t>为</w:t>
      </w:r>
      <w:r>
        <w:rPr>
          <w:rFonts w:hint="default" w:ascii="Times New Roman" w:hAnsi="Times New Roman" w:eastAsia="仿宋_GB2312" w:cs="Times New Roman"/>
          <w:color w:val="auto"/>
          <w:sz w:val="32"/>
          <w:szCs w:val="32"/>
          <w:highlight w:val="none"/>
          <w:u w:val="none"/>
          <w:lang w:val="en-US" w:eastAsia="zh-CN"/>
        </w:rPr>
        <w:t>同一底版。</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default" w:ascii="Times New Roman" w:hAnsi="Times New Roman" w:eastAsia="楷体_GB2312" w:cs="Times New Roman"/>
          <w:b/>
          <w:color w:val="auto"/>
          <w:sz w:val="32"/>
          <w:szCs w:val="32"/>
          <w:highlight w:val="none"/>
          <w:u w:val="none"/>
        </w:rPr>
      </w:pPr>
      <w:r>
        <w:rPr>
          <w:rFonts w:hint="default" w:ascii="Times New Roman" w:hAnsi="Times New Roman" w:cs="Times New Roman"/>
          <w:color w:val="auto"/>
          <w:sz w:val="32"/>
          <w:szCs w:val="32"/>
          <w:highlight w:val="none"/>
          <w:u w:val="none"/>
        </w:rPr>
        <w:t>　</w:t>
      </w:r>
      <w:r>
        <w:rPr>
          <w:rFonts w:hint="default" w:ascii="Times New Roman" w:hAnsi="Times New Roman" w:eastAsia="楷体_GB2312" w:cs="Times New Roman"/>
          <w:b/>
          <w:bCs/>
          <w:color w:val="auto"/>
          <w:sz w:val="32"/>
          <w:szCs w:val="32"/>
          <w:highlight w:val="none"/>
          <w:u w:val="none"/>
          <w:lang w:val="en-US" w:eastAsia="zh-CN"/>
        </w:rPr>
        <w:t xml:space="preserve">  </w:t>
      </w:r>
      <w:r>
        <w:rPr>
          <w:rFonts w:hint="eastAsia" w:eastAsia="楷体_GB2312" w:cs="Times New Roman"/>
          <w:b/>
          <w:bCs/>
          <w:color w:val="auto"/>
          <w:sz w:val="32"/>
          <w:szCs w:val="32"/>
          <w:highlight w:val="none"/>
          <w:u w:val="none"/>
          <w:lang w:val="en-US" w:eastAsia="zh-CN"/>
        </w:rPr>
        <w:t>12</w:t>
      </w:r>
      <w:r>
        <w:rPr>
          <w:rFonts w:hint="default" w:ascii="Times New Roman" w:hAnsi="Times New Roman" w:eastAsia="楷体_GB2312" w:cs="Times New Roman"/>
          <w:b/>
          <w:bCs/>
          <w:color w:val="auto"/>
          <w:sz w:val="32"/>
          <w:szCs w:val="32"/>
          <w:highlight w:val="none"/>
          <w:u w:val="none"/>
          <w:lang w:val="en-US" w:eastAsia="zh-CN"/>
        </w:rPr>
        <w:t>.</w:t>
      </w:r>
      <w:r>
        <w:rPr>
          <w:rFonts w:hint="default" w:ascii="Times New Roman" w:hAnsi="Times New Roman" w:eastAsia="楷体_GB2312" w:cs="Times New Roman"/>
          <w:b/>
          <w:bCs/>
          <w:color w:val="auto"/>
          <w:sz w:val="32"/>
          <w:szCs w:val="32"/>
          <w:highlight w:val="none"/>
          <w:u w:val="none"/>
        </w:rPr>
        <w:t>未通过资格初审的报名信息能否修改？</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202</w:t>
      </w:r>
      <w:r>
        <w:rPr>
          <w:rFonts w:hint="eastAsia" w:ascii="Times New Roman" w:hAnsi="Times New Roman" w:eastAsia="仿宋_GB2312" w:cs="Times New Roman"/>
          <w:color w:val="auto"/>
          <w:sz w:val="32"/>
          <w:szCs w:val="32"/>
          <w:highlight w:val="none"/>
          <w:u w:val="none"/>
          <w:lang w:val="en-US" w:eastAsia="zh-CN"/>
        </w:rPr>
        <w:t>6</w:t>
      </w:r>
      <w:r>
        <w:rPr>
          <w:rFonts w:hint="default" w:ascii="Times New Roman" w:hAnsi="Times New Roman" w:eastAsia="仿宋_GB2312" w:cs="Times New Roman"/>
          <w:color w:val="auto"/>
          <w:sz w:val="32"/>
          <w:szCs w:val="32"/>
          <w:highlight w:val="none"/>
          <w:u w:val="none"/>
          <w:lang w:val="en-US" w:eastAsia="zh-CN"/>
        </w:rPr>
        <w:t>年</w:t>
      </w:r>
      <w:r>
        <w:rPr>
          <w:rFonts w:hint="eastAsia" w:eastAsia="仿宋_GB2312" w:cs="Times New Roman"/>
          <w:color w:val="auto"/>
          <w:sz w:val="32"/>
          <w:szCs w:val="32"/>
          <w:highlight w:val="none"/>
          <w:u w:val="none"/>
          <w:lang w:val="en-US" w:eastAsia="zh-CN"/>
        </w:rPr>
        <w:t>8</w:t>
      </w:r>
      <w:r>
        <w:rPr>
          <w:rFonts w:hint="default" w:ascii="Times New Roman" w:hAnsi="Times New Roman" w:eastAsia="仿宋_GB2312" w:cs="Times New Roman"/>
          <w:color w:val="auto"/>
          <w:sz w:val="32"/>
          <w:szCs w:val="32"/>
          <w:highlight w:val="none"/>
          <w:u w:val="none"/>
          <w:lang w:val="en-US" w:eastAsia="zh-CN"/>
        </w:rPr>
        <w:t>月</w:t>
      </w:r>
      <w:r>
        <w:rPr>
          <w:rFonts w:hint="eastAsia" w:eastAsia="仿宋_GB2312" w:cs="Times New Roman"/>
          <w:color w:val="auto"/>
          <w:sz w:val="32"/>
          <w:szCs w:val="32"/>
          <w:highlight w:val="none"/>
          <w:u w:val="none"/>
          <w:lang w:val="en-US" w:eastAsia="zh-CN"/>
        </w:rPr>
        <w:t>13</w:t>
      </w:r>
      <w:r>
        <w:rPr>
          <w:rFonts w:hint="default" w:ascii="Times New Roman" w:hAnsi="Times New Roman" w:eastAsia="仿宋_GB2312" w:cs="Times New Roman"/>
          <w:color w:val="auto"/>
          <w:sz w:val="32"/>
          <w:szCs w:val="32"/>
          <w:highlight w:val="none"/>
          <w:u w:val="none"/>
          <w:lang w:val="en-US" w:eastAsia="zh-CN"/>
        </w:rPr>
        <w:t>日16:00前</w:t>
      </w:r>
      <w:r>
        <w:rPr>
          <w:rFonts w:hint="default" w:ascii="Times New Roman" w:hAnsi="Times New Roman" w:eastAsia="仿宋_GB2312" w:cs="Times New Roman"/>
          <w:color w:val="auto"/>
          <w:sz w:val="32"/>
          <w:szCs w:val="32"/>
          <w:highlight w:val="none"/>
          <w:u w:val="none"/>
          <w:lang w:val="en-US" w:eastAsia="zh-CN"/>
        </w:rPr>
        <w:t>，单位尚未初审或者初审未通过的，</w:t>
      </w:r>
      <w:r>
        <w:rPr>
          <w:rFonts w:hint="eastAsia" w:ascii="Times New Roman" w:hAnsi="Times New Roman" w:eastAsia="仿宋_GB2312" w:cs="Times New Roman"/>
          <w:color w:val="auto"/>
          <w:sz w:val="32"/>
          <w:szCs w:val="32"/>
          <w:highlight w:val="none"/>
          <w:u w:val="none"/>
          <w:lang w:val="en-US" w:eastAsia="zh-CN"/>
        </w:rPr>
        <w:t>应聘</w:t>
      </w:r>
      <w:r>
        <w:rPr>
          <w:rFonts w:hint="default" w:ascii="Times New Roman" w:hAnsi="Times New Roman" w:eastAsia="仿宋_GB2312" w:cs="Times New Roman"/>
          <w:color w:val="auto"/>
          <w:sz w:val="32"/>
          <w:szCs w:val="32"/>
          <w:highlight w:val="none"/>
          <w:u w:val="none"/>
          <w:lang w:val="en-US" w:eastAsia="zh-CN"/>
        </w:rPr>
        <w:t>人员可以更改、补充报名信息。其中，招聘单位</w:t>
      </w:r>
      <w:r>
        <w:rPr>
          <w:rFonts w:hint="eastAsia" w:ascii="Times New Roman" w:hAnsi="Times New Roman" w:eastAsia="仿宋_GB2312" w:cs="Times New Roman"/>
          <w:color w:val="auto"/>
          <w:sz w:val="32"/>
          <w:szCs w:val="32"/>
          <w:highlight w:val="none"/>
          <w:u w:val="none"/>
          <w:lang w:val="en-US" w:eastAsia="zh-CN"/>
        </w:rPr>
        <w:t>或其主管部门</w:t>
      </w:r>
      <w:r>
        <w:rPr>
          <w:rFonts w:hint="default" w:ascii="Times New Roman" w:hAnsi="Times New Roman" w:eastAsia="仿宋_GB2312" w:cs="Times New Roman"/>
          <w:color w:val="auto"/>
          <w:sz w:val="32"/>
          <w:szCs w:val="32"/>
          <w:highlight w:val="none"/>
          <w:u w:val="none"/>
          <w:lang w:val="en-US" w:eastAsia="zh-CN"/>
        </w:rPr>
        <w:t>要求补充信息的，应当及时完整地补充报名信息。</w:t>
      </w:r>
      <w:r>
        <w:rPr>
          <w:rFonts w:hint="default" w:ascii="Times New Roman" w:hAnsi="Times New Roman" w:eastAsia="仿宋_GB2312" w:cs="Times New Roman"/>
          <w:color w:val="auto"/>
          <w:sz w:val="32"/>
          <w:szCs w:val="32"/>
          <w:highlight w:val="none"/>
          <w:u w:val="none"/>
          <w:lang w:val="en-US" w:eastAsia="zh-CN"/>
        </w:rPr>
        <w:t>202</w:t>
      </w:r>
      <w:r>
        <w:rPr>
          <w:rFonts w:hint="eastAsia" w:ascii="Times New Roman" w:hAnsi="Times New Roman" w:eastAsia="仿宋_GB2312" w:cs="Times New Roman"/>
          <w:color w:val="auto"/>
          <w:sz w:val="32"/>
          <w:szCs w:val="32"/>
          <w:highlight w:val="none"/>
          <w:u w:val="none"/>
          <w:lang w:val="en-US" w:eastAsia="zh-CN"/>
        </w:rPr>
        <w:t>6</w:t>
      </w:r>
      <w:r>
        <w:rPr>
          <w:rFonts w:hint="default" w:ascii="Times New Roman" w:hAnsi="Times New Roman" w:eastAsia="仿宋_GB2312" w:cs="Times New Roman"/>
          <w:color w:val="auto"/>
          <w:sz w:val="32"/>
          <w:szCs w:val="32"/>
          <w:highlight w:val="none"/>
          <w:u w:val="none"/>
          <w:lang w:val="en-US" w:eastAsia="zh-CN"/>
        </w:rPr>
        <w:t>年</w:t>
      </w:r>
      <w:r>
        <w:rPr>
          <w:rFonts w:hint="eastAsia" w:eastAsia="仿宋_GB2312" w:cs="Times New Roman"/>
          <w:color w:val="auto"/>
          <w:sz w:val="32"/>
          <w:szCs w:val="32"/>
          <w:highlight w:val="none"/>
          <w:u w:val="none"/>
          <w:lang w:val="en-US" w:eastAsia="zh-CN"/>
        </w:rPr>
        <w:t>8</w:t>
      </w:r>
      <w:r>
        <w:rPr>
          <w:rFonts w:hint="default" w:ascii="Times New Roman" w:hAnsi="Times New Roman" w:eastAsia="仿宋_GB2312" w:cs="Times New Roman"/>
          <w:color w:val="auto"/>
          <w:sz w:val="32"/>
          <w:szCs w:val="32"/>
          <w:highlight w:val="none"/>
          <w:u w:val="none"/>
          <w:lang w:val="en-US" w:eastAsia="zh-CN"/>
        </w:rPr>
        <w:t>月</w:t>
      </w:r>
      <w:r>
        <w:rPr>
          <w:rFonts w:hint="eastAsia" w:eastAsia="仿宋_GB2312" w:cs="Times New Roman"/>
          <w:color w:val="auto"/>
          <w:sz w:val="32"/>
          <w:szCs w:val="32"/>
          <w:highlight w:val="none"/>
          <w:u w:val="none"/>
          <w:lang w:val="en-US" w:eastAsia="zh-CN"/>
        </w:rPr>
        <w:t>13</w:t>
      </w:r>
      <w:r>
        <w:rPr>
          <w:rFonts w:hint="default" w:ascii="Times New Roman" w:hAnsi="Times New Roman" w:eastAsia="仿宋_GB2312" w:cs="Times New Roman"/>
          <w:color w:val="auto"/>
          <w:sz w:val="32"/>
          <w:szCs w:val="32"/>
          <w:highlight w:val="none"/>
          <w:u w:val="none"/>
          <w:lang w:val="en-US" w:eastAsia="zh-CN"/>
        </w:rPr>
        <w:t>日16:00后</w:t>
      </w:r>
      <w:r>
        <w:rPr>
          <w:rFonts w:hint="default" w:ascii="Times New Roman" w:hAnsi="Times New Roman" w:eastAsia="仿宋_GB2312" w:cs="Times New Roman"/>
          <w:color w:val="auto"/>
          <w:sz w:val="32"/>
          <w:szCs w:val="32"/>
          <w:highlight w:val="none"/>
          <w:u w:val="none"/>
          <w:lang w:val="en-US" w:eastAsia="zh-CN"/>
        </w:rPr>
        <w:t>，单位尚未初审或者初审未通过的，不能再</w:t>
      </w:r>
      <w:r>
        <w:rPr>
          <w:rFonts w:hint="eastAsia" w:ascii="Times New Roman" w:hAnsi="Times New Roman" w:eastAsia="仿宋_GB2312" w:cs="Times New Roman"/>
          <w:color w:val="auto"/>
          <w:sz w:val="32"/>
          <w:szCs w:val="32"/>
          <w:highlight w:val="none"/>
          <w:u w:val="none"/>
          <w:lang w:val="en-US" w:eastAsia="zh-CN"/>
        </w:rPr>
        <w:t>更</w:t>
      </w:r>
      <w:r>
        <w:rPr>
          <w:rFonts w:hint="default" w:ascii="Times New Roman" w:hAnsi="Times New Roman" w:eastAsia="仿宋_GB2312" w:cs="Times New Roman"/>
          <w:color w:val="auto"/>
          <w:sz w:val="32"/>
          <w:szCs w:val="32"/>
          <w:highlight w:val="none"/>
          <w:u w:val="none"/>
          <w:lang w:val="en-US" w:eastAsia="zh-CN"/>
        </w:rPr>
        <w:t>改、补充报名信息。</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32" w:firstLineChars="200"/>
        <w:jc w:val="both"/>
        <w:textAlignment w:val="auto"/>
        <w:outlineLvl w:val="9"/>
        <w:rPr>
          <w:rFonts w:hint="default" w:ascii="Times New Roman" w:hAnsi="Times New Roman" w:eastAsia="楷体_GB2312" w:cs="Times New Roman"/>
          <w:b/>
          <w:bCs/>
          <w:color w:val="auto"/>
          <w:sz w:val="32"/>
          <w:szCs w:val="32"/>
          <w:highlight w:val="none"/>
          <w:u w:val="none"/>
          <w:lang w:eastAsia="zh-CN"/>
        </w:rPr>
      </w:pPr>
      <w:r>
        <w:rPr>
          <w:rFonts w:hint="eastAsia" w:ascii="Times New Roman" w:hAnsi="Times New Roman" w:eastAsia="楷体_GB2312" w:cs="Times New Roman"/>
          <w:b/>
          <w:bCs/>
          <w:color w:val="auto"/>
          <w:sz w:val="32"/>
          <w:szCs w:val="32"/>
          <w:highlight w:val="none"/>
          <w:u w:val="none"/>
          <w:lang w:val="en-US" w:eastAsia="zh-CN"/>
        </w:rPr>
        <w:t>1</w:t>
      </w:r>
      <w:r>
        <w:rPr>
          <w:rFonts w:hint="eastAsia" w:eastAsia="楷体_GB2312" w:cs="Times New Roman"/>
          <w:b/>
          <w:bCs/>
          <w:color w:val="auto"/>
          <w:sz w:val="32"/>
          <w:szCs w:val="32"/>
          <w:highlight w:val="none"/>
          <w:u w:val="none"/>
          <w:lang w:val="en-US" w:eastAsia="zh-CN"/>
        </w:rPr>
        <w:t>3</w:t>
      </w:r>
      <w:r>
        <w:rPr>
          <w:rFonts w:hint="eastAsia" w:ascii="Times New Roman" w:hAnsi="Times New Roman" w:eastAsia="楷体_GB2312" w:cs="Times New Roman"/>
          <w:b/>
          <w:bCs/>
          <w:color w:val="auto"/>
          <w:sz w:val="32"/>
          <w:szCs w:val="32"/>
          <w:highlight w:val="none"/>
          <w:u w:val="none"/>
          <w:lang w:val="en-US" w:eastAsia="zh-CN"/>
        </w:rPr>
        <w:t>.</w:t>
      </w:r>
      <w:r>
        <w:rPr>
          <w:rFonts w:hint="eastAsia" w:ascii="Times New Roman" w:hAnsi="Times New Roman" w:eastAsia="楷体_GB2312" w:cs="Times New Roman"/>
          <w:b/>
          <w:bCs/>
          <w:color w:val="auto"/>
          <w:sz w:val="32"/>
          <w:szCs w:val="32"/>
          <w:highlight w:val="none"/>
          <w:u w:val="none"/>
          <w:lang w:eastAsia="zh-CN"/>
        </w:rPr>
        <w:t>现场资格审查时需主要</w:t>
      </w:r>
      <w:r>
        <w:rPr>
          <w:rFonts w:hint="default" w:ascii="Times New Roman" w:hAnsi="Times New Roman" w:eastAsia="楷体_GB2312" w:cs="Times New Roman"/>
          <w:b/>
          <w:bCs/>
          <w:color w:val="auto"/>
          <w:sz w:val="32"/>
          <w:szCs w:val="32"/>
          <w:highlight w:val="none"/>
          <w:u w:val="none"/>
          <w:lang w:eastAsia="zh-CN"/>
        </w:rPr>
        <w:t>提交哪些材料？</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eastAsia"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rPr>
        <w:t>应聘人员按照规定时间、地点和要求</w:t>
      </w:r>
      <w:r>
        <w:rPr>
          <w:rFonts w:hint="eastAsia" w:ascii="Times New Roman" w:hAnsi="Times New Roman" w:eastAsia="仿宋_GB2312" w:cs="Times New Roman"/>
          <w:color w:val="auto"/>
          <w:sz w:val="32"/>
          <w:szCs w:val="32"/>
          <w:highlight w:val="none"/>
          <w:u w:val="none"/>
          <w:lang w:eastAsia="zh-CN"/>
        </w:rPr>
        <w:t>向招聘单位主管部门</w:t>
      </w:r>
      <w:r>
        <w:rPr>
          <w:rFonts w:hint="eastAsia" w:ascii="Times New Roman" w:hAnsi="Times New Roman" w:eastAsia="仿宋_GB2312" w:cs="Times New Roman"/>
          <w:color w:val="auto"/>
          <w:sz w:val="32"/>
          <w:szCs w:val="32"/>
          <w:highlight w:val="none"/>
          <w:u w:val="none"/>
        </w:rPr>
        <w:t>提交</w:t>
      </w:r>
      <w:r>
        <w:rPr>
          <w:rFonts w:hint="eastAsia" w:ascii="Times New Roman" w:hAnsi="Times New Roman" w:eastAsia="仿宋_GB2312" w:cs="Times New Roman"/>
          <w:color w:val="auto"/>
          <w:sz w:val="32"/>
          <w:szCs w:val="32"/>
          <w:highlight w:val="none"/>
          <w:u w:val="none"/>
          <w:lang w:eastAsia="zh-CN"/>
        </w:rPr>
        <w:t>本人</w:t>
      </w:r>
      <w:r>
        <w:rPr>
          <w:rFonts w:hint="eastAsia" w:ascii="Times New Roman" w:hAnsi="Times New Roman" w:eastAsia="仿宋_GB2312" w:cs="Times New Roman"/>
          <w:color w:val="auto"/>
          <w:sz w:val="32"/>
          <w:szCs w:val="32"/>
          <w:highlight w:val="none"/>
          <w:u w:val="none"/>
        </w:rPr>
        <w:t>相关材料。其中，说明类材料提交原件，由招聘单位主管部门留存；证书、档案类材料提交原件和复印件，审核后原件退回，复印件由招聘单位主管部门留存；档案类材料无法提交原件的，可提交加盖档案保管部门公章的复印件，由招聘单位主管部门留存。需提交的主要材料如下（具体要求以资格审查公告为准）：</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eastAsia"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rPr>
        <w:t>（一）</w:t>
      </w:r>
      <w:r>
        <w:rPr>
          <w:rFonts w:hint="eastAsia" w:ascii="Times New Roman" w:hAnsi="Times New Roman" w:eastAsia="仿宋_GB2312" w:cs="Times New Roman"/>
          <w:color w:val="auto"/>
          <w:sz w:val="32"/>
          <w:szCs w:val="32"/>
          <w:highlight w:val="none"/>
          <w:u w:val="none"/>
          <w:lang w:val="en-US" w:eastAsia="zh-CN"/>
        </w:rPr>
        <w:t>《</w:t>
      </w:r>
      <w:r>
        <w:rPr>
          <w:rFonts w:hint="default" w:ascii="Times New Roman" w:hAnsi="Times New Roman" w:eastAsia="仿宋_GB2312" w:cs="Times New Roman"/>
          <w:sz w:val="32"/>
          <w:szCs w:val="32"/>
          <w:highlight w:val="none"/>
        </w:rPr>
        <w:t>2026年</w:t>
      </w:r>
      <w:r>
        <w:rPr>
          <w:rFonts w:hint="default" w:ascii="Times New Roman" w:hAnsi="Times New Roman" w:eastAsia="仿宋_GB2312" w:cs="Times New Roman"/>
          <w:sz w:val="32"/>
          <w:szCs w:val="32"/>
          <w:highlight w:val="none"/>
          <w:lang w:eastAsia="zh-CN"/>
        </w:rPr>
        <w:t>淄博市文化和旅游局所属</w:t>
      </w:r>
      <w:r>
        <w:rPr>
          <w:rFonts w:hint="default" w:ascii="Times New Roman" w:hAnsi="Times New Roman" w:eastAsia="仿宋_GB2312" w:cs="Times New Roman"/>
          <w:sz w:val="32"/>
          <w:szCs w:val="32"/>
          <w:highlight w:val="none"/>
        </w:rPr>
        <w:t>事业单位招聘急需紧缺专业</w:t>
      </w:r>
      <w:r>
        <w:rPr>
          <w:rFonts w:hint="default" w:ascii="Times New Roman" w:hAnsi="Times New Roman" w:eastAsia="仿宋_GB2312" w:cs="Times New Roman"/>
          <w:sz w:val="32"/>
          <w:szCs w:val="32"/>
          <w:highlight w:val="none"/>
          <w:lang w:eastAsia="zh-CN"/>
        </w:rPr>
        <w:t>人才</w:t>
      </w:r>
      <w:r>
        <w:rPr>
          <w:rFonts w:hint="default" w:ascii="Times New Roman" w:hAnsi="Times New Roman" w:eastAsia="仿宋_GB2312" w:cs="Times New Roman"/>
          <w:sz w:val="32"/>
          <w:szCs w:val="32"/>
          <w:highlight w:val="none"/>
        </w:rPr>
        <w:t>报名</w:t>
      </w:r>
      <w:r>
        <w:rPr>
          <w:rFonts w:hint="default" w:ascii="Times New Roman" w:hAnsi="Times New Roman" w:eastAsia="仿宋_GB2312" w:cs="Times New Roman"/>
          <w:sz w:val="32"/>
          <w:szCs w:val="32"/>
          <w:highlight w:val="none"/>
          <w:lang w:eastAsia="zh-CN"/>
        </w:rPr>
        <w:t>登记</w:t>
      </w:r>
      <w:r>
        <w:rPr>
          <w:rFonts w:hint="default" w:ascii="Times New Roman" w:hAnsi="Times New Roman" w:eastAsia="仿宋_GB2312" w:cs="Times New Roman"/>
          <w:sz w:val="32"/>
          <w:szCs w:val="32"/>
          <w:highlight w:val="none"/>
        </w:rPr>
        <w:t>表</w:t>
      </w:r>
      <w:r>
        <w:rPr>
          <w:rFonts w:hint="eastAsia" w:ascii="Times New Roman" w:hAnsi="Times New Roman" w:eastAsia="仿宋_GB2312" w:cs="Times New Roman"/>
          <w:color w:val="auto"/>
          <w:sz w:val="32"/>
          <w:szCs w:val="32"/>
          <w:highlight w:val="none"/>
          <w:u w:val="none"/>
          <w:lang w:val="en-US" w:eastAsia="zh-CN"/>
        </w:rPr>
        <w:t>》</w:t>
      </w:r>
      <w:r>
        <w:rPr>
          <w:rFonts w:hint="eastAsia" w:ascii="Times New Roman" w:hAnsi="Times New Roman" w:eastAsia="仿宋_GB2312" w:cs="Times New Roman"/>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default"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rPr>
        <w:t>（二）本人身份证或临时身份证。香港和澳门居民中的中国公民</w:t>
      </w:r>
      <w:r>
        <w:rPr>
          <w:rFonts w:hint="default" w:ascii="Times New Roman" w:hAnsi="Times New Roman" w:eastAsia="仿宋_GB2312" w:cs="Times New Roman"/>
          <w:color w:val="auto"/>
          <w:sz w:val="32"/>
          <w:szCs w:val="32"/>
          <w:highlight w:val="none"/>
          <w:u w:val="none"/>
        </w:rPr>
        <w:t>应聘的，还需提供《港澳居民来往内地通行证》</w:t>
      </w:r>
      <w:r>
        <w:rPr>
          <w:rFonts w:hint="eastAsia" w:ascii="Times New Roman" w:hAnsi="Times New Roman" w:eastAsia="仿宋_GB2312" w:cs="Times New Roman"/>
          <w:color w:val="auto"/>
          <w:sz w:val="32"/>
          <w:szCs w:val="32"/>
          <w:highlight w:val="none"/>
          <w:u w:val="none"/>
          <w:lang w:eastAsia="zh-CN"/>
        </w:rPr>
        <w:t>；台湾居民应聘的，还需提供《台湾居民来往大陆通行证》</w:t>
      </w:r>
      <w:r>
        <w:rPr>
          <w:rFonts w:hint="default" w:ascii="Times New Roman" w:hAnsi="Times New Roman" w:eastAsia="仿宋_GB2312" w:cs="Times New Roman"/>
          <w:color w:val="auto"/>
          <w:sz w:val="32"/>
          <w:szCs w:val="32"/>
          <w:highlight w:val="none"/>
          <w:u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eastAsia"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rPr>
        <w:t>（三）学历、学位证书及有关材料。</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eastAsia"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rPr>
        <w:t>1</w:t>
      </w:r>
      <w:r>
        <w:rPr>
          <w:rFonts w:hint="eastAsia" w:ascii="Times New Roman" w:hAnsi="Times New Roman" w:eastAsia="仿宋_GB2312" w:cs="Times New Roman"/>
          <w:color w:val="auto"/>
          <w:sz w:val="32"/>
          <w:szCs w:val="32"/>
          <w:highlight w:val="none"/>
          <w:u w:val="none"/>
          <w:lang w:eastAsia="zh-CN"/>
        </w:rPr>
        <w:t>.</w:t>
      </w:r>
      <w:r>
        <w:rPr>
          <w:rFonts w:hint="eastAsia" w:ascii="Times New Roman" w:hAnsi="Times New Roman" w:eastAsia="仿宋_GB2312" w:cs="Times New Roman"/>
          <w:color w:val="auto"/>
          <w:sz w:val="32"/>
          <w:szCs w:val="32"/>
          <w:highlight w:val="none"/>
          <w:u w:val="none"/>
        </w:rPr>
        <w:t>符合岗位学历、专业要求的学历证书。</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eastAsia"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rPr>
        <w:t>招聘岗位要求具体专业、应聘人员学历证书上注明的专业为一级学科（类）的，还需提交学校出具的所学具体专业的说明。</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eastAsia"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rPr>
        <w:t>招聘岗位要求具体方向、应聘人员学历证书上未注明的，还需提交能体现具体方向的就业推荐表、毕业论文答辩登记表、成绩单、学校出具的相关情况说明等材料之一</w:t>
      </w:r>
      <w:r>
        <w:rPr>
          <w:rFonts w:hint="eastAsia" w:eastAsia="仿宋_GB2312" w:cs="Times New Roman"/>
          <w:color w:val="auto"/>
          <w:sz w:val="32"/>
          <w:szCs w:val="32"/>
          <w:highlight w:val="none"/>
          <w:u w:val="none"/>
          <w:lang w:eastAsia="zh-CN"/>
        </w:rPr>
        <w:t>，并加盖学校公章</w:t>
      </w:r>
      <w:r>
        <w:rPr>
          <w:rFonts w:hint="eastAsia" w:ascii="Times New Roman" w:hAnsi="Times New Roman" w:eastAsia="仿宋_GB2312" w:cs="Times New Roman"/>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eastAsia"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rPr>
        <w:t>2</w:t>
      </w:r>
      <w:r>
        <w:rPr>
          <w:rFonts w:hint="eastAsia" w:ascii="Times New Roman" w:hAnsi="Times New Roman" w:eastAsia="仿宋_GB2312" w:cs="Times New Roman"/>
          <w:color w:val="auto"/>
          <w:sz w:val="32"/>
          <w:szCs w:val="32"/>
          <w:highlight w:val="none"/>
          <w:u w:val="none"/>
          <w:lang w:eastAsia="zh-CN"/>
        </w:rPr>
        <w:t>.</w:t>
      </w:r>
      <w:r>
        <w:rPr>
          <w:rFonts w:hint="eastAsia" w:ascii="Times New Roman" w:hAnsi="Times New Roman" w:eastAsia="仿宋_GB2312" w:cs="Times New Roman"/>
          <w:color w:val="auto"/>
          <w:sz w:val="32"/>
          <w:szCs w:val="32"/>
          <w:highlight w:val="none"/>
          <w:u w:val="none"/>
        </w:rPr>
        <w:t>招聘岗位有学位要求的，还需提交与学历证书相对应的学位证书。</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eastAsia"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rPr>
        <w:t>3</w:t>
      </w:r>
      <w:r>
        <w:rPr>
          <w:rFonts w:hint="eastAsia"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留学回国人员</w:t>
      </w:r>
      <w:r>
        <w:rPr>
          <w:rFonts w:hint="eastAsia" w:ascii="Times New Roman" w:hAnsi="Times New Roman" w:eastAsia="仿宋_GB2312" w:cs="Times New Roman"/>
          <w:color w:val="auto"/>
          <w:sz w:val="32"/>
          <w:szCs w:val="32"/>
          <w:highlight w:val="none"/>
          <w:u w:val="none"/>
        </w:rPr>
        <w:t>应聘的，还</w:t>
      </w:r>
      <w:r>
        <w:rPr>
          <w:rFonts w:hint="eastAsia" w:ascii="Times New Roman" w:hAnsi="Times New Roman" w:eastAsia="仿宋_GB2312" w:cs="Times New Roman"/>
          <w:color w:val="auto"/>
          <w:sz w:val="32"/>
          <w:szCs w:val="32"/>
          <w:highlight w:val="none"/>
          <w:u w:val="none"/>
          <w:lang w:eastAsia="zh-CN"/>
        </w:rPr>
        <w:t>需</w:t>
      </w:r>
      <w:r>
        <w:rPr>
          <w:rFonts w:hint="eastAsia" w:ascii="Times New Roman" w:hAnsi="Times New Roman" w:eastAsia="仿宋_GB2312" w:cs="Times New Roman"/>
          <w:color w:val="auto"/>
          <w:sz w:val="32"/>
          <w:szCs w:val="32"/>
          <w:highlight w:val="none"/>
          <w:u w:val="none"/>
        </w:rPr>
        <w:t>提交</w:t>
      </w:r>
      <w:r>
        <w:rPr>
          <w:rFonts w:hint="default" w:ascii="Times New Roman" w:hAnsi="Times New Roman" w:eastAsia="仿宋_GB2312" w:cs="Times New Roman"/>
          <w:color w:val="auto"/>
          <w:sz w:val="32"/>
          <w:szCs w:val="32"/>
          <w:highlight w:val="none"/>
          <w:u w:val="none"/>
        </w:rPr>
        <w:t>国家教育部门的学历学位认证</w:t>
      </w:r>
      <w:r>
        <w:rPr>
          <w:rFonts w:hint="default" w:ascii="Times New Roman" w:hAnsi="Times New Roman" w:eastAsia="仿宋_GB2312" w:cs="Times New Roman"/>
          <w:color w:val="auto"/>
          <w:sz w:val="32"/>
          <w:szCs w:val="32"/>
          <w:highlight w:val="none"/>
          <w:u w:val="none"/>
          <w:lang w:eastAsia="zh-CN"/>
        </w:rPr>
        <w:t>材料</w:t>
      </w:r>
      <w:r>
        <w:rPr>
          <w:rFonts w:hint="eastAsia" w:ascii="Times New Roman" w:hAnsi="Times New Roman" w:eastAsia="仿宋_GB2312" w:cs="Times New Roman"/>
          <w:color w:val="auto"/>
          <w:sz w:val="32"/>
          <w:szCs w:val="32"/>
          <w:highlight w:val="none"/>
          <w:u w:val="none"/>
        </w:rPr>
        <w:t>和成绩单（附有资质的机构出具的翻译件）等材料。</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eastAsia"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rPr>
        <w:t>4</w:t>
      </w:r>
      <w:r>
        <w:rPr>
          <w:rFonts w:hint="eastAsia" w:ascii="Times New Roman" w:hAnsi="Times New Roman" w:eastAsia="仿宋_GB2312" w:cs="Times New Roman"/>
          <w:color w:val="auto"/>
          <w:sz w:val="32"/>
          <w:szCs w:val="32"/>
          <w:highlight w:val="none"/>
          <w:u w:val="none"/>
          <w:lang w:eastAsia="zh-CN"/>
        </w:rPr>
        <w:t>.</w:t>
      </w:r>
      <w:r>
        <w:rPr>
          <w:rFonts w:hint="eastAsia" w:eastAsia="仿宋_GB2312" w:cs="Times New Roman"/>
          <w:color w:val="auto"/>
          <w:sz w:val="32"/>
          <w:szCs w:val="32"/>
          <w:highlight w:val="none"/>
          <w:u w:val="none"/>
          <w:lang w:eastAsia="zh-CN"/>
        </w:rPr>
        <w:t>尚未取得学历学位证书的</w:t>
      </w:r>
      <w:r>
        <w:rPr>
          <w:rFonts w:hint="default" w:ascii="Times New Roman" w:hAnsi="Times New Roman" w:eastAsia="仿宋_GB2312" w:cs="Times New Roman"/>
          <w:color w:val="auto"/>
          <w:sz w:val="32"/>
          <w:szCs w:val="32"/>
          <w:highlight w:val="none"/>
          <w:u w:val="none"/>
          <w:lang w:eastAsia="zh-CN"/>
        </w:rPr>
        <w:t>普通高校</w:t>
      </w:r>
      <w:r>
        <w:rPr>
          <w:rFonts w:hint="default" w:ascii="Times New Roman" w:hAnsi="Times New Roman" w:eastAsia="仿宋_GB2312" w:cs="Times New Roman"/>
          <w:color w:val="auto"/>
          <w:sz w:val="32"/>
          <w:szCs w:val="32"/>
          <w:highlight w:val="none"/>
          <w:u w:val="none"/>
          <w:lang w:val="en-US" w:eastAsia="zh-CN"/>
        </w:rPr>
        <w:t>202</w:t>
      </w:r>
      <w:r>
        <w:rPr>
          <w:rFonts w:hint="eastAsia" w:ascii="Times New Roman" w:hAnsi="Times New Roman" w:eastAsia="仿宋_GB2312" w:cs="Times New Roman"/>
          <w:color w:val="auto"/>
          <w:sz w:val="32"/>
          <w:szCs w:val="32"/>
          <w:highlight w:val="none"/>
          <w:u w:val="none"/>
          <w:lang w:val="en-US" w:eastAsia="zh-CN"/>
        </w:rPr>
        <w:t>6</w:t>
      </w:r>
      <w:r>
        <w:rPr>
          <w:rFonts w:hint="default" w:ascii="Times New Roman" w:hAnsi="Times New Roman" w:eastAsia="仿宋_GB2312" w:cs="Times New Roman"/>
          <w:color w:val="auto"/>
          <w:sz w:val="32"/>
          <w:szCs w:val="32"/>
          <w:highlight w:val="none"/>
          <w:u w:val="none"/>
          <w:lang w:val="en-US" w:eastAsia="zh-CN"/>
        </w:rPr>
        <w:t>年</w:t>
      </w:r>
      <w:r>
        <w:rPr>
          <w:rFonts w:hint="eastAsia" w:ascii="Times New Roman" w:hAnsi="Times New Roman" w:eastAsia="仿宋_GB2312" w:cs="Times New Roman"/>
          <w:color w:val="auto"/>
          <w:sz w:val="32"/>
          <w:szCs w:val="32"/>
          <w:highlight w:val="none"/>
          <w:u w:val="none"/>
          <w:lang w:val="en-US" w:eastAsia="zh-CN"/>
        </w:rPr>
        <w:t>应届</w:t>
      </w:r>
      <w:r>
        <w:rPr>
          <w:rFonts w:hint="default" w:ascii="Times New Roman" w:hAnsi="Times New Roman" w:eastAsia="仿宋_GB2312" w:cs="Times New Roman"/>
          <w:color w:val="auto"/>
          <w:sz w:val="32"/>
          <w:szCs w:val="32"/>
          <w:highlight w:val="none"/>
          <w:u w:val="none"/>
        </w:rPr>
        <w:t>毕业生</w:t>
      </w:r>
      <w:r>
        <w:rPr>
          <w:rFonts w:hint="eastAsia"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eastAsia="zh-CN"/>
        </w:rPr>
        <w:t>符合</w:t>
      </w:r>
      <w:r>
        <w:rPr>
          <w:rFonts w:hint="default" w:ascii="Times New Roman" w:hAnsi="Times New Roman" w:eastAsia="仿宋_GB2312" w:cs="Times New Roman"/>
          <w:color w:val="auto"/>
          <w:sz w:val="32"/>
          <w:szCs w:val="32"/>
          <w:highlight w:val="none"/>
          <w:u w:val="none"/>
        </w:rPr>
        <w:t>教研厅〔2016〕2号和教研厅函〔2019〕1号规定自2016年12月1日后录取</w:t>
      </w:r>
      <w:r>
        <w:rPr>
          <w:rFonts w:hint="default" w:ascii="Times New Roman" w:hAnsi="Times New Roman" w:eastAsia="仿宋_GB2312" w:cs="Times New Roman"/>
          <w:color w:val="auto"/>
          <w:sz w:val="32"/>
          <w:szCs w:val="32"/>
          <w:highlight w:val="none"/>
          <w:u w:val="none"/>
          <w:lang w:eastAsia="zh-CN"/>
        </w:rPr>
        <w:t>且</w:t>
      </w:r>
      <w:r>
        <w:rPr>
          <w:rFonts w:hint="default" w:ascii="Times New Roman" w:hAnsi="Times New Roman" w:eastAsia="仿宋_GB2312" w:cs="Times New Roman"/>
          <w:color w:val="auto"/>
          <w:sz w:val="32"/>
          <w:szCs w:val="32"/>
          <w:highlight w:val="none"/>
          <w:u w:val="none"/>
          <w:lang w:val="en-US" w:eastAsia="zh-CN"/>
        </w:rPr>
        <w:t>202</w:t>
      </w:r>
      <w:r>
        <w:rPr>
          <w:rFonts w:hint="eastAsia" w:ascii="Times New Roman" w:hAnsi="Times New Roman" w:eastAsia="仿宋_GB2312" w:cs="Times New Roman"/>
          <w:color w:val="auto"/>
          <w:sz w:val="32"/>
          <w:szCs w:val="32"/>
          <w:highlight w:val="none"/>
          <w:u w:val="none"/>
          <w:lang w:val="en-US" w:eastAsia="zh-CN"/>
        </w:rPr>
        <w:t>6</w:t>
      </w:r>
      <w:r>
        <w:rPr>
          <w:rFonts w:hint="default" w:ascii="Times New Roman" w:hAnsi="Times New Roman" w:eastAsia="仿宋_GB2312" w:cs="Times New Roman"/>
          <w:color w:val="auto"/>
          <w:sz w:val="32"/>
          <w:szCs w:val="32"/>
          <w:highlight w:val="none"/>
          <w:u w:val="none"/>
          <w:lang w:val="en-US" w:eastAsia="zh-CN"/>
        </w:rPr>
        <w:t>年毕业的</w:t>
      </w:r>
      <w:r>
        <w:rPr>
          <w:rFonts w:hint="default" w:ascii="Times New Roman" w:hAnsi="Times New Roman" w:eastAsia="仿宋_GB2312" w:cs="Times New Roman"/>
          <w:color w:val="auto"/>
          <w:sz w:val="32"/>
          <w:szCs w:val="32"/>
          <w:highlight w:val="none"/>
          <w:u w:val="none"/>
        </w:rPr>
        <w:t>非全日制研究生</w:t>
      </w:r>
      <w:r>
        <w:rPr>
          <w:rFonts w:hint="default" w:ascii="Times New Roman" w:hAnsi="Times New Roman" w:eastAsia="仿宋_GB2312" w:cs="Times New Roman"/>
          <w:color w:val="auto"/>
          <w:sz w:val="32"/>
          <w:szCs w:val="32"/>
          <w:highlight w:val="none"/>
          <w:u w:val="none"/>
          <w:lang w:eastAsia="zh-CN"/>
        </w:rPr>
        <w:t>，提交</w:t>
      </w:r>
      <w:r>
        <w:rPr>
          <w:rFonts w:hint="default" w:ascii="Times New Roman" w:hAnsi="Times New Roman" w:eastAsia="仿宋_GB2312" w:cs="Times New Roman"/>
          <w:color w:val="auto"/>
          <w:sz w:val="32"/>
          <w:szCs w:val="32"/>
          <w:highlight w:val="none"/>
          <w:u w:val="none"/>
        </w:rPr>
        <w:t>学校核发的就业推荐表</w:t>
      </w:r>
      <w:r>
        <w:rPr>
          <w:rFonts w:hint="default" w:ascii="Times New Roman" w:hAnsi="Times New Roman" w:eastAsia="仿宋_GB2312" w:cs="Times New Roman"/>
          <w:color w:val="auto"/>
          <w:sz w:val="32"/>
          <w:szCs w:val="32"/>
          <w:highlight w:val="none"/>
          <w:u w:val="none"/>
          <w:lang w:eastAsia="zh-CN"/>
        </w:rPr>
        <w:t>或其他</w:t>
      </w:r>
      <w:r>
        <w:rPr>
          <w:rFonts w:hint="eastAsia" w:ascii="Times New Roman" w:hAnsi="Times New Roman" w:eastAsia="仿宋_GB2312" w:cs="Times New Roman"/>
          <w:color w:val="auto"/>
          <w:sz w:val="32"/>
          <w:szCs w:val="32"/>
          <w:highlight w:val="none"/>
          <w:u w:val="none"/>
          <w:lang w:val="en-US" w:eastAsia="zh-CN"/>
        </w:rPr>
        <w:t>证明</w:t>
      </w:r>
      <w:r>
        <w:rPr>
          <w:rFonts w:hint="default" w:ascii="Times New Roman" w:hAnsi="Times New Roman" w:eastAsia="仿宋_GB2312" w:cs="Times New Roman"/>
          <w:color w:val="auto"/>
          <w:sz w:val="32"/>
          <w:szCs w:val="32"/>
          <w:highlight w:val="none"/>
          <w:u w:val="none"/>
          <w:lang w:eastAsia="zh-CN"/>
        </w:rPr>
        <w:t>材料</w:t>
      </w:r>
      <w:r>
        <w:rPr>
          <w:rFonts w:hint="eastAsia"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eastAsia="zh-CN"/>
        </w:rPr>
        <w:t>与国（境）内普通高校</w:t>
      </w:r>
      <w:r>
        <w:rPr>
          <w:rFonts w:hint="eastAsia" w:ascii="Times New Roman" w:hAnsi="Times New Roman" w:eastAsia="仿宋_GB2312" w:cs="Times New Roman"/>
          <w:color w:val="auto"/>
          <w:sz w:val="32"/>
          <w:szCs w:val="32"/>
          <w:highlight w:val="none"/>
          <w:u w:val="none"/>
          <w:lang w:val="en-US" w:eastAsia="zh-CN"/>
        </w:rPr>
        <w:t>2026年应届</w:t>
      </w:r>
      <w:r>
        <w:rPr>
          <w:rFonts w:hint="default" w:ascii="Times New Roman" w:hAnsi="Times New Roman" w:eastAsia="仿宋_GB2312" w:cs="Times New Roman"/>
          <w:color w:val="auto"/>
          <w:sz w:val="32"/>
          <w:szCs w:val="32"/>
          <w:highlight w:val="none"/>
          <w:u w:val="none"/>
          <w:lang w:eastAsia="zh-CN"/>
        </w:rPr>
        <w:t>毕业生同期毕业的留学回国人员</w:t>
      </w:r>
      <w:r>
        <w:rPr>
          <w:rFonts w:hint="eastAsia" w:ascii="Times New Roman" w:hAnsi="Times New Roman" w:eastAsia="仿宋_GB2312" w:cs="Times New Roman"/>
          <w:color w:val="auto"/>
          <w:sz w:val="32"/>
          <w:szCs w:val="32"/>
          <w:highlight w:val="none"/>
          <w:u w:val="none"/>
          <w:lang w:eastAsia="zh-CN"/>
        </w:rPr>
        <w:t>需提交</w:t>
      </w:r>
      <w:r>
        <w:rPr>
          <w:rFonts w:hint="eastAsia" w:ascii="Times New Roman" w:hAnsi="Times New Roman" w:eastAsia="仿宋_GB2312" w:cs="Times New Roman"/>
          <w:color w:val="auto"/>
          <w:sz w:val="32"/>
          <w:szCs w:val="32"/>
          <w:highlight w:val="none"/>
          <w:u w:val="none"/>
        </w:rPr>
        <w:t>成绩单（附有资质的机构出具的翻译件）</w:t>
      </w:r>
      <w:r>
        <w:rPr>
          <w:rFonts w:hint="eastAsia" w:ascii="Times New Roman" w:hAnsi="Times New Roman" w:eastAsia="仿宋_GB2312" w:cs="Times New Roman"/>
          <w:color w:val="auto"/>
          <w:sz w:val="32"/>
          <w:szCs w:val="32"/>
          <w:highlight w:val="none"/>
          <w:u w:val="none"/>
          <w:lang w:eastAsia="zh-CN"/>
        </w:rPr>
        <w:t>及</w:t>
      </w:r>
      <w:r>
        <w:rPr>
          <w:rFonts w:hint="default" w:ascii="Times New Roman" w:hAnsi="Times New Roman" w:eastAsia="仿宋_GB2312" w:cs="Times New Roman"/>
          <w:color w:val="auto"/>
          <w:sz w:val="32"/>
          <w:szCs w:val="32"/>
          <w:highlight w:val="none"/>
          <w:u w:val="none"/>
          <w:lang w:eastAsia="zh-CN"/>
        </w:rPr>
        <w:t>规定时间内可取得学历学位证书和学历学位认证材料的承诺书</w:t>
      </w:r>
      <w:r>
        <w:rPr>
          <w:rFonts w:hint="eastAsia" w:ascii="Times New Roman" w:hAnsi="Times New Roman" w:eastAsia="仿宋_GB2312" w:cs="Times New Roman"/>
          <w:color w:val="auto"/>
          <w:sz w:val="32"/>
          <w:szCs w:val="32"/>
          <w:highlight w:val="none"/>
          <w:u w:val="none"/>
          <w:lang w:eastAsia="zh-CN"/>
        </w:rPr>
        <w:t>；</w:t>
      </w:r>
      <w:r>
        <w:rPr>
          <w:rFonts w:hint="eastAsia" w:ascii="Times New Roman" w:hAnsi="Times New Roman" w:eastAsia="仿宋_GB2312" w:cs="Times New Roman"/>
          <w:color w:val="auto"/>
          <w:sz w:val="32"/>
          <w:szCs w:val="32"/>
          <w:highlight w:val="none"/>
          <w:u w:val="none"/>
        </w:rPr>
        <w:t>已取得</w:t>
      </w:r>
      <w:r>
        <w:rPr>
          <w:rFonts w:hint="default" w:ascii="Times New Roman" w:hAnsi="Times New Roman" w:eastAsia="仿宋_GB2312" w:cs="Times New Roman"/>
          <w:color w:val="auto"/>
          <w:kern w:val="2"/>
          <w:sz w:val="32"/>
          <w:szCs w:val="32"/>
          <w:highlight w:val="none"/>
          <w:u w:val="none"/>
          <w:lang w:val="en-US" w:eastAsia="zh-CN" w:bidi="ar"/>
        </w:rPr>
        <w:t>国（境）外</w:t>
      </w:r>
      <w:r>
        <w:rPr>
          <w:rFonts w:hint="eastAsia" w:ascii="Times New Roman" w:hAnsi="Times New Roman" w:eastAsia="仿宋_GB2312" w:cs="Times New Roman"/>
          <w:color w:val="auto"/>
          <w:sz w:val="32"/>
          <w:szCs w:val="32"/>
          <w:highlight w:val="none"/>
          <w:u w:val="none"/>
        </w:rPr>
        <w:t>学历学位证书、</w:t>
      </w:r>
      <w:r>
        <w:rPr>
          <w:rFonts w:hint="default" w:ascii="Times New Roman" w:hAnsi="Times New Roman" w:eastAsia="仿宋_GB2312" w:cs="Times New Roman"/>
          <w:color w:val="auto"/>
          <w:kern w:val="2"/>
          <w:sz w:val="32"/>
          <w:szCs w:val="32"/>
          <w:highlight w:val="none"/>
          <w:u w:val="none"/>
          <w:lang w:val="en-US" w:eastAsia="zh-CN" w:bidi="ar"/>
        </w:rPr>
        <w:t>但未获得教育部门认证的留学</w:t>
      </w:r>
      <w:r>
        <w:rPr>
          <w:rFonts w:hint="default" w:eastAsia="仿宋_GB2312" w:cs="Times New Roman"/>
          <w:color w:val="auto"/>
          <w:kern w:val="2"/>
          <w:sz w:val="32"/>
          <w:szCs w:val="32"/>
          <w:highlight w:val="none"/>
          <w:u w:val="none"/>
          <w:lang w:val="en-US" w:eastAsia="zh-CN" w:bidi="ar"/>
        </w:rPr>
        <w:t>回国人员</w:t>
      </w:r>
      <w:r>
        <w:rPr>
          <w:rFonts w:hint="default" w:ascii="Times New Roman" w:hAnsi="Times New Roman" w:eastAsia="仿宋_GB2312" w:cs="Times New Roman"/>
          <w:color w:val="auto"/>
          <w:kern w:val="2"/>
          <w:sz w:val="32"/>
          <w:szCs w:val="32"/>
          <w:highlight w:val="none"/>
          <w:u w:val="none"/>
          <w:lang w:val="en-US" w:eastAsia="zh-CN" w:bidi="ar"/>
        </w:rPr>
        <w:t>应聘的，需</w:t>
      </w:r>
      <w:r>
        <w:rPr>
          <w:rFonts w:hint="eastAsia" w:ascii="Times New Roman" w:hAnsi="Times New Roman" w:eastAsia="仿宋_GB2312" w:cs="Times New Roman"/>
          <w:color w:val="auto"/>
          <w:sz w:val="32"/>
          <w:szCs w:val="32"/>
          <w:highlight w:val="none"/>
          <w:u w:val="none"/>
        </w:rPr>
        <w:t>提</w:t>
      </w:r>
      <w:r>
        <w:rPr>
          <w:rFonts w:hint="eastAsia" w:ascii="Times New Roman" w:hAnsi="Times New Roman" w:eastAsia="仿宋_GB2312" w:cs="Times New Roman"/>
          <w:color w:val="auto"/>
          <w:sz w:val="32"/>
          <w:szCs w:val="32"/>
          <w:highlight w:val="none"/>
          <w:u w:val="none"/>
          <w:lang w:eastAsia="zh-CN"/>
        </w:rPr>
        <w:t>交</w:t>
      </w:r>
      <w:r>
        <w:rPr>
          <w:rFonts w:hint="default" w:ascii="Times New Roman" w:hAnsi="Times New Roman" w:eastAsia="仿宋_GB2312" w:cs="Times New Roman"/>
          <w:color w:val="auto"/>
          <w:kern w:val="2"/>
          <w:sz w:val="32"/>
          <w:szCs w:val="32"/>
          <w:highlight w:val="none"/>
          <w:u w:val="none"/>
          <w:lang w:val="en-US" w:eastAsia="zh-CN" w:bidi="ar"/>
        </w:rPr>
        <w:t>国（境）外</w:t>
      </w:r>
      <w:r>
        <w:rPr>
          <w:rFonts w:hint="eastAsia" w:ascii="Times New Roman" w:hAnsi="Times New Roman" w:eastAsia="仿宋_GB2312" w:cs="Times New Roman"/>
          <w:color w:val="auto"/>
          <w:sz w:val="32"/>
          <w:szCs w:val="32"/>
          <w:highlight w:val="none"/>
          <w:u w:val="none"/>
        </w:rPr>
        <w:t>学历学位证书</w:t>
      </w:r>
      <w:r>
        <w:rPr>
          <w:rFonts w:hint="eastAsia" w:ascii="Times New Roman" w:hAnsi="Times New Roman" w:eastAsia="仿宋_GB2312" w:cs="Times New Roman"/>
          <w:color w:val="auto"/>
          <w:sz w:val="32"/>
          <w:szCs w:val="32"/>
          <w:highlight w:val="none"/>
          <w:u w:val="none"/>
          <w:lang w:eastAsia="zh-CN"/>
        </w:rPr>
        <w:t>及成绩单（附有资质的机构出具的翻译件）</w:t>
      </w:r>
      <w:r>
        <w:rPr>
          <w:rFonts w:hint="eastAsia" w:ascii="Times New Roman" w:hAnsi="Times New Roman" w:eastAsia="仿宋_GB2312" w:cs="Times New Roman"/>
          <w:color w:val="auto"/>
          <w:sz w:val="32"/>
          <w:szCs w:val="32"/>
          <w:highlight w:val="none"/>
          <w:u w:val="none"/>
          <w:lang w:val="en-US" w:eastAsia="zh-CN"/>
        </w:rPr>
        <w:t>及</w:t>
      </w:r>
      <w:r>
        <w:rPr>
          <w:rFonts w:hint="eastAsia" w:ascii="Times New Roman" w:hAnsi="Times New Roman" w:eastAsia="仿宋_GB2312" w:cs="Times New Roman"/>
          <w:color w:val="auto"/>
          <w:sz w:val="32"/>
          <w:szCs w:val="32"/>
          <w:highlight w:val="none"/>
          <w:u w:val="none"/>
          <w:lang w:eastAsia="zh-CN"/>
        </w:rPr>
        <w:t>规定时间内可取得</w:t>
      </w:r>
      <w:r>
        <w:rPr>
          <w:rFonts w:hint="eastAsia" w:ascii="Times New Roman" w:hAnsi="Times New Roman" w:eastAsia="仿宋_GB2312" w:cs="Times New Roman"/>
          <w:color w:val="auto"/>
          <w:sz w:val="32"/>
          <w:szCs w:val="32"/>
          <w:highlight w:val="none"/>
          <w:u w:val="none"/>
        </w:rPr>
        <w:t>学历学位认证的</w:t>
      </w:r>
      <w:r>
        <w:rPr>
          <w:rFonts w:hint="eastAsia" w:ascii="Times New Roman" w:hAnsi="Times New Roman" w:eastAsia="仿宋_GB2312" w:cs="Times New Roman"/>
          <w:color w:val="auto"/>
          <w:sz w:val="32"/>
          <w:szCs w:val="32"/>
          <w:highlight w:val="none"/>
          <w:u w:val="none"/>
          <w:lang w:eastAsia="zh-CN"/>
        </w:rPr>
        <w:t>承诺</w:t>
      </w:r>
      <w:r>
        <w:rPr>
          <w:rFonts w:hint="eastAsia" w:ascii="Times New Roman" w:hAnsi="Times New Roman" w:eastAsia="仿宋_GB2312" w:cs="Times New Roman"/>
          <w:color w:val="auto"/>
          <w:sz w:val="32"/>
          <w:szCs w:val="32"/>
          <w:highlight w:val="none"/>
          <w:u w:val="none"/>
          <w:lang w:val="en-US" w:eastAsia="zh-CN"/>
        </w:rPr>
        <w:t>书</w:t>
      </w:r>
      <w:r>
        <w:rPr>
          <w:rFonts w:hint="eastAsia" w:ascii="Times New Roman" w:hAnsi="Times New Roman" w:eastAsia="仿宋_GB2312" w:cs="Times New Roman"/>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eastAsia"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rPr>
        <w:t>5</w:t>
      </w:r>
      <w:r>
        <w:rPr>
          <w:rFonts w:hint="eastAsia" w:ascii="Times New Roman" w:hAnsi="Times New Roman" w:eastAsia="仿宋_GB2312" w:cs="Times New Roman"/>
          <w:color w:val="auto"/>
          <w:sz w:val="32"/>
          <w:szCs w:val="32"/>
          <w:highlight w:val="none"/>
          <w:u w:val="none"/>
          <w:lang w:eastAsia="zh-CN"/>
        </w:rPr>
        <w:t>.</w:t>
      </w:r>
      <w:r>
        <w:rPr>
          <w:rFonts w:hint="eastAsia" w:ascii="Times New Roman" w:hAnsi="Times New Roman" w:eastAsia="仿宋_GB2312" w:cs="Times New Roman"/>
          <w:color w:val="auto"/>
          <w:sz w:val="32"/>
          <w:szCs w:val="32"/>
          <w:highlight w:val="none"/>
          <w:u w:val="none"/>
          <w:lang w:val="en-US" w:eastAsia="zh-CN"/>
        </w:rPr>
        <w:t>技工院校</w:t>
      </w:r>
      <w:r>
        <w:rPr>
          <w:rFonts w:hint="default" w:ascii="Times New Roman" w:hAnsi="Times New Roman" w:eastAsia="仿宋_GB2312" w:cs="Times New Roman"/>
          <w:color w:val="auto"/>
          <w:kern w:val="0"/>
          <w:sz w:val="32"/>
          <w:szCs w:val="32"/>
          <w:highlight w:val="none"/>
          <w:u w:val="none"/>
          <w:lang w:val="en-US" w:eastAsia="zh"/>
        </w:rPr>
        <w:t>高级工班、预备技师（技师）班全日制毕业生</w:t>
      </w:r>
      <w:r>
        <w:rPr>
          <w:rFonts w:hint="eastAsia" w:ascii="Times New Roman" w:hAnsi="Times New Roman" w:eastAsia="仿宋_GB2312" w:cs="Times New Roman"/>
          <w:color w:val="auto"/>
          <w:sz w:val="32"/>
          <w:szCs w:val="32"/>
          <w:highlight w:val="none"/>
          <w:u w:val="none"/>
        </w:rPr>
        <w:t>还需提交与学历、专业相符的高级工或预备技师（</w:t>
      </w:r>
      <w:r>
        <w:rPr>
          <w:rFonts w:hint="eastAsia" w:ascii="Times New Roman" w:hAnsi="Times New Roman" w:eastAsia="仿宋_GB2312" w:cs="Times New Roman"/>
          <w:color w:val="auto"/>
          <w:sz w:val="32"/>
          <w:szCs w:val="32"/>
          <w:highlight w:val="none"/>
          <w:u w:val="none"/>
          <w:lang w:val="en-US" w:eastAsia="zh-CN"/>
        </w:rPr>
        <w:t>含</w:t>
      </w:r>
      <w:r>
        <w:rPr>
          <w:rFonts w:hint="eastAsia" w:ascii="Times New Roman" w:hAnsi="Times New Roman" w:eastAsia="仿宋_GB2312" w:cs="Times New Roman"/>
          <w:color w:val="auto"/>
          <w:sz w:val="32"/>
          <w:szCs w:val="32"/>
          <w:highlight w:val="none"/>
          <w:u w:val="none"/>
        </w:rPr>
        <w:t>技师）职业资格</w:t>
      </w:r>
      <w:r>
        <w:rPr>
          <w:rFonts w:hint="eastAsia" w:ascii="Times New Roman" w:hAnsi="Times New Roman" w:eastAsia="仿宋_GB2312" w:cs="Times New Roman"/>
          <w:color w:val="auto"/>
          <w:sz w:val="32"/>
          <w:szCs w:val="32"/>
          <w:highlight w:val="none"/>
          <w:u w:val="none"/>
          <w:lang w:eastAsia="zh-CN"/>
        </w:rPr>
        <w:t>（</w:t>
      </w:r>
      <w:r>
        <w:rPr>
          <w:rFonts w:hint="eastAsia" w:ascii="Times New Roman" w:hAnsi="Times New Roman" w:eastAsia="仿宋_GB2312" w:cs="Times New Roman"/>
          <w:color w:val="auto"/>
          <w:sz w:val="32"/>
          <w:szCs w:val="32"/>
          <w:highlight w:val="none"/>
          <w:u w:val="none"/>
          <w:lang w:val="en-US" w:eastAsia="zh-CN"/>
        </w:rPr>
        <w:t>职业技能等级</w:t>
      </w:r>
      <w:r>
        <w:rPr>
          <w:rFonts w:hint="eastAsia" w:ascii="Times New Roman" w:hAnsi="Times New Roman" w:eastAsia="仿宋_GB2312" w:cs="Times New Roman"/>
          <w:color w:val="auto"/>
          <w:sz w:val="32"/>
          <w:szCs w:val="32"/>
          <w:highlight w:val="none"/>
          <w:u w:val="none"/>
          <w:lang w:eastAsia="zh-CN"/>
        </w:rPr>
        <w:t>）</w:t>
      </w:r>
      <w:r>
        <w:rPr>
          <w:rFonts w:hint="eastAsia" w:ascii="Times New Roman" w:hAnsi="Times New Roman" w:eastAsia="仿宋_GB2312" w:cs="Times New Roman"/>
          <w:color w:val="auto"/>
          <w:sz w:val="32"/>
          <w:szCs w:val="32"/>
          <w:highlight w:val="none"/>
          <w:u w:val="none"/>
        </w:rPr>
        <w:t>证书。</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eastAsia"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rPr>
        <w:t>（</w:t>
      </w:r>
      <w:r>
        <w:rPr>
          <w:rFonts w:hint="eastAsia" w:eastAsia="仿宋_GB2312" w:cs="Times New Roman"/>
          <w:color w:val="auto"/>
          <w:sz w:val="32"/>
          <w:szCs w:val="32"/>
          <w:highlight w:val="none"/>
          <w:u w:val="none"/>
          <w:lang w:eastAsia="zh-CN"/>
        </w:rPr>
        <w:t>四</w:t>
      </w:r>
      <w:r>
        <w:rPr>
          <w:rFonts w:hint="eastAsia" w:ascii="Times New Roman" w:hAnsi="Times New Roman" w:eastAsia="仿宋_GB2312" w:cs="Times New Roman"/>
          <w:color w:val="auto"/>
          <w:sz w:val="32"/>
          <w:szCs w:val="32"/>
          <w:highlight w:val="none"/>
          <w:u w:val="none"/>
        </w:rPr>
        <w:t>）在职人员（含已签订就业协议人员）应聘的，还需提交有用人权限部门或单位出具的同意应聘或解聘材料</w:t>
      </w:r>
      <w:r>
        <w:rPr>
          <w:rFonts w:hint="eastAsia"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eastAsia="zh-CN"/>
        </w:rPr>
        <w:t>在职人员报名前应充分了解知晓有关法律法规或所在单位及有关主管部门关于是否允许报考、离职的相关规定。</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eastAsia"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rPr>
        <w:t>劳务派遣人员应聘的，提交的同意应聘或解聘材料需同时加盖派遣单位和</w:t>
      </w:r>
      <w:r>
        <w:rPr>
          <w:rFonts w:hint="eastAsia" w:ascii="Times New Roman" w:hAnsi="Times New Roman" w:eastAsia="仿宋_GB2312" w:cs="Times New Roman"/>
          <w:color w:val="auto"/>
          <w:sz w:val="32"/>
          <w:szCs w:val="32"/>
          <w:highlight w:val="none"/>
          <w:u w:val="none"/>
          <w:lang w:eastAsia="zh-CN"/>
        </w:rPr>
        <w:t>用工</w:t>
      </w:r>
      <w:r>
        <w:rPr>
          <w:rFonts w:hint="eastAsia" w:ascii="Times New Roman" w:hAnsi="Times New Roman" w:eastAsia="仿宋_GB2312" w:cs="Times New Roman"/>
          <w:color w:val="auto"/>
          <w:sz w:val="32"/>
          <w:szCs w:val="32"/>
          <w:highlight w:val="none"/>
          <w:u w:val="none"/>
        </w:rPr>
        <w:t>单位公章。</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eastAsia"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rPr>
        <w:t>公办中小学（幼儿园）在</w:t>
      </w:r>
      <w:r>
        <w:rPr>
          <w:rFonts w:hint="eastAsia" w:ascii="Times New Roman" w:hAnsi="Times New Roman" w:eastAsia="仿宋_GB2312" w:cs="Times New Roman"/>
          <w:color w:val="auto"/>
          <w:sz w:val="32"/>
          <w:szCs w:val="32"/>
          <w:highlight w:val="none"/>
          <w:u w:val="none"/>
          <w:lang w:val="en-US" w:eastAsia="zh-CN"/>
        </w:rPr>
        <w:t>职</w:t>
      </w:r>
      <w:r>
        <w:rPr>
          <w:rFonts w:hint="eastAsia" w:ascii="Times New Roman" w:hAnsi="Times New Roman" w:eastAsia="仿宋_GB2312" w:cs="Times New Roman"/>
          <w:color w:val="auto"/>
          <w:sz w:val="32"/>
          <w:szCs w:val="32"/>
          <w:highlight w:val="none"/>
          <w:u w:val="none"/>
        </w:rPr>
        <w:t>教师应聘的，还需同时提交县以上教育行政主管部门出具的同意应聘或解聘材料。</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eastAsia"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rPr>
        <w:t>其中，报名时属在职人员、后解除劳动关系的，应提交解除劳动合同书、解除就业协议书等材料之一或档案代理部门出具的未就业说明（时间应在报名时间之后</w:t>
      </w:r>
      <w:r>
        <w:rPr>
          <w:rFonts w:hint="eastAsia" w:eastAsia="仿宋_GB2312" w:cs="Times New Roman"/>
          <w:color w:val="auto"/>
          <w:sz w:val="32"/>
          <w:szCs w:val="32"/>
          <w:highlight w:val="none"/>
          <w:u w:val="none"/>
          <w:lang w:eastAsia="zh-CN"/>
        </w:rPr>
        <w:t>，见附件</w:t>
      </w:r>
      <w:r>
        <w:rPr>
          <w:rFonts w:hint="eastAsia" w:eastAsia="仿宋_GB2312" w:cs="Times New Roman"/>
          <w:color w:val="auto"/>
          <w:sz w:val="32"/>
          <w:szCs w:val="32"/>
          <w:highlight w:val="none"/>
          <w:u w:val="none"/>
          <w:lang w:val="en-US" w:eastAsia="zh-CN"/>
        </w:rPr>
        <w:t>5</w:t>
      </w:r>
      <w:r>
        <w:rPr>
          <w:rFonts w:hint="eastAsia" w:ascii="Times New Roman" w:hAnsi="Times New Roman" w:eastAsia="仿宋_GB2312" w:cs="Times New Roman"/>
          <w:color w:val="auto"/>
          <w:sz w:val="32"/>
          <w:szCs w:val="32"/>
          <w:highlight w:val="none"/>
          <w:u w:val="none"/>
        </w:rPr>
        <w:t>）。报名时无工作单位的不需要提交。</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eastAsia" w:ascii="Times New Roman" w:hAnsi="Times New Roman" w:eastAsia="仿宋_GB2312" w:cs="Times New Roman"/>
          <w:color w:val="auto"/>
          <w:sz w:val="32"/>
          <w:szCs w:val="32"/>
          <w:highlight w:val="none"/>
          <w:u w:val="none"/>
          <w:lang w:eastAsia="zh-CN"/>
        </w:rPr>
      </w:pPr>
      <w:r>
        <w:rPr>
          <w:rFonts w:hint="eastAsia" w:eastAsia="仿宋_GB2312" w:cs="Times New Roman"/>
          <w:color w:val="auto"/>
          <w:sz w:val="32"/>
          <w:szCs w:val="32"/>
          <w:highlight w:val="none"/>
          <w:u w:val="none"/>
          <w:lang w:eastAsia="zh-CN"/>
        </w:rPr>
        <w:t>资格审查时提供材料确有困难的，可容缺至考察体检前提交。</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default"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rPr>
        <w:t>（</w:t>
      </w:r>
      <w:r>
        <w:rPr>
          <w:rFonts w:hint="eastAsia" w:eastAsia="仿宋_GB2312" w:cs="Times New Roman"/>
          <w:color w:val="auto"/>
          <w:sz w:val="32"/>
          <w:szCs w:val="32"/>
          <w:highlight w:val="none"/>
          <w:u w:val="none"/>
          <w:lang w:eastAsia="zh-CN"/>
        </w:rPr>
        <w:t>五</w:t>
      </w:r>
      <w:r>
        <w:rPr>
          <w:rFonts w:hint="eastAsia"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color w:val="auto"/>
          <w:sz w:val="32"/>
          <w:szCs w:val="32"/>
          <w:highlight w:val="none"/>
          <w:u w:val="none"/>
          <w:lang w:val="en-US" w:eastAsia="zh-CN"/>
        </w:rPr>
        <w:t>岗位条件要求的其他材料。</w:t>
      </w:r>
    </w:p>
    <w:p>
      <w:pPr>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jc w:val="both"/>
        <w:textAlignment w:val="auto"/>
        <w:rPr>
          <w:rFonts w:hint="default" w:ascii="Times New Roman" w:hAnsi="Times New Roman" w:eastAsia="楷体_GB2312" w:cs="Times New Roman"/>
          <w:b/>
          <w:bCs/>
          <w:color w:val="auto"/>
          <w:sz w:val="32"/>
          <w:szCs w:val="32"/>
          <w:highlight w:val="none"/>
          <w:u w:val="none"/>
        </w:rPr>
      </w:pPr>
      <w:r>
        <w:rPr>
          <w:rFonts w:hint="eastAsia" w:ascii="Times New Roman" w:hAnsi="Times New Roman" w:eastAsia="楷体_GB2312" w:cs="Times New Roman"/>
          <w:b/>
          <w:bCs/>
          <w:color w:val="auto"/>
          <w:sz w:val="32"/>
          <w:szCs w:val="32"/>
          <w:highlight w:val="none"/>
          <w:u w:val="none"/>
          <w:lang w:val="en-US" w:eastAsia="zh-CN"/>
        </w:rPr>
        <w:t>1</w:t>
      </w:r>
      <w:r>
        <w:rPr>
          <w:rFonts w:hint="eastAsia" w:eastAsia="楷体_GB2312" w:cs="Times New Roman"/>
          <w:b/>
          <w:bCs/>
          <w:color w:val="auto"/>
          <w:sz w:val="32"/>
          <w:szCs w:val="32"/>
          <w:highlight w:val="none"/>
          <w:u w:val="none"/>
          <w:lang w:val="en-US" w:eastAsia="zh-CN"/>
        </w:rPr>
        <w:t>4</w:t>
      </w:r>
      <w:r>
        <w:rPr>
          <w:rFonts w:hint="eastAsia" w:ascii="Times New Roman" w:hAnsi="Times New Roman" w:eastAsia="楷体_GB2312" w:cs="Times New Roman"/>
          <w:b/>
          <w:bCs/>
          <w:color w:val="auto"/>
          <w:sz w:val="32"/>
          <w:szCs w:val="32"/>
          <w:highlight w:val="none"/>
          <w:u w:val="none"/>
          <w:lang w:val="en-US" w:eastAsia="zh-CN"/>
        </w:rPr>
        <w:t>.</w:t>
      </w:r>
      <w:r>
        <w:rPr>
          <w:rFonts w:hint="default" w:ascii="Times New Roman" w:hAnsi="Times New Roman" w:eastAsia="楷体_GB2312" w:cs="Times New Roman"/>
          <w:b/>
          <w:bCs/>
          <w:color w:val="auto"/>
          <w:sz w:val="32"/>
          <w:szCs w:val="32"/>
          <w:highlight w:val="none"/>
          <w:u w:val="none"/>
        </w:rPr>
        <w:t>违纪违规及存在不诚信情形的应聘人员如何处理？</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应聘人员要严格遵守公开招聘的相关政策规定，遵从事业单位</w:t>
      </w:r>
      <w:r>
        <w:rPr>
          <w:rFonts w:hint="eastAsia" w:ascii="Times New Roman" w:hAnsi="Times New Roman" w:eastAsia="仿宋_GB2312" w:cs="Times New Roman"/>
          <w:color w:val="auto"/>
          <w:sz w:val="32"/>
          <w:szCs w:val="32"/>
          <w:highlight w:val="none"/>
          <w:u w:val="none"/>
          <w:lang w:val="en-US" w:eastAsia="zh-CN"/>
        </w:rPr>
        <w:t>人事综合管理部门</w:t>
      </w:r>
      <w:r>
        <w:rPr>
          <w:rFonts w:hint="default" w:ascii="Times New Roman" w:hAnsi="Times New Roman" w:eastAsia="仿宋_GB2312" w:cs="Times New Roman"/>
          <w:color w:val="auto"/>
          <w:sz w:val="32"/>
          <w:szCs w:val="32"/>
          <w:highlight w:val="none"/>
          <w:u w:val="none"/>
          <w:lang w:val="en-US" w:eastAsia="zh-CN"/>
        </w:rPr>
        <w:t>、人事考试机构和</w:t>
      </w:r>
      <w:r>
        <w:rPr>
          <w:rFonts w:hint="eastAsia" w:ascii="Times New Roman" w:hAnsi="Times New Roman" w:eastAsia="仿宋_GB2312" w:cs="Times New Roman"/>
          <w:color w:val="auto"/>
          <w:sz w:val="32"/>
          <w:szCs w:val="32"/>
          <w:highlight w:val="none"/>
          <w:u w:val="none"/>
          <w:lang w:val="en-US" w:eastAsia="zh-CN"/>
        </w:rPr>
        <w:t>招聘</w:t>
      </w:r>
      <w:r>
        <w:rPr>
          <w:rFonts w:hint="default" w:ascii="Times New Roman" w:hAnsi="Times New Roman" w:eastAsia="仿宋_GB2312" w:cs="Times New Roman"/>
          <w:color w:val="auto"/>
          <w:sz w:val="32"/>
          <w:szCs w:val="32"/>
          <w:highlight w:val="none"/>
          <w:u w:val="none"/>
          <w:lang w:val="en-US" w:eastAsia="zh-CN"/>
        </w:rPr>
        <w:t>单位</w:t>
      </w:r>
      <w:r>
        <w:rPr>
          <w:rFonts w:hint="eastAsia" w:ascii="Times New Roman" w:hAnsi="Times New Roman" w:eastAsia="仿宋_GB2312" w:cs="Times New Roman"/>
          <w:color w:val="auto"/>
          <w:sz w:val="32"/>
          <w:szCs w:val="32"/>
          <w:highlight w:val="none"/>
          <w:u w:val="none"/>
          <w:lang w:val="en-US" w:eastAsia="zh-CN"/>
        </w:rPr>
        <w:t>或其主管部门</w:t>
      </w:r>
      <w:r>
        <w:rPr>
          <w:rFonts w:hint="default" w:ascii="Times New Roman" w:hAnsi="Times New Roman" w:eastAsia="仿宋_GB2312" w:cs="Times New Roman"/>
          <w:color w:val="auto"/>
          <w:sz w:val="32"/>
          <w:szCs w:val="32"/>
          <w:highlight w:val="none"/>
          <w:u w:val="none"/>
          <w:lang w:val="en-US" w:eastAsia="zh-CN"/>
        </w:rPr>
        <w:t>的统一安排，其在应聘期间的表现，将作为公开招聘考察的重要内容之一。对违反公开招聘纪律的应聘人员，按照《事业单位公开招聘违纪违规行为处理规定》（人力资源和社会保障部令第35号）处理，对招聘工作中存在不诚信情形的应聘人员，纳入事业单位公开招聘违纪违规与诚信档案库。</w:t>
      </w:r>
    </w:p>
    <w:p>
      <w:pPr>
        <w:keepNext w:val="0"/>
        <w:keepLines w:val="0"/>
        <w:pageBreakBefore w:val="0"/>
        <w:widowControl w:val="0"/>
        <w:kinsoku/>
        <w:wordWrap/>
        <w:overflowPunct/>
        <w:topLinePunct w:val="0"/>
        <w:bidi w:val="0"/>
        <w:snapToGrid w:val="0"/>
        <w:spacing w:line="560" w:lineRule="exact"/>
        <w:ind w:firstLine="620" w:firstLineChars="196"/>
        <w:jc w:val="both"/>
        <w:textAlignment w:val="auto"/>
        <w:rPr>
          <w:rFonts w:hint="default" w:ascii="Times New Roman" w:hAnsi="Times New Roman" w:eastAsia="楷体_GB2312" w:cs="Times New Roman"/>
          <w:b/>
          <w:bCs/>
          <w:color w:val="auto"/>
          <w:sz w:val="32"/>
          <w:szCs w:val="32"/>
          <w:highlight w:val="none"/>
          <w:u w:val="none"/>
        </w:rPr>
      </w:pPr>
      <w:r>
        <w:rPr>
          <w:rFonts w:hint="eastAsia" w:eastAsia="楷体_GB2312" w:cs="Times New Roman"/>
          <w:b/>
          <w:bCs/>
          <w:color w:val="auto"/>
          <w:sz w:val="32"/>
          <w:szCs w:val="32"/>
          <w:highlight w:val="none"/>
          <w:u w:val="none"/>
          <w:lang w:val="en-US" w:eastAsia="zh-CN"/>
        </w:rPr>
        <w:t>15</w:t>
      </w:r>
      <w:r>
        <w:rPr>
          <w:rFonts w:hint="default" w:ascii="Times New Roman" w:hAnsi="Times New Roman" w:eastAsia="楷体_GB2312" w:cs="Times New Roman"/>
          <w:b/>
          <w:bCs/>
          <w:color w:val="auto"/>
          <w:sz w:val="32"/>
          <w:szCs w:val="32"/>
          <w:highlight w:val="none"/>
          <w:u w:val="none"/>
        </w:rPr>
        <w:t>.是否有指定的考试辅导书和培训班？</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2026年度淄博市文化和旅游局所属事业单位急需紧缺专业人才</w:t>
      </w:r>
      <w:r>
        <w:rPr>
          <w:rFonts w:hint="eastAsia" w:eastAsia="仿宋_GB2312" w:cs="Times New Roman"/>
          <w:color w:val="auto"/>
          <w:sz w:val="32"/>
          <w:szCs w:val="32"/>
          <w:highlight w:val="none"/>
          <w:u w:val="none"/>
          <w:lang w:val="en-US" w:eastAsia="zh-CN"/>
        </w:rPr>
        <w:t>招聘</w:t>
      </w:r>
      <w:r>
        <w:rPr>
          <w:rFonts w:hint="default" w:ascii="Times New Roman" w:hAnsi="Times New Roman" w:eastAsia="仿宋_GB2312" w:cs="Times New Roman"/>
          <w:color w:val="auto"/>
          <w:sz w:val="32"/>
          <w:szCs w:val="32"/>
          <w:highlight w:val="none"/>
          <w:u w:val="none"/>
          <w:lang w:val="en-US" w:eastAsia="zh-CN"/>
        </w:rPr>
        <w:t>不指定考试教材和辅导用书，不举办也不授权或委托任何机构举办</w:t>
      </w:r>
      <w:r>
        <w:rPr>
          <w:rFonts w:hint="eastAsia" w:ascii="Times New Roman" w:hAnsi="Times New Roman" w:eastAsia="仿宋_GB2312" w:cs="Times New Roman"/>
          <w:color w:val="auto"/>
          <w:sz w:val="32"/>
          <w:szCs w:val="32"/>
          <w:highlight w:val="none"/>
          <w:u w:val="none"/>
          <w:lang w:val="en-US" w:eastAsia="zh-CN"/>
        </w:rPr>
        <w:t>考试</w:t>
      </w:r>
      <w:r>
        <w:rPr>
          <w:rFonts w:hint="default" w:ascii="Times New Roman" w:hAnsi="Times New Roman" w:eastAsia="仿宋_GB2312" w:cs="Times New Roman"/>
          <w:color w:val="auto"/>
          <w:sz w:val="32"/>
          <w:szCs w:val="32"/>
          <w:highlight w:val="none"/>
          <w:u w:val="none"/>
          <w:lang w:val="en-US" w:eastAsia="zh-CN"/>
        </w:rPr>
        <w:t>辅导培训班。</w:t>
      </w:r>
    </w:p>
    <w:sectPr>
      <w:footerReference r:id="rId3" w:type="default"/>
      <w:pgSz w:w="11906" w:h="16838"/>
      <w:pgMar w:top="1644" w:right="1531" w:bottom="1644" w:left="1531" w:header="851" w:footer="1588" w:gutter="0"/>
      <w:pgNumType w:fmt="decimal" w:start="1"/>
      <w:cols w:space="720" w:num="1"/>
      <w:docGrid w:type="linesAndChars" w:linePitch="587"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简体">
    <w:panose1 w:val="02000000000000000000"/>
    <w:charset w:val="86"/>
    <w:family w:val="script"/>
    <w:pitch w:val="default"/>
    <w:sig w:usb0="A00002BF" w:usb1="184F6CFA" w:usb2="00000012" w:usb3="00000000" w:csb0="00040001" w:csb1="00000000"/>
  </w:font>
  <w:font w:name="方正小标宋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宋体"/>
    <w:panose1 w:val="02010609060101010101"/>
    <w:charset w:val="00"/>
    <w:family w:val="auto"/>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735965"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735965" cy="1828800"/>
                      </a:xfrm>
                      <a:prstGeom prst="rect">
                        <a:avLst/>
                      </a:prstGeom>
                      <a:noFill/>
                      <a:ln>
                        <a:noFill/>
                      </a:ln>
                    </wps:spPr>
                    <wps:txbx>
                      <w:txbxContent>
                        <w:p>
                          <w:pPr>
                            <w:pStyle w:val="3"/>
                            <w:rPr>
                              <w:rFonts w:hint="default" w:eastAsia="宋体"/>
                              <w:lang w:val="en-US" w:eastAsia="zh-CN"/>
                            </w:rPr>
                          </w:pPr>
                          <w:r>
                            <w:rPr>
                              <w:rFonts w:hint="eastAsia" w:ascii="宋体" w:hAnsi="宋体" w:eastAsia="宋体" w:cs="宋体"/>
                              <w:sz w:val="28"/>
                              <w:szCs w:val="28"/>
                              <w:lang w:val="en-US" w:eastAsia="zh-CN"/>
                            </w:rPr>
                            <w:t xml:space="preserve"> - </w:t>
                          </w:r>
                          <w:r>
                            <w:rPr>
                              <w:rFonts w:hint="eastAsia" w:eastAsia="宋体"/>
                              <w:sz w:val="28"/>
                              <w:szCs w:val="28"/>
                              <w:lang w:eastAsia="zh-CN"/>
                            </w:rPr>
                            <w:fldChar w:fldCharType="begin"/>
                          </w:r>
                          <w:r>
                            <w:rPr>
                              <w:rFonts w:hint="eastAsia" w:eastAsia="宋体"/>
                              <w:sz w:val="28"/>
                              <w:szCs w:val="28"/>
                              <w:lang w:eastAsia="zh-CN"/>
                            </w:rPr>
                            <w:instrText xml:space="preserve"> PAGE  \* MERGEFORMAT </w:instrText>
                          </w:r>
                          <w:r>
                            <w:rPr>
                              <w:rFonts w:hint="eastAsia" w:eastAsia="宋体"/>
                              <w:sz w:val="28"/>
                              <w:szCs w:val="28"/>
                              <w:lang w:eastAsia="zh-CN"/>
                            </w:rPr>
                            <w:fldChar w:fldCharType="separate"/>
                          </w:r>
                          <w:r>
                            <w:rPr>
                              <w:rFonts w:hint="eastAsia" w:eastAsia="宋体"/>
                              <w:sz w:val="28"/>
                              <w:szCs w:val="28"/>
                              <w:lang w:eastAsia="zh-CN"/>
                            </w:rPr>
                            <w:t>- 1 -</w:t>
                          </w:r>
                          <w:r>
                            <w:rPr>
                              <w:rFonts w:hint="eastAsia" w:eastAsia="宋体"/>
                              <w:sz w:val="28"/>
                              <w:szCs w:val="28"/>
                              <w:lang w:eastAsia="zh-CN"/>
                            </w:rPr>
                            <w:fldChar w:fldCharType="end"/>
                          </w:r>
                          <w:r>
                            <w:rPr>
                              <w:rFonts w:hint="eastAsia" w:eastAsia="宋体"/>
                              <w:sz w:val="28"/>
                              <w:szCs w:val="28"/>
                              <w:lang w:val="en-US" w:eastAsia="zh-CN"/>
                            </w:rPr>
                            <w:t xml:space="preserve"> </w:t>
                          </w:r>
                          <w:r>
                            <w:rPr>
                              <w:rFonts w:hint="eastAsia" w:ascii="宋体" w:hAnsi="宋体" w:eastAsia="宋体" w:cs="宋体"/>
                              <w:sz w:val="28"/>
                              <w:szCs w:val="28"/>
                              <w:lang w:val="en-US" w:eastAsia="zh-CN"/>
                            </w:rPr>
                            <w:t>-</w:t>
                          </w:r>
                          <w:r>
                            <w:rPr>
                              <w:rFonts w:hint="eastAsia" w:eastAsia="宋体"/>
                              <w:sz w:val="28"/>
                              <w:szCs w:val="28"/>
                              <w:lang w:val="en-US" w:eastAsia="zh-CN"/>
                            </w:rPr>
                            <w:t xml:space="preserve"> </w:t>
                          </w:r>
                        </w:p>
                      </w:txbxContent>
                    </wps:txbx>
                    <wps:bodyPr vert="horz" wrap="square" lIns="0" tIns="0" rIns="0" bIns="0" anchor="t" anchorCtr="0" upright="0">
                      <a:spAutoFit/>
                    </wps:bodyPr>
                  </wps:wsp>
                </a:graphicData>
              </a:graphic>
            </wp:anchor>
          </w:drawing>
        </mc:Choice>
        <mc:Fallback>
          <w:pict>
            <v:shape id="文本框 3" o:spid="_x0000_s1026" o:spt="202" type="#_x0000_t202" style="position:absolute;left:0pt;margin-top:0pt;height:144pt;width:57.95pt;mso-position-horizontal:center;mso-position-horizontal-relative:margin;z-index:251659264;mso-width-relative:page;mso-height-relative:page;" filled="f" stroked="f" coordsize="21600,21600" o:gfxdata="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WAAAAZHJzL1BLAQIU&#10;ABQAAAAIAIdO4kBReBtw0wAAAAUBAAAPAAAAAAAAAAEAIAAAADgAAABkcnMvZG93bnJldi54bWxQ&#10;SwECFAAUAAAACACHTuJAuvyxsuYBAAC/AwAADgAAAAAAAAABACAAAAA4AQAAZHJzL2Uyb0RvYy54&#10;bWxQSwUGAAAAAAYABgBZAQAAkAUAAAAA&#10;">
              <v:fill on="f" focussize="0,0"/>
              <v:stroke on="f"/>
              <v:imagedata o:title=""/>
              <o:lock v:ext="edit" aspectratio="f"/>
              <v:textbox inset="0mm,0mm,0mm,0mm" style="mso-fit-shape-to-text:t;">
                <w:txbxContent>
                  <w:p>
                    <w:pPr>
                      <w:pStyle w:val="3"/>
                      <w:rPr>
                        <w:rFonts w:hint="default" w:eastAsia="宋体"/>
                        <w:lang w:val="en-US" w:eastAsia="zh-CN"/>
                      </w:rPr>
                    </w:pPr>
                    <w:r>
                      <w:rPr>
                        <w:rFonts w:hint="eastAsia" w:ascii="宋体" w:hAnsi="宋体" w:eastAsia="宋体" w:cs="宋体"/>
                        <w:sz w:val="28"/>
                        <w:szCs w:val="28"/>
                        <w:lang w:val="en-US" w:eastAsia="zh-CN"/>
                      </w:rPr>
                      <w:t xml:space="preserve"> - </w:t>
                    </w:r>
                    <w:r>
                      <w:rPr>
                        <w:rFonts w:hint="eastAsia" w:eastAsia="宋体"/>
                        <w:sz w:val="28"/>
                        <w:szCs w:val="28"/>
                        <w:lang w:eastAsia="zh-CN"/>
                      </w:rPr>
                      <w:fldChar w:fldCharType="begin"/>
                    </w:r>
                    <w:r>
                      <w:rPr>
                        <w:rFonts w:hint="eastAsia" w:eastAsia="宋体"/>
                        <w:sz w:val="28"/>
                        <w:szCs w:val="28"/>
                        <w:lang w:eastAsia="zh-CN"/>
                      </w:rPr>
                      <w:instrText xml:space="preserve"> PAGE  \* MERGEFORMAT </w:instrText>
                    </w:r>
                    <w:r>
                      <w:rPr>
                        <w:rFonts w:hint="eastAsia" w:eastAsia="宋体"/>
                        <w:sz w:val="28"/>
                        <w:szCs w:val="28"/>
                        <w:lang w:eastAsia="zh-CN"/>
                      </w:rPr>
                      <w:fldChar w:fldCharType="separate"/>
                    </w:r>
                    <w:r>
                      <w:rPr>
                        <w:rFonts w:hint="eastAsia" w:eastAsia="宋体"/>
                        <w:sz w:val="28"/>
                        <w:szCs w:val="28"/>
                        <w:lang w:eastAsia="zh-CN"/>
                      </w:rPr>
                      <w:t>- 1 -</w:t>
                    </w:r>
                    <w:r>
                      <w:rPr>
                        <w:rFonts w:hint="eastAsia" w:eastAsia="宋体"/>
                        <w:sz w:val="28"/>
                        <w:szCs w:val="28"/>
                        <w:lang w:eastAsia="zh-CN"/>
                      </w:rPr>
                      <w:fldChar w:fldCharType="end"/>
                    </w:r>
                    <w:r>
                      <w:rPr>
                        <w:rFonts w:hint="eastAsia" w:eastAsia="宋体"/>
                        <w:sz w:val="28"/>
                        <w:szCs w:val="28"/>
                        <w:lang w:val="en-US" w:eastAsia="zh-CN"/>
                      </w:rPr>
                      <w:t xml:space="preserve"> </w:t>
                    </w:r>
                    <w:r>
                      <w:rPr>
                        <w:rFonts w:hint="eastAsia" w:ascii="宋体" w:hAnsi="宋体" w:eastAsia="宋体" w:cs="宋体"/>
                        <w:sz w:val="28"/>
                        <w:szCs w:val="28"/>
                        <w:lang w:val="en-US" w:eastAsia="zh-CN"/>
                      </w:rPr>
                      <w:t>-</w:t>
                    </w:r>
                    <w:r>
                      <w:rPr>
                        <w:rFonts w:hint="eastAsia" w:eastAsia="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58"/>
  <w:drawingGridVerticalSpacing w:val="587"/>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OWRjMjlmYTFjOTEyNjA1MWUyY2JhZjVhOTk2MmUifQ=="/>
  </w:docVars>
  <w:rsids>
    <w:rsidRoot w:val="00983100"/>
    <w:rsid w:val="0000202D"/>
    <w:rsid w:val="00025DCA"/>
    <w:rsid w:val="000C78F2"/>
    <w:rsid w:val="001516C4"/>
    <w:rsid w:val="00156006"/>
    <w:rsid w:val="00181204"/>
    <w:rsid w:val="001C0E63"/>
    <w:rsid w:val="001F5733"/>
    <w:rsid w:val="00225DFD"/>
    <w:rsid w:val="00293538"/>
    <w:rsid w:val="003071E8"/>
    <w:rsid w:val="00327CB1"/>
    <w:rsid w:val="003503D3"/>
    <w:rsid w:val="00367BA5"/>
    <w:rsid w:val="00397611"/>
    <w:rsid w:val="00475A43"/>
    <w:rsid w:val="004D13FA"/>
    <w:rsid w:val="004E3ECB"/>
    <w:rsid w:val="005413B8"/>
    <w:rsid w:val="00600FF3"/>
    <w:rsid w:val="00691713"/>
    <w:rsid w:val="006A380F"/>
    <w:rsid w:val="00754B20"/>
    <w:rsid w:val="00774608"/>
    <w:rsid w:val="007D72FA"/>
    <w:rsid w:val="008025AD"/>
    <w:rsid w:val="00863E68"/>
    <w:rsid w:val="008E1A51"/>
    <w:rsid w:val="00927D33"/>
    <w:rsid w:val="009309E6"/>
    <w:rsid w:val="00983100"/>
    <w:rsid w:val="009A6505"/>
    <w:rsid w:val="00A439AC"/>
    <w:rsid w:val="00A672CC"/>
    <w:rsid w:val="00B461DE"/>
    <w:rsid w:val="00B506CB"/>
    <w:rsid w:val="00B648EC"/>
    <w:rsid w:val="00BB7BC5"/>
    <w:rsid w:val="00BC475B"/>
    <w:rsid w:val="00BC49BE"/>
    <w:rsid w:val="00C0134B"/>
    <w:rsid w:val="00C063E0"/>
    <w:rsid w:val="00C32D57"/>
    <w:rsid w:val="00C94A84"/>
    <w:rsid w:val="00D01604"/>
    <w:rsid w:val="00D92065"/>
    <w:rsid w:val="00DC508F"/>
    <w:rsid w:val="00DD11E6"/>
    <w:rsid w:val="00DE29FB"/>
    <w:rsid w:val="00DE7A11"/>
    <w:rsid w:val="00DF576E"/>
    <w:rsid w:val="00E5728C"/>
    <w:rsid w:val="00E63979"/>
    <w:rsid w:val="00E85376"/>
    <w:rsid w:val="00F53BBE"/>
    <w:rsid w:val="00F61965"/>
    <w:rsid w:val="00FA580B"/>
    <w:rsid w:val="012158B9"/>
    <w:rsid w:val="013D11D9"/>
    <w:rsid w:val="0145653F"/>
    <w:rsid w:val="019F721B"/>
    <w:rsid w:val="01AA1C61"/>
    <w:rsid w:val="01DD742C"/>
    <w:rsid w:val="0238328E"/>
    <w:rsid w:val="02383868"/>
    <w:rsid w:val="023D1DC7"/>
    <w:rsid w:val="0275037A"/>
    <w:rsid w:val="029057C2"/>
    <w:rsid w:val="02B32830"/>
    <w:rsid w:val="031C2EB6"/>
    <w:rsid w:val="031F79F9"/>
    <w:rsid w:val="03552144"/>
    <w:rsid w:val="03945A37"/>
    <w:rsid w:val="0399598B"/>
    <w:rsid w:val="03B869D0"/>
    <w:rsid w:val="03CB15B0"/>
    <w:rsid w:val="03CD45AF"/>
    <w:rsid w:val="03EC0177"/>
    <w:rsid w:val="03F36563"/>
    <w:rsid w:val="03F90F2B"/>
    <w:rsid w:val="04036EB2"/>
    <w:rsid w:val="04116FC5"/>
    <w:rsid w:val="04A57852"/>
    <w:rsid w:val="051C13D3"/>
    <w:rsid w:val="05783516"/>
    <w:rsid w:val="05CA6AA1"/>
    <w:rsid w:val="05F5524F"/>
    <w:rsid w:val="061312D3"/>
    <w:rsid w:val="06166B24"/>
    <w:rsid w:val="06676A27"/>
    <w:rsid w:val="066B07F7"/>
    <w:rsid w:val="06BA6F68"/>
    <w:rsid w:val="070F7ECF"/>
    <w:rsid w:val="075E66BB"/>
    <w:rsid w:val="07645B5F"/>
    <w:rsid w:val="076A6F9C"/>
    <w:rsid w:val="07737445"/>
    <w:rsid w:val="079075FC"/>
    <w:rsid w:val="07AE113F"/>
    <w:rsid w:val="07B147D3"/>
    <w:rsid w:val="082453BA"/>
    <w:rsid w:val="083773D5"/>
    <w:rsid w:val="083E2DB3"/>
    <w:rsid w:val="084D4B66"/>
    <w:rsid w:val="089332B7"/>
    <w:rsid w:val="08BD61C9"/>
    <w:rsid w:val="08F405D2"/>
    <w:rsid w:val="092D370C"/>
    <w:rsid w:val="09350994"/>
    <w:rsid w:val="094751CE"/>
    <w:rsid w:val="095B2A06"/>
    <w:rsid w:val="09C13E54"/>
    <w:rsid w:val="09D119F0"/>
    <w:rsid w:val="0A045E0B"/>
    <w:rsid w:val="0A673DA7"/>
    <w:rsid w:val="0A716CF4"/>
    <w:rsid w:val="0A80246F"/>
    <w:rsid w:val="0AA479FE"/>
    <w:rsid w:val="0B612F2A"/>
    <w:rsid w:val="0BD936D7"/>
    <w:rsid w:val="0BE67BA2"/>
    <w:rsid w:val="0C162E14"/>
    <w:rsid w:val="0C5E47FB"/>
    <w:rsid w:val="0C6D009C"/>
    <w:rsid w:val="0CA128ED"/>
    <w:rsid w:val="0CDE5C52"/>
    <w:rsid w:val="0D596D6D"/>
    <w:rsid w:val="0D6014A5"/>
    <w:rsid w:val="0D677900"/>
    <w:rsid w:val="0D8951AC"/>
    <w:rsid w:val="0D9D5236"/>
    <w:rsid w:val="0DFD0BC9"/>
    <w:rsid w:val="0DFF4F4B"/>
    <w:rsid w:val="0E012A71"/>
    <w:rsid w:val="0E0F4A20"/>
    <w:rsid w:val="0E8826DB"/>
    <w:rsid w:val="0ECA6B3C"/>
    <w:rsid w:val="0ED13BCA"/>
    <w:rsid w:val="0F2F7500"/>
    <w:rsid w:val="0F3141D4"/>
    <w:rsid w:val="0F96185C"/>
    <w:rsid w:val="0FDD27BB"/>
    <w:rsid w:val="0FE606F6"/>
    <w:rsid w:val="101C10A9"/>
    <w:rsid w:val="1032160D"/>
    <w:rsid w:val="103E0B0C"/>
    <w:rsid w:val="10ED30D4"/>
    <w:rsid w:val="110A72DB"/>
    <w:rsid w:val="111921EA"/>
    <w:rsid w:val="112E6CB4"/>
    <w:rsid w:val="1149458E"/>
    <w:rsid w:val="1160247B"/>
    <w:rsid w:val="116A4E89"/>
    <w:rsid w:val="11765815"/>
    <w:rsid w:val="11F12CF9"/>
    <w:rsid w:val="12597D90"/>
    <w:rsid w:val="127E28E2"/>
    <w:rsid w:val="12902831"/>
    <w:rsid w:val="12E82452"/>
    <w:rsid w:val="135D4BEE"/>
    <w:rsid w:val="138239E7"/>
    <w:rsid w:val="13A02F75"/>
    <w:rsid w:val="13CE1647"/>
    <w:rsid w:val="14054730"/>
    <w:rsid w:val="14091C4C"/>
    <w:rsid w:val="143108FD"/>
    <w:rsid w:val="143B110F"/>
    <w:rsid w:val="144F679D"/>
    <w:rsid w:val="146C1A05"/>
    <w:rsid w:val="14B87822"/>
    <w:rsid w:val="14BA569D"/>
    <w:rsid w:val="14BB5010"/>
    <w:rsid w:val="15076981"/>
    <w:rsid w:val="15A72746"/>
    <w:rsid w:val="15AD740B"/>
    <w:rsid w:val="15D1282A"/>
    <w:rsid w:val="16184DFC"/>
    <w:rsid w:val="1663076D"/>
    <w:rsid w:val="166828CC"/>
    <w:rsid w:val="1680548D"/>
    <w:rsid w:val="16E951E1"/>
    <w:rsid w:val="170D7C63"/>
    <w:rsid w:val="1741604F"/>
    <w:rsid w:val="17504430"/>
    <w:rsid w:val="17535A54"/>
    <w:rsid w:val="175F7309"/>
    <w:rsid w:val="17653554"/>
    <w:rsid w:val="17914E66"/>
    <w:rsid w:val="179F46C3"/>
    <w:rsid w:val="17DB0497"/>
    <w:rsid w:val="17FFD74A"/>
    <w:rsid w:val="181906EA"/>
    <w:rsid w:val="187522FC"/>
    <w:rsid w:val="189F0E6F"/>
    <w:rsid w:val="18AD6A91"/>
    <w:rsid w:val="18DA45EA"/>
    <w:rsid w:val="18F14901"/>
    <w:rsid w:val="190A2398"/>
    <w:rsid w:val="190C5766"/>
    <w:rsid w:val="19255A4E"/>
    <w:rsid w:val="193D45D6"/>
    <w:rsid w:val="19620DA3"/>
    <w:rsid w:val="196E4E91"/>
    <w:rsid w:val="19C3610F"/>
    <w:rsid w:val="19CF368D"/>
    <w:rsid w:val="19DF4DA8"/>
    <w:rsid w:val="19E716B5"/>
    <w:rsid w:val="1A077224"/>
    <w:rsid w:val="1A331F5A"/>
    <w:rsid w:val="1A6D4818"/>
    <w:rsid w:val="1A857D8D"/>
    <w:rsid w:val="1A994656"/>
    <w:rsid w:val="1B084E4F"/>
    <w:rsid w:val="1B0B3181"/>
    <w:rsid w:val="1B6805D3"/>
    <w:rsid w:val="1B925650"/>
    <w:rsid w:val="1C055E72"/>
    <w:rsid w:val="1C4526C3"/>
    <w:rsid w:val="1C4F1F6B"/>
    <w:rsid w:val="1C692F70"/>
    <w:rsid w:val="1C8552C1"/>
    <w:rsid w:val="1CEC1F09"/>
    <w:rsid w:val="1D207115"/>
    <w:rsid w:val="1D463139"/>
    <w:rsid w:val="1D644E41"/>
    <w:rsid w:val="1DCA3CE8"/>
    <w:rsid w:val="1DF428D0"/>
    <w:rsid w:val="1DFA7E9C"/>
    <w:rsid w:val="1DFF3332"/>
    <w:rsid w:val="1E037B10"/>
    <w:rsid w:val="1E2A20D9"/>
    <w:rsid w:val="1E3B634C"/>
    <w:rsid w:val="1E3D3D0D"/>
    <w:rsid w:val="1E826D4C"/>
    <w:rsid w:val="1E8C3908"/>
    <w:rsid w:val="1ED61079"/>
    <w:rsid w:val="1F016D75"/>
    <w:rsid w:val="1F142657"/>
    <w:rsid w:val="1F390158"/>
    <w:rsid w:val="1F6C138A"/>
    <w:rsid w:val="1F721A21"/>
    <w:rsid w:val="1FEF0167"/>
    <w:rsid w:val="205248AA"/>
    <w:rsid w:val="20D6707A"/>
    <w:rsid w:val="21143D84"/>
    <w:rsid w:val="2116444C"/>
    <w:rsid w:val="214D44F3"/>
    <w:rsid w:val="215D04AF"/>
    <w:rsid w:val="217E507A"/>
    <w:rsid w:val="21B50B1C"/>
    <w:rsid w:val="21C804DC"/>
    <w:rsid w:val="223D28D1"/>
    <w:rsid w:val="22577B52"/>
    <w:rsid w:val="22616B28"/>
    <w:rsid w:val="22703BCA"/>
    <w:rsid w:val="22734670"/>
    <w:rsid w:val="23002D16"/>
    <w:rsid w:val="234971F4"/>
    <w:rsid w:val="23504FCF"/>
    <w:rsid w:val="236B326F"/>
    <w:rsid w:val="23A620E4"/>
    <w:rsid w:val="23D902C0"/>
    <w:rsid w:val="23DF2D56"/>
    <w:rsid w:val="23F83059"/>
    <w:rsid w:val="2408332F"/>
    <w:rsid w:val="240B2D63"/>
    <w:rsid w:val="250E527E"/>
    <w:rsid w:val="252303E1"/>
    <w:rsid w:val="252675ED"/>
    <w:rsid w:val="25290DD3"/>
    <w:rsid w:val="25A13D56"/>
    <w:rsid w:val="25DF38F4"/>
    <w:rsid w:val="26290CB5"/>
    <w:rsid w:val="263961BB"/>
    <w:rsid w:val="265A2091"/>
    <w:rsid w:val="2663317F"/>
    <w:rsid w:val="26C40417"/>
    <w:rsid w:val="26CB6C6D"/>
    <w:rsid w:val="26DC61F9"/>
    <w:rsid w:val="26F433A3"/>
    <w:rsid w:val="26F824DD"/>
    <w:rsid w:val="276854B7"/>
    <w:rsid w:val="276B1F96"/>
    <w:rsid w:val="276B4847"/>
    <w:rsid w:val="277420AE"/>
    <w:rsid w:val="27A650DC"/>
    <w:rsid w:val="27CF210B"/>
    <w:rsid w:val="283635AD"/>
    <w:rsid w:val="28414052"/>
    <w:rsid w:val="28DF64E0"/>
    <w:rsid w:val="292A7599"/>
    <w:rsid w:val="29331220"/>
    <w:rsid w:val="294F2457"/>
    <w:rsid w:val="29A45B94"/>
    <w:rsid w:val="29AFD3E1"/>
    <w:rsid w:val="29DA1353"/>
    <w:rsid w:val="2A043285"/>
    <w:rsid w:val="2A2710EA"/>
    <w:rsid w:val="2A2D59F1"/>
    <w:rsid w:val="2A315CA5"/>
    <w:rsid w:val="2AA4561F"/>
    <w:rsid w:val="2B204122"/>
    <w:rsid w:val="2B231FDE"/>
    <w:rsid w:val="2B281F8A"/>
    <w:rsid w:val="2B5055C9"/>
    <w:rsid w:val="2B5D4897"/>
    <w:rsid w:val="2B8511D5"/>
    <w:rsid w:val="2B940F71"/>
    <w:rsid w:val="2BE2764E"/>
    <w:rsid w:val="2C022A9D"/>
    <w:rsid w:val="2C2916B9"/>
    <w:rsid w:val="2C3509BD"/>
    <w:rsid w:val="2C49057B"/>
    <w:rsid w:val="2C5D121B"/>
    <w:rsid w:val="2C7D1C3D"/>
    <w:rsid w:val="2C7D1DCB"/>
    <w:rsid w:val="2C917996"/>
    <w:rsid w:val="2CE73722"/>
    <w:rsid w:val="2D0637A8"/>
    <w:rsid w:val="2D59583F"/>
    <w:rsid w:val="2D6D7E32"/>
    <w:rsid w:val="2DC360BB"/>
    <w:rsid w:val="2E5D6DED"/>
    <w:rsid w:val="2E660DD3"/>
    <w:rsid w:val="2E913546"/>
    <w:rsid w:val="2ED43748"/>
    <w:rsid w:val="2EE627EB"/>
    <w:rsid w:val="2EF61564"/>
    <w:rsid w:val="2F1706AD"/>
    <w:rsid w:val="2F430AD4"/>
    <w:rsid w:val="2F430CE4"/>
    <w:rsid w:val="2F5F7303"/>
    <w:rsid w:val="2F6C3A03"/>
    <w:rsid w:val="2F7C41F6"/>
    <w:rsid w:val="2F945EC4"/>
    <w:rsid w:val="2F973EC5"/>
    <w:rsid w:val="2FAA6ADA"/>
    <w:rsid w:val="2FAF3E25"/>
    <w:rsid w:val="2FB13E9F"/>
    <w:rsid w:val="30C74910"/>
    <w:rsid w:val="30EA7DEB"/>
    <w:rsid w:val="31027E51"/>
    <w:rsid w:val="314A5ED3"/>
    <w:rsid w:val="315A3C5A"/>
    <w:rsid w:val="317E6C6B"/>
    <w:rsid w:val="318C1420"/>
    <w:rsid w:val="31AA6DF8"/>
    <w:rsid w:val="31DA1231"/>
    <w:rsid w:val="323455C2"/>
    <w:rsid w:val="32656777"/>
    <w:rsid w:val="32686F6A"/>
    <w:rsid w:val="33390840"/>
    <w:rsid w:val="33C53AAF"/>
    <w:rsid w:val="340B5746"/>
    <w:rsid w:val="341A3513"/>
    <w:rsid w:val="34640E7D"/>
    <w:rsid w:val="34751030"/>
    <w:rsid w:val="347831DE"/>
    <w:rsid w:val="34A26C44"/>
    <w:rsid w:val="34EF1EBD"/>
    <w:rsid w:val="353C1A11"/>
    <w:rsid w:val="358D4A67"/>
    <w:rsid w:val="36152E28"/>
    <w:rsid w:val="363C5781"/>
    <w:rsid w:val="3676199F"/>
    <w:rsid w:val="36853990"/>
    <w:rsid w:val="3699568D"/>
    <w:rsid w:val="36B203A6"/>
    <w:rsid w:val="36BA10AD"/>
    <w:rsid w:val="37196653"/>
    <w:rsid w:val="373A6FF1"/>
    <w:rsid w:val="379E0C35"/>
    <w:rsid w:val="37A86CEE"/>
    <w:rsid w:val="37AE51DE"/>
    <w:rsid w:val="37BD7493"/>
    <w:rsid w:val="37D126AE"/>
    <w:rsid w:val="37F42B2D"/>
    <w:rsid w:val="381641FF"/>
    <w:rsid w:val="38412254"/>
    <w:rsid w:val="3845787B"/>
    <w:rsid w:val="38561A88"/>
    <w:rsid w:val="387A1B39"/>
    <w:rsid w:val="38FC271E"/>
    <w:rsid w:val="38FF2D57"/>
    <w:rsid w:val="392F14F5"/>
    <w:rsid w:val="39A63676"/>
    <w:rsid w:val="39BF56C9"/>
    <w:rsid w:val="39E03138"/>
    <w:rsid w:val="3A2E7521"/>
    <w:rsid w:val="3A3D3822"/>
    <w:rsid w:val="3A7D09AD"/>
    <w:rsid w:val="3B50670D"/>
    <w:rsid w:val="3BA42B0A"/>
    <w:rsid w:val="3BF975EB"/>
    <w:rsid w:val="3BFD6AC6"/>
    <w:rsid w:val="3C37076D"/>
    <w:rsid w:val="3C605616"/>
    <w:rsid w:val="3C6B7E98"/>
    <w:rsid w:val="3C722D59"/>
    <w:rsid w:val="3D5238A9"/>
    <w:rsid w:val="3D7A14E5"/>
    <w:rsid w:val="3DAE3EDB"/>
    <w:rsid w:val="3DCD626A"/>
    <w:rsid w:val="3E530AFD"/>
    <w:rsid w:val="3E7F160D"/>
    <w:rsid w:val="3E85252A"/>
    <w:rsid w:val="3EA11583"/>
    <w:rsid w:val="3EA21DFC"/>
    <w:rsid w:val="3EAC2B6C"/>
    <w:rsid w:val="3ECB6032"/>
    <w:rsid w:val="3ED326EF"/>
    <w:rsid w:val="3F6C10E2"/>
    <w:rsid w:val="3FCF6E5C"/>
    <w:rsid w:val="3FDF1276"/>
    <w:rsid w:val="3FF396CF"/>
    <w:rsid w:val="3FFE340F"/>
    <w:rsid w:val="4021590C"/>
    <w:rsid w:val="402661E4"/>
    <w:rsid w:val="405315C6"/>
    <w:rsid w:val="40646634"/>
    <w:rsid w:val="408A4A9A"/>
    <w:rsid w:val="40D20CD0"/>
    <w:rsid w:val="40DC41AD"/>
    <w:rsid w:val="40F7192E"/>
    <w:rsid w:val="40FE4471"/>
    <w:rsid w:val="411538B8"/>
    <w:rsid w:val="41207F86"/>
    <w:rsid w:val="41C0523E"/>
    <w:rsid w:val="429F5DD9"/>
    <w:rsid w:val="42BE717E"/>
    <w:rsid w:val="42C84381"/>
    <w:rsid w:val="42E10D7B"/>
    <w:rsid w:val="432B7D26"/>
    <w:rsid w:val="439D6875"/>
    <w:rsid w:val="43B77719"/>
    <w:rsid w:val="43C13821"/>
    <w:rsid w:val="43D70EA3"/>
    <w:rsid w:val="444A4CAB"/>
    <w:rsid w:val="446736AB"/>
    <w:rsid w:val="44727C49"/>
    <w:rsid w:val="44855F7D"/>
    <w:rsid w:val="44E727FD"/>
    <w:rsid w:val="44F610F1"/>
    <w:rsid w:val="4541719F"/>
    <w:rsid w:val="456F5F37"/>
    <w:rsid w:val="458614D2"/>
    <w:rsid w:val="45E83F3B"/>
    <w:rsid w:val="45FC0787"/>
    <w:rsid w:val="46057352"/>
    <w:rsid w:val="46431DF9"/>
    <w:rsid w:val="4660185F"/>
    <w:rsid w:val="46695410"/>
    <w:rsid w:val="4699303D"/>
    <w:rsid w:val="46A27359"/>
    <w:rsid w:val="46E744EE"/>
    <w:rsid w:val="470960AB"/>
    <w:rsid w:val="47281BA5"/>
    <w:rsid w:val="475A68B7"/>
    <w:rsid w:val="475C459C"/>
    <w:rsid w:val="47857C94"/>
    <w:rsid w:val="47AA17E5"/>
    <w:rsid w:val="47E30E5E"/>
    <w:rsid w:val="485E453C"/>
    <w:rsid w:val="48802209"/>
    <w:rsid w:val="48846FFE"/>
    <w:rsid w:val="48AC6A75"/>
    <w:rsid w:val="48F9380F"/>
    <w:rsid w:val="49465201"/>
    <w:rsid w:val="494E3C8D"/>
    <w:rsid w:val="497D77A2"/>
    <w:rsid w:val="497F15E5"/>
    <w:rsid w:val="498F01BB"/>
    <w:rsid w:val="49957F36"/>
    <w:rsid w:val="49995C78"/>
    <w:rsid w:val="49E543C3"/>
    <w:rsid w:val="49ED1167"/>
    <w:rsid w:val="49FD0573"/>
    <w:rsid w:val="4A056F75"/>
    <w:rsid w:val="4A073E46"/>
    <w:rsid w:val="4A270828"/>
    <w:rsid w:val="4A6350B0"/>
    <w:rsid w:val="4A772F7E"/>
    <w:rsid w:val="4A9E2E1A"/>
    <w:rsid w:val="4B016387"/>
    <w:rsid w:val="4B6F298A"/>
    <w:rsid w:val="4B9A68A1"/>
    <w:rsid w:val="4BB723E6"/>
    <w:rsid w:val="4C143394"/>
    <w:rsid w:val="4C575977"/>
    <w:rsid w:val="4C7A357A"/>
    <w:rsid w:val="4C891894"/>
    <w:rsid w:val="4CA54934"/>
    <w:rsid w:val="4CAB13C1"/>
    <w:rsid w:val="4CCE01AA"/>
    <w:rsid w:val="4D16138E"/>
    <w:rsid w:val="4D162F2F"/>
    <w:rsid w:val="4D4A2A90"/>
    <w:rsid w:val="4D586A36"/>
    <w:rsid w:val="4DBD7A5B"/>
    <w:rsid w:val="4DC54C09"/>
    <w:rsid w:val="4E6839F8"/>
    <w:rsid w:val="4E6A55C4"/>
    <w:rsid w:val="4ECD7611"/>
    <w:rsid w:val="4ED16348"/>
    <w:rsid w:val="4ED44CB9"/>
    <w:rsid w:val="4F00717C"/>
    <w:rsid w:val="4F15106A"/>
    <w:rsid w:val="4F247196"/>
    <w:rsid w:val="4F257D84"/>
    <w:rsid w:val="4F491588"/>
    <w:rsid w:val="4F6869D6"/>
    <w:rsid w:val="4FB8672C"/>
    <w:rsid w:val="4FC42D77"/>
    <w:rsid w:val="4FC60D75"/>
    <w:rsid w:val="4FD2278F"/>
    <w:rsid w:val="500A6512"/>
    <w:rsid w:val="50336973"/>
    <w:rsid w:val="504A1A7A"/>
    <w:rsid w:val="50811B67"/>
    <w:rsid w:val="50834BD5"/>
    <w:rsid w:val="509A3F8D"/>
    <w:rsid w:val="50AF5D81"/>
    <w:rsid w:val="50F6041B"/>
    <w:rsid w:val="51076041"/>
    <w:rsid w:val="51145519"/>
    <w:rsid w:val="51564A13"/>
    <w:rsid w:val="515B7CB7"/>
    <w:rsid w:val="51B528BB"/>
    <w:rsid w:val="51DD1707"/>
    <w:rsid w:val="52264404"/>
    <w:rsid w:val="523844B4"/>
    <w:rsid w:val="525274EF"/>
    <w:rsid w:val="527E1BB7"/>
    <w:rsid w:val="52A43AAA"/>
    <w:rsid w:val="52AF2312"/>
    <w:rsid w:val="530D3FD9"/>
    <w:rsid w:val="5367649F"/>
    <w:rsid w:val="537B2ACA"/>
    <w:rsid w:val="53FD0BB2"/>
    <w:rsid w:val="54086BC7"/>
    <w:rsid w:val="54545B16"/>
    <w:rsid w:val="54AE0343"/>
    <w:rsid w:val="54BD7AF6"/>
    <w:rsid w:val="54E35FFA"/>
    <w:rsid w:val="54F218A3"/>
    <w:rsid w:val="54FB575C"/>
    <w:rsid w:val="550F3292"/>
    <w:rsid w:val="55542317"/>
    <w:rsid w:val="561548D9"/>
    <w:rsid w:val="56237FD6"/>
    <w:rsid w:val="56471CD9"/>
    <w:rsid w:val="566F191A"/>
    <w:rsid w:val="569525D2"/>
    <w:rsid w:val="56D87001"/>
    <w:rsid w:val="56DF7374"/>
    <w:rsid w:val="56ED74A9"/>
    <w:rsid w:val="56FF337D"/>
    <w:rsid w:val="57310CA3"/>
    <w:rsid w:val="57403A44"/>
    <w:rsid w:val="57500DC5"/>
    <w:rsid w:val="57B8376D"/>
    <w:rsid w:val="57D9014C"/>
    <w:rsid w:val="57E251A6"/>
    <w:rsid w:val="57ED17F0"/>
    <w:rsid w:val="57F55CA9"/>
    <w:rsid w:val="58582FC3"/>
    <w:rsid w:val="588157F6"/>
    <w:rsid w:val="58A6634A"/>
    <w:rsid w:val="58B63C35"/>
    <w:rsid w:val="59211448"/>
    <w:rsid w:val="599A3B6B"/>
    <w:rsid w:val="59AA5E1D"/>
    <w:rsid w:val="59DF2A4C"/>
    <w:rsid w:val="5A4200F1"/>
    <w:rsid w:val="5A4F4A95"/>
    <w:rsid w:val="5AA43C05"/>
    <w:rsid w:val="5ABF3075"/>
    <w:rsid w:val="5ABFDFDB"/>
    <w:rsid w:val="5B14048B"/>
    <w:rsid w:val="5B1F6D91"/>
    <w:rsid w:val="5BA25E38"/>
    <w:rsid w:val="5C1B7F43"/>
    <w:rsid w:val="5C317F92"/>
    <w:rsid w:val="5C402F83"/>
    <w:rsid w:val="5CE6547E"/>
    <w:rsid w:val="5CEF7846"/>
    <w:rsid w:val="5D444DFE"/>
    <w:rsid w:val="5D75771C"/>
    <w:rsid w:val="5E07266A"/>
    <w:rsid w:val="5E306D1E"/>
    <w:rsid w:val="5E4E087C"/>
    <w:rsid w:val="5E5028E3"/>
    <w:rsid w:val="5E6574A6"/>
    <w:rsid w:val="5E6834AE"/>
    <w:rsid w:val="5F1F30CC"/>
    <w:rsid w:val="5F23067D"/>
    <w:rsid w:val="5F2963C0"/>
    <w:rsid w:val="5F3833E6"/>
    <w:rsid w:val="5F5A0152"/>
    <w:rsid w:val="5F6F1500"/>
    <w:rsid w:val="5F7B61A0"/>
    <w:rsid w:val="5FD30EAC"/>
    <w:rsid w:val="60464F42"/>
    <w:rsid w:val="60A45975"/>
    <w:rsid w:val="60C2722A"/>
    <w:rsid w:val="60FB2352"/>
    <w:rsid w:val="60FF240D"/>
    <w:rsid w:val="61104BD0"/>
    <w:rsid w:val="61151C31"/>
    <w:rsid w:val="61635F45"/>
    <w:rsid w:val="616952FD"/>
    <w:rsid w:val="617410CB"/>
    <w:rsid w:val="619F394B"/>
    <w:rsid w:val="61B41449"/>
    <w:rsid w:val="61D8265E"/>
    <w:rsid w:val="61E778F6"/>
    <w:rsid w:val="61FBAE00"/>
    <w:rsid w:val="61FFC262"/>
    <w:rsid w:val="627D7A8D"/>
    <w:rsid w:val="62B91FBD"/>
    <w:rsid w:val="62C64E9E"/>
    <w:rsid w:val="630130D1"/>
    <w:rsid w:val="633A67F3"/>
    <w:rsid w:val="633B4D36"/>
    <w:rsid w:val="634059D8"/>
    <w:rsid w:val="63571FC2"/>
    <w:rsid w:val="635A392B"/>
    <w:rsid w:val="63740070"/>
    <w:rsid w:val="63CF63A0"/>
    <w:rsid w:val="63DF2082"/>
    <w:rsid w:val="63F31815"/>
    <w:rsid w:val="64212D58"/>
    <w:rsid w:val="648103A9"/>
    <w:rsid w:val="648A65BE"/>
    <w:rsid w:val="652269D9"/>
    <w:rsid w:val="65384140"/>
    <w:rsid w:val="655B1BDC"/>
    <w:rsid w:val="658F1BCE"/>
    <w:rsid w:val="6606102C"/>
    <w:rsid w:val="661A7A31"/>
    <w:rsid w:val="668857FF"/>
    <w:rsid w:val="66BA3EC8"/>
    <w:rsid w:val="66CB4346"/>
    <w:rsid w:val="672C26EC"/>
    <w:rsid w:val="673C3F6A"/>
    <w:rsid w:val="67542D87"/>
    <w:rsid w:val="676254A4"/>
    <w:rsid w:val="67A05EF8"/>
    <w:rsid w:val="67CF2374"/>
    <w:rsid w:val="68215A67"/>
    <w:rsid w:val="685017A0"/>
    <w:rsid w:val="685813B3"/>
    <w:rsid w:val="68617BCC"/>
    <w:rsid w:val="68805798"/>
    <w:rsid w:val="688D6609"/>
    <w:rsid w:val="68B4626E"/>
    <w:rsid w:val="68B735CD"/>
    <w:rsid w:val="68E868DB"/>
    <w:rsid w:val="6906639F"/>
    <w:rsid w:val="69221504"/>
    <w:rsid w:val="692B698A"/>
    <w:rsid w:val="69445AFD"/>
    <w:rsid w:val="695A0B28"/>
    <w:rsid w:val="69E41270"/>
    <w:rsid w:val="6A0676A2"/>
    <w:rsid w:val="6A5B784C"/>
    <w:rsid w:val="6A6C63A9"/>
    <w:rsid w:val="6A837C0B"/>
    <w:rsid w:val="6AA02996"/>
    <w:rsid w:val="6AB27708"/>
    <w:rsid w:val="6ACB6DB7"/>
    <w:rsid w:val="6AEF27B5"/>
    <w:rsid w:val="6B1D5F30"/>
    <w:rsid w:val="6B242DEE"/>
    <w:rsid w:val="6B425083"/>
    <w:rsid w:val="6B621C70"/>
    <w:rsid w:val="6B6878B4"/>
    <w:rsid w:val="6B80172C"/>
    <w:rsid w:val="6BA276CB"/>
    <w:rsid w:val="6BAF4A30"/>
    <w:rsid w:val="6BEA43B8"/>
    <w:rsid w:val="6C5C1592"/>
    <w:rsid w:val="6C871024"/>
    <w:rsid w:val="6CB72660"/>
    <w:rsid w:val="6CD60759"/>
    <w:rsid w:val="6CEB7CE9"/>
    <w:rsid w:val="6D3E3D07"/>
    <w:rsid w:val="6D6A3304"/>
    <w:rsid w:val="6D8B6AF7"/>
    <w:rsid w:val="6DAA0117"/>
    <w:rsid w:val="6DEF55B7"/>
    <w:rsid w:val="6DF6742F"/>
    <w:rsid w:val="6E23380B"/>
    <w:rsid w:val="6E310BEE"/>
    <w:rsid w:val="6E3E1454"/>
    <w:rsid w:val="6E784F18"/>
    <w:rsid w:val="6E9375D4"/>
    <w:rsid w:val="6EB011EB"/>
    <w:rsid w:val="6EB73EEB"/>
    <w:rsid w:val="6EBE1382"/>
    <w:rsid w:val="6EED05AA"/>
    <w:rsid w:val="6EF617F2"/>
    <w:rsid w:val="6EFC61DE"/>
    <w:rsid w:val="6EFD5982"/>
    <w:rsid w:val="6F3D0A4B"/>
    <w:rsid w:val="6FBE3FCF"/>
    <w:rsid w:val="6FD43509"/>
    <w:rsid w:val="6FEE376A"/>
    <w:rsid w:val="70001CFE"/>
    <w:rsid w:val="700C5BC3"/>
    <w:rsid w:val="702F18C0"/>
    <w:rsid w:val="70656895"/>
    <w:rsid w:val="70F859D3"/>
    <w:rsid w:val="71183513"/>
    <w:rsid w:val="711E68DF"/>
    <w:rsid w:val="71253A76"/>
    <w:rsid w:val="7125687E"/>
    <w:rsid w:val="716B5EDB"/>
    <w:rsid w:val="716F2C97"/>
    <w:rsid w:val="71C25922"/>
    <w:rsid w:val="71F92279"/>
    <w:rsid w:val="72144FB3"/>
    <w:rsid w:val="7227300F"/>
    <w:rsid w:val="723844D0"/>
    <w:rsid w:val="72D8160B"/>
    <w:rsid w:val="72E67F4E"/>
    <w:rsid w:val="73335F46"/>
    <w:rsid w:val="73624809"/>
    <w:rsid w:val="73645E78"/>
    <w:rsid w:val="73806B6B"/>
    <w:rsid w:val="73AB115A"/>
    <w:rsid w:val="73BD264A"/>
    <w:rsid w:val="73C4475F"/>
    <w:rsid w:val="73E162AA"/>
    <w:rsid w:val="73F531FC"/>
    <w:rsid w:val="744A3547"/>
    <w:rsid w:val="746F34D6"/>
    <w:rsid w:val="747DC218"/>
    <w:rsid w:val="748A7DE8"/>
    <w:rsid w:val="748B1500"/>
    <w:rsid w:val="74B80DF9"/>
    <w:rsid w:val="74E0699B"/>
    <w:rsid w:val="75003DAE"/>
    <w:rsid w:val="75396D70"/>
    <w:rsid w:val="75AA29BD"/>
    <w:rsid w:val="75AD35E1"/>
    <w:rsid w:val="76067A3F"/>
    <w:rsid w:val="763B4DB1"/>
    <w:rsid w:val="7650368D"/>
    <w:rsid w:val="765431CE"/>
    <w:rsid w:val="765B399F"/>
    <w:rsid w:val="76B9289B"/>
    <w:rsid w:val="76EA151A"/>
    <w:rsid w:val="77120E19"/>
    <w:rsid w:val="77694D07"/>
    <w:rsid w:val="776D1EEB"/>
    <w:rsid w:val="77703EEA"/>
    <w:rsid w:val="77722659"/>
    <w:rsid w:val="779246E1"/>
    <w:rsid w:val="77F83908"/>
    <w:rsid w:val="783C3AEF"/>
    <w:rsid w:val="7870088E"/>
    <w:rsid w:val="78877F57"/>
    <w:rsid w:val="78AB2445"/>
    <w:rsid w:val="78E71CAD"/>
    <w:rsid w:val="78FA2C6A"/>
    <w:rsid w:val="78FF420D"/>
    <w:rsid w:val="793DA2A3"/>
    <w:rsid w:val="794B6246"/>
    <w:rsid w:val="79AA0D57"/>
    <w:rsid w:val="79BF1C13"/>
    <w:rsid w:val="79BF2938"/>
    <w:rsid w:val="79E00BEC"/>
    <w:rsid w:val="79E86BE1"/>
    <w:rsid w:val="7A4027BD"/>
    <w:rsid w:val="7A4B4FFB"/>
    <w:rsid w:val="7A7C01D3"/>
    <w:rsid w:val="7A93D697"/>
    <w:rsid w:val="7AE00762"/>
    <w:rsid w:val="7B3E3AF7"/>
    <w:rsid w:val="7B745CBE"/>
    <w:rsid w:val="7BA05F58"/>
    <w:rsid w:val="7BDBC32A"/>
    <w:rsid w:val="7C872DB9"/>
    <w:rsid w:val="7CAC66FF"/>
    <w:rsid w:val="7CFE7F63"/>
    <w:rsid w:val="7D372F22"/>
    <w:rsid w:val="7D6C658A"/>
    <w:rsid w:val="7D7F5A3B"/>
    <w:rsid w:val="7D802038"/>
    <w:rsid w:val="7DA550D5"/>
    <w:rsid w:val="7DB008BF"/>
    <w:rsid w:val="7DE467BB"/>
    <w:rsid w:val="7DE7375F"/>
    <w:rsid w:val="7DEB41BB"/>
    <w:rsid w:val="7E582D05"/>
    <w:rsid w:val="7E5E78F2"/>
    <w:rsid w:val="7E7F7B9B"/>
    <w:rsid w:val="7EE701C2"/>
    <w:rsid w:val="7F3379FA"/>
    <w:rsid w:val="7F442EB8"/>
    <w:rsid w:val="7F451B82"/>
    <w:rsid w:val="7F5D080A"/>
    <w:rsid w:val="7F6D9B03"/>
    <w:rsid w:val="7F6FFC8C"/>
    <w:rsid w:val="7FB51C73"/>
    <w:rsid w:val="7FBFDE8E"/>
    <w:rsid w:val="7FD03D88"/>
    <w:rsid w:val="7FDF5848"/>
    <w:rsid w:val="7FE1197E"/>
    <w:rsid w:val="7FF57F6A"/>
    <w:rsid w:val="7FF5F7DF"/>
    <w:rsid w:val="7FF7B208"/>
    <w:rsid w:val="97CFC8A3"/>
    <w:rsid w:val="99E5F3C1"/>
    <w:rsid w:val="9BFD018D"/>
    <w:rsid w:val="BDBB4D36"/>
    <w:rsid w:val="BDCB32A0"/>
    <w:rsid w:val="BEFF8CC8"/>
    <w:rsid w:val="BF8B71E0"/>
    <w:rsid w:val="BF9FB8A4"/>
    <w:rsid w:val="CDD83003"/>
    <w:rsid w:val="CEBB578C"/>
    <w:rsid w:val="D9FF8273"/>
    <w:rsid w:val="DA7DAB4A"/>
    <w:rsid w:val="DB7F505D"/>
    <w:rsid w:val="DFD7E358"/>
    <w:rsid w:val="DFEB2B56"/>
    <w:rsid w:val="E779A4E5"/>
    <w:rsid w:val="E7FFA5AB"/>
    <w:rsid w:val="EBFD6B9A"/>
    <w:rsid w:val="EDBE42F4"/>
    <w:rsid w:val="EDE7CCD4"/>
    <w:rsid w:val="EEB5BB99"/>
    <w:rsid w:val="F3FF035B"/>
    <w:rsid w:val="F59EB271"/>
    <w:rsid w:val="F7F2FD13"/>
    <w:rsid w:val="FBFF627B"/>
    <w:rsid w:val="FF7EB95B"/>
    <w:rsid w:val="FFEB8DD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3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footnote text"/>
    <w:basedOn w:val="1"/>
    <w:qFormat/>
    <w:uiPriority w:val="0"/>
    <w:pPr>
      <w:snapToGrid w:val="0"/>
      <w:jc w:val="left"/>
    </w:pPr>
    <w:rPr>
      <w:sz w:val="18"/>
    </w:rPr>
  </w:style>
  <w:style w:type="character" w:styleId="8">
    <w:name w:val="Strong"/>
    <w:basedOn w:val="7"/>
    <w:qFormat/>
    <w:uiPriority w:val="0"/>
    <w:rPr>
      <w:b/>
    </w:rPr>
  </w:style>
  <w:style w:type="character" w:styleId="9">
    <w:name w:val="page number"/>
    <w:basedOn w:val="7"/>
    <w:qFormat/>
    <w:uiPriority w:val="0"/>
  </w:style>
  <w:style w:type="character" w:styleId="10">
    <w:name w:val="Hyperlink"/>
    <w:basedOn w:val="7"/>
    <w:qFormat/>
    <w:uiPriority w:val="0"/>
    <w:rPr>
      <w:color w:val="0000FF"/>
      <w:u w:val="single"/>
    </w:rPr>
  </w:style>
  <w:style w:type="character" w:styleId="11">
    <w:name w:val="footnote reference"/>
    <w:basedOn w:val="7"/>
    <w:qFormat/>
    <w:uiPriority w:val="0"/>
    <w:rPr>
      <w:vertAlign w:val="superscript"/>
    </w:rPr>
  </w:style>
  <w:style w:type="paragraph" w:customStyle="1" w:styleId="12">
    <w:name w:val="Plain Text"/>
    <w:basedOn w:val="1"/>
    <w:qFormat/>
    <w:uiPriority w:val="0"/>
    <w:pPr>
      <w:autoSpaceDE w:val="0"/>
      <w:autoSpaceDN w:val="0"/>
      <w:adjustRightInd w:val="0"/>
    </w:pPr>
    <w:rPr>
      <w:rFonts w:ascii="宋体"/>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MC SYSTEM</Company>
  <Pages>8</Pages>
  <Words>5295</Words>
  <Characters>5494</Characters>
  <Lines>1</Lines>
  <Paragraphs>1</Paragraphs>
  <TotalTime>24</TotalTime>
  <ScaleCrop>false</ScaleCrop>
  <LinksUpToDate>false</LinksUpToDate>
  <CharactersWithSpaces>5499</CharactersWithSpaces>
  <Application>WPS Office_12.8.2.1113_F1E327BC-269C-435d-A152-05C5408002CA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2017-12-10T09:28:00Z</dcterms:created>
  <dc:creator>User</dc:creator>
  <cp:lastModifiedBy>wlj</cp:lastModifiedBy>
  <cp:lastPrinted>2026-06-23T16:24:00Z</cp:lastPrinted>
  <dcterms:modified xsi:type="dcterms:W3CDTF">2026-07-31T08:43:51Z</dcterms:modified>
  <dc:title>山东省人力资源和社会保障厅办公室           2017年 月 日印发</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ICV">
    <vt:lpwstr>BAEA35AC94723DE7E8562F6A0F8C2BCB_43</vt:lpwstr>
  </property>
</Properties>
</file>