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BE9" w:rsidRPr="001E1C45" w:rsidRDefault="000B0BE9" w:rsidP="000B0BE9">
      <w:pPr>
        <w:widowControl/>
        <w:jc w:val="center"/>
        <w:rPr>
          <w:rFonts w:ascii="黑体" w:eastAsia="黑体" w:hAnsi="黑体" w:cs="宋体"/>
          <w:b/>
          <w:bCs/>
          <w:color w:val="000000"/>
          <w:kern w:val="0"/>
          <w:sz w:val="36"/>
          <w:szCs w:val="36"/>
        </w:rPr>
      </w:pPr>
      <w:bookmarkStart w:id="0" w:name="_GoBack"/>
      <w:r w:rsidRPr="001E1C45">
        <w:rPr>
          <w:rFonts w:ascii="黑体" w:eastAsia="黑体" w:hAnsi="黑体" w:cs="宋体" w:hint="eastAsia"/>
          <w:b/>
          <w:bCs/>
          <w:color w:val="000000"/>
          <w:kern w:val="0"/>
          <w:sz w:val="36"/>
          <w:szCs w:val="36"/>
        </w:rPr>
        <w:t>《</w:t>
      </w:r>
      <w:r>
        <w:rPr>
          <w:rFonts w:ascii="黑体" w:eastAsia="黑体" w:hAnsi="黑体" w:cs="宋体" w:hint="eastAsia"/>
          <w:b/>
          <w:bCs/>
          <w:color w:val="000000"/>
          <w:kern w:val="0"/>
          <w:sz w:val="36"/>
          <w:szCs w:val="36"/>
        </w:rPr>
        <w:t>工程制图与识图</w:t>
      </w:r>
      <w:r w:rsidRPr="001E1C45">
        <w:rPr>
          <w:rFonts w:ascii="黑体" w:eastAsia="黑体" w:hAnsi="黑体" w:cs="宋体" w:hint="eastAsia"/>
          <w:b/>
          <w:bCs/>
          <w:color w:val="000000"/>
          <w:kern w:val="0"/>
          <w:sz w:val="36"/>
          <w:szCs w:val="36"/>
        </w:rPr>
        <w:t>》考试大纲</w:t>
      </w:r>
    </w:p>
    <w:bookmarkEnd w:id="0"/>
    <w:p w:rsidR="000B0BE9" w:rsidRPr="001E1C45" w:rsidRDefault="000B0BE9" w:rsidP="000B0BE9">
      <w:pPr>
        <w:widowControl/>
        <w:spacing w:line="360" w:lineRule="auto"/>
        <w:jc w:val="left"/>
        <w:rPr>
          <w:rFonts w:ascii="宋体" w:hAnsi="宋体" w:cs="宋体"/>
          <w:color w:val="000000"/>
          <w:kern w:val="0"/>
          <w:sz w:val="24"/>
        </w:rPr>
      </w:pPr>
      <w:r w:rsidRPr="001E1C45">
        <w:rPr>
          <w:rFonts w:ascii="宋体" w:hAnsi="宋体" w:cs="宋体"/>
          <w:b/>
          <w:bCs/>
          <w:color w:val="000000"/>
          <w:kern w:val="0"/>
          <w:sz w:val="24"/>
        </w:rPr>
        <w:t>一、考试性质</w:t>
      </w:r>
    </w:p>
    <w:p w:rsidR="000B0BE9" w:rsidRPr="001E1C45" w:rsidRDefault="000B0BE9" w:rsidP="000B0BE9">
      <w:pPr>
        <w:widowControl/>
        <w:spacing w:line="360" w:lineRule="auto"/>
        <w:ind w:firstLine="600"/>
        <w:jc w:val="left"/>
        <w:rPr>
          <w:rFonts w:ascii="宋体" w:hAnsi="宋体" w:cs="宋体"/>
          <w:color w:val="000000"/>
          <w:kern w:val="0"/>
          <w:sz w:val="24"/>
        </w:rPr>
      </w:pPr>
      <w:r w:rsidRPr="001E1C45">
        <w:rPr>
          <w:rFonts w:ascii="宋体" w:hAnsi="宋体" w:cs="宋体"/>
          <w:color w:val="000000"/>
          <w:kern w:val="0"/>
          <w:sz w:val="24"/>
        </w:rPr>
        <w:t>《</w:t>
      </w:r>
      <w:r>
        <w:rPr>
          <w:rFonts w:ascii="宋体" w:hAnsi="宋体" w:cs="宋体" w:hint="eastAsia"/>
          <w:color w:val="000000"/>
          <w:kern w:val="0"/>
          <w:sz w:val="24"/>
        </w:rPr>
        <w:t>工程制图与识图</w:t>
      </w:r>
      <w:r w:rsidRPr="001E1C45">
        <w:rPr>
          <w:rFonts w:ascii="宋体" w:hAnsi="宋体" w:cs="宋体"/>
          <w:color w:val="000000"/>
          <w:kern w:val="0"/>
          <w:sz w:val="24"/>
        </w:rPr>
        <w:t>》考试是为选拔</w:t>
      </w:r>
      <w:r>
        <w:rPr>
          <w:rFonts w:ascii="宋体" w:hAnsi="宋体" w:cs="宋体" w:hint="eastAsia"/>
          <w:color w:val="000000"/>
          <w:kern w:val="0"/>
          <w:sz w:val="24"/>
        </w:rPr>
        <w:t>大学专科</w:t>
      </w:r>
      <w:r w:rsidRPr="001E1C45">
        <w:rPr>
          <w:rFonts w:ascii="宋体" w:hAnsi="宋体" w:cs="宋体"/>
          <w:color w:val="000000"/>
          <w:kern w:val="0"/>
          <w:sz w:val="24"/>
        </w:rPr>
        <w:t>应届优秀毕业生进入本科学习</w:t>
      </w:r>
      <w:r>
        <w:rPr>
          <w:rFonts w:ascii="宋体" w:hAnsi="宋体" w:cs="宋体" w:hint="eastAsia"/>
          <w:color w:val="000000"/>
          <w:kern w:val="0"/>
          <w:sz w:val="24"/>
        </w:rPr>
        <w:t>所设</w:t>
      </w:r>
      <w:r w:rsidRPr="001E1C45">
        <w:rPr>
          <w:rFonts w:ascii="宋体" w:hAnsi="宋体" w:cs="宋体"/>
          <w:color w:val="000000"/>
          <w:kern w:val="0"/>
          <w:sz w:val="24"/>
        </w:rPr>
        <w:t>，本考试起到考查学生</w:t>
      </w:r>
      <w:r>
        <w:rPr>
          <w:rFonts w:ascii="宋体" w:hAnsi="宋体" w:cs="宋体" w:hint="eastAsia"/>
          <w:color w:val="000000"/>
          <w:kern w:val="0"/>
          <w:sz w:val="24"/>
        </w:rPr>
        <w:t>制图</w:t>
      </w:r>
      <w:r w:rsidRPr="001E1C45">
        <w:rPr>
          <w:rFonts w:ascii="宋体" w:hAnsi="宋体" w:cs="宋体"/>
          <w:color w:val="000000"/>
          <w:kern w:val="0"/>
          <w:sz w:val="24"/>
        </w:rPr>
        <w:t>基础知识</w:t>
      </w:r>
      <w:r>
        <w:rPr>
          <w:rFonts w:ascii="宋体" w:hAnsi="宋体" w:cs="宋体" w:hint="eastAsia"/>
          <w:color w:val="000000"/>
          <w:kern w:val="0"/>
          <w:sz w:val="24"/>
        </w:rPr>
        <w:t>和对施工图阅读能力</w:t>
      </w:r>
      <w:r w:rsidRPr="001E1C45">
        <w:rPr>
          <w:rFonts w:ascii="宋体" w:hAnsi="宋体" w:cs="宋体"/>
          <w:color w:val="000000"/>
          <w:kern w:val="0"/>
          <w:sz w:val="24"/>
        </w:rPr>
        <w:t>掌握情况的作用。</w:t>
      </w:r>
    </w:p>
    <w:p w:rsidR="000B0BE9" w:rsidRPr="001E1C45" w:rsidRDefault="000B0BE9" w:rsidP="000B0BE9">
      <w:pPr>
        <w:widowControl/>
        <w:spacing w:line="360" w:lineRule="auto"/>
        <w:jc w:val="left"/>
        <w:rPr>
          <w:rFonts w:ascii="宋体" w:hAnsi="宋体" w:cs="宋体"/>
          <w:color w:val="000000"/>
          <w:kern w:val="0"/>
          <w:sz w:val="24"/>
        </w:rPr>
      </w:pPr>
      <w:r w:rsidRPr="001E1C45">
        <w:rPr>
          <w:rFonts w:ascii="宋体" w:hAnsi="宋体" w:cs="宋体" w:hint="eastAsia"/>
          <w:b/>
          <w:bCs/>
          <w:color w:val="000000"/>
          <w:kern w:val="0"/>
          <w:sz w:val="24"/>
        </w:rPr>
        <w:t>二</w:t>
      </w:r>
      <w:r w:rsidRPr="001E1C45">
        <w:rPr>
          <w:rFonts w:ascii="宋体" w:hAnsi="宋体" w:cs="宋体"/>
          <w:b/>
          <w:bCs/>
          <w:color w:val="000000"/>
          <w:kern w:val="0"/>
          <w:sz w:val="24"/>
        </w:rPr>
        <w:t>、适用专业</w:t>
      </w:r>
    </w:p>
    <w:p w:rsidR="000B0BE9" w:rsidRPr="001E1C45" w:rsidRDefault="000B0BE9" w:rsidP="000B0BE9">
      <w:pPr>
        <w:widowControl/>
        <w:spacing w:line="360" w:lineRule="auto"/>
        <w:ind w:firstLine="600"/>
        <w:jc w:val="left"/>
        <w:rPr>
          <w:rFonts w:ascii="宋体" w:hAnsi="宋体" w:cs="宋体"/>
          <w:color w:val="000000"/>
          <w:kern w:val="0"/>
          <w:sz w:val="24"/>
        </w:rPr>
      </w:pPr>
      <w:r w:rsidRPr="001E1C45">
        <w:rPr>
          <w:rFonts w:ascii="宋体" w:hAnsi="宋体" w:cs="宋体"/>
          <w:color w:val="000000"/>
          <w:kern w:val="0"/>
          <w:sz w:val="24"/>
        </w:rPr>
        <w:t>本课程考试适用于报考</w:t>
      </w:r>
      <w:r>
        <w:rPr>
          <w:rFonts w:ascii="宋体" w:hAnsi="宋体" w:cs="宋体" w:hint="eastAsia"/>
          <w:color w:val="000000"/>
          <w:kern w:val="0"/>
          <w:sz w:val="24"/>
        </w:rPr>
        <w:t>工程造价</w:t>
      </w:r>
      <w:r w:rsidRPr="001E1C45">
        <w:rPr>
          <w:rFonts w:ascii="宋体" w:hAnsi="宋体" w:cs="宋体"/>
          <w:color w:val="000000"/>
          <w:kern w:val="0"/>
          <w:sz w:val="24"/>
        </w:rPr>
        <w:t>专业的考生。</w:t>
      </w:r>
    </w:p>
    <w:p w:rsidR="000B0BE9" w:rsidRPr="001E1C45" w:rsidRDefault="000B0BE9" w:rsidP="000B0BE9">
      <w:pPr>
        <w:widowControl/>
        <w:spacing w:line="360" w:lineRule="auto"/>
        <w:jc w:val="left"/>
        <w:rPr>
          <w:rFonts w:ascii="宋体" w:hAnsi="宋体" w:cs="宋体"/>
          <w:color w:val="000000"/>
          <w:kern w:val="0"/>
          <w:sz w:val="24"/>
        </w:rPr>
      </w:pPr>
      <w:r w:rsidRPr="001E1C45">
        <w:rPr>
          <w:rFonts w:ascii="宋体" w:hAnsi="宋体" w:cs="宋体" w:hint="eastAsia"/>
          <w:b/>
          <w:bCs/>
          <w:color w:val="000000"/>
          <w:kern w:val="0"/>
          <w:sz w:val="24"/>
        </w:rPr>
        <w:t>三</w:t>
      </w:r>
      <w:r w:rsidRPr="001E1C45">
        <w:rPr>
          <w:rFonts w:ascii="宋体" w:hAnsi="宋体" w:cs="宋体"/>
          <w:b/>
          <w:bCs/>
          <w:color w:val="000000"/>
          <w:kern w:val="0"/>
          <w:sz w:val="24"/>
        </w:rPr>
        <w:t>、考试目的</w:t>
      </w:r>
    </w:p>
    <w:p w:rsidR="000B0BE9" w:rsidRPr="001E1C45" w:rsidRDefault="000B0BE9" w:rsidP="000B0BE9">
      <w:pPr>
        <w:widowControl/>
        <w:spacing w:line="360" w:lineRule="auto"/>
        <w:ind w:firstLineChars="200" w:firstLine="480"/>
        <w:jc w:val="left"/>
        <w:rPr>
          <w:rFonts w:ascii="宋体" w:hAnsi="宋体" w:cs="宋体"/>
          <w:color w:val="000000"/>
          <w:kern w:val="0"/>
          <w:sz w:val="24"/>
        </w:rPr>
      </w:pPr>
      <w:r w:rsidRPr="001E1C45">
        <w:rPr>
          <w:rFonts w:ascii="宋体" w:hAnsi="宋体" w:cs="宋体"/>
          <w:color w:val="000000"/>
          <w:kern w:val="0"/>
          <w:sz w:val="24"/>
        </w:rPr>
        <w:t>本次考试的目的主要是测试考生是否理解和掌握</w:t>
      </w:r>
      <w:r w:rsidRPr="00F8316D">
        <w:rPr>
          <w:rFonts w:ascii="宋体" w:hAnsi="宋体" w:cs="宋体" w:hint="eastAsia"/>
          <w:color w:val="000000"/>
          <w:kern w:val="0"/>
          <w:sz w:val="24"/>
        </w:rPr>
        <w:t>绘制和阅读工程图样的理论和方法以及能否结合实际具备一定阅读工程图样的基本能力，</w:t>
      </w:r>
      <w:r w:rsidRPr="001E1C45">
        <w:rPr>
          <w:rFonts w:ascii="宋体" w:hAnsi="宋体" w:cs="宋体"/>
          <w:color w:val="000000"/>
          <w:kern w:val="0"/>
          <w:sz w:val="24"/>
        </w:rPr>
        <w:t>测试考生是否具有本科学习的能力。</w:t>
      </w:r>
    </w:p>
    <w:p w:rsidR="000B0BE9" w:rsidRPr="001E1C45" w:rsidRDefault="000B0BE9" w:rsidP="000B0BE9">
      <w:pPr>
        <w:widowControl/>
        <w:spacing w:line="360" w:lineRule="auto"/>
        <w:jc w:val="left"/>
        <w:rPr>
          <w:rFonts w:ascii="宋体" w:hAnsi="宋体" w:cs="宋体"/>
          <w:color w:val="000000"/>
          <w:kern w:val="0"/>
          <w:sz w:val="24"/>
        </w:rPr>
      </w:pPr>
      <w:r w:rsidRPr="001E1C45">
        <w:rPr>
          <w:rFonts w:ascii="宋体" w:hAnsi="宋体" w:cs="宋体" w:hint="eastAsia"/>
          <w:b/>
          <w:bCs/>
          <w:color w:val="000000"/>
          <w:kern w:val="0"/>
          <w:sz w:val="24"/>
        </w:rPr>
        <w:t>四</w:t>
      </w:r>
      <w:r w:rsidRPr="001E1C45">
        <w:rPr>
          <w:rFonts w:ascii="宋体" w:hAnsi="宋体" w:cs="宋体"/>
          <w:b/>
          <w:bCs/>
          <w:color w:val="000000"/>
          <w:kern w:val="0"/>
          <w:sz w:val="24"/>
        </w:rPr>
        <w:t>、考试内容</w:t>
      </w:r>
    </w:p>
    <w:p w:rsidR="000B0BE9" w:rsidRPr="001E1C45" w:rsidRDefault="000B0BE9" w:rsidP="000B0BE9">
      <w:pPr>
        <w:widowControl/>
        <w:spacing w:line="360" w:lineRule="auto"/>
        <w:ind w:firstLine="600"/>
        <w:jc w:val="left"/>
        <w:rPr>
          <w:rFonts w:ascii="宋体" w:hAnsi="宋体" w:cs="宋体"/>
          <w:color w:val="000000"/>
          <w:kern w:val="0"/>
          <w:sz w:val="24"/>
        </w:rPr>
      </w:pPr>
      <w:r w:rsidRPr="001E1C45">
        <w:rPr>
          <w:rFonts w:ascii="宋体" w:hAnsi="宋体" w:cs="宋体"/>
          <w:color w:val="000000"/>
          <w:kern w:val="0"/>
          <w:sz w:val="24"/>
        </w:rPr>
        <w:t>根据</w:t>
      </w:r>
      <w:r>
        <w:rPr>
          <w:rFonts w:ascii="宋体" w:hAnsi="宋体" w:cs="宋体" w:hint="eastAsia"/>
          <w:color w:val="000000"/>
          <w:kern w:val="0"/>
          <w:sz w:val="24"/>
        </w:rPr>
        <w:t>《工程识图与识图》</w:t>
      </w:r>
      <w:r w:rsidRPr="001E1C45">
        <w:rPr>
          <w:rFonts w:ascii="宋体" w:hAnsi="宋体" w:cs="宋体"/>
          <w:color w:val="000000"/>
          <w:kern w:val="0"/>
          <w:sz w:val="24"/>
        </w:rPr>
        <w:t>课程大纲的要求，并考虑高职高专教育的教学实际，特制定本课程考试内容。</w:t>
      </w:r>
    </w:p>
    <w:p w:rsidR="000B0BE9" w:rsidRPr="001E1C45" w:rsidRDefault="000B0BE9" w:rsidP="000B0BE9">
      <w:pPr>
        <w:widowControl/>
        <w:spacing w:line="360" w:lineRule="auto"/>
        <w:ind w:firstLine="600"/>
        <w:jc w:val="left"/>
        <w:rPr>
          <w:rFonts w:ascii="宋体" w:hAnsi="宋体" w:cs="宋体"/>
          <w:color w:val="000000"/>
          <w:kern w:val="0"/>
          <w:sz w:val="24"/>
        </w:rPr>
      </w:pPr>
    </w:p>
    <w:p w:rsidR="000B0BE9" w:rsidRPr="00F71464" w:rsidRDefault="000B0BE9" w:rsidP="000B0BE9">
      <w:pPr>
        <w:ind w:left="-108"/>
        <w:jc w:val="center"/>
        <w:rPr>
          <w:rFonts w:ascii="宋体" w:hAnsi="宋体"/>
          <w:b/>
          <w:sz w:val="24"/>
        </w:rPr>
      </w:pPr>
      <w:r w:rsidRPr="00F71464">
        <w:rPr>
          <w:rFonts w:ascii="宋体" w:hAnsi="宋体" w:hint="eastAsia"/>
          <w:b/>
          <w:sz w:val="24"/>
        </w:rPr>
        <w:t>第1章 投影基本知识</w:t>
      </w:r>
    </w:p>
    <w:p w:rsidR="000B0BE9" w:rsidRDefault="000B0BE9" w:rsidP="000B0BE9">
      <w:pPr>
        <w:spacing w:line="420" w:lineRule="exact"/>
        <w:ind w:firstLineChars="200" w:firstLine="480"/>
        <w:rPr>
          <w:rFonts w:ascii="宋体" w:hAnsi="宋体"/>
          <w:sz w:val="24"/>
        </w:rPr>
      </w:pP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一、</w:t>
      </w:r>
      <w:r w:rsidRPr="00F71464">
        <w:rPr>
          <w:rFonts w:ascii="宋体" w:hAnsi="宋体" w:hint="eastAsia"/>
          <w:sz w:val="24"/>
        </w:rPr>
        <w:t>常用的投影方法和投影图。</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1.工程上常用的投影图。</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2.</w:t>
      </w:r>
      <w:r w:rsidRPr="00F71464">
        <w:rPr>
          <w:rFonts w:ascii="宋体" w:hAnsi="宋体" w:hint="eastAsia"/>
          <w:sz w:val="24"/>
        </w:rPr>
        <w:t>三面正投影的投影规律。</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3.</w:t>
      </w:r>
      <w:r w:rsidRPr="00F71464">
        <w:rPr>
          <w:rFonts w:ascii="宋体" w:hAnsi="宋体" w:hint="eastAsia"/>
          <w:sz w:val="24"/>
        </w:rPr>
        <w:t>点</w:t>
      </w:r>
      <w:r w:rsidRPr="004D4114">
        <w:rPr>
          <w:rFonts w:ascii="宋体" w:hAnsi="宋体" w:hint="eastAsia"/>
          <w:sz w:val="24"/>
        </w:rPr>
        <w:t>、线、面</w:t>
      </w:r>
      <w:r w:rsidRPr="00F71464">
        <w:rPr>
          <w:rFonts w:ascii="宋体" w:hAnsi="宋体" w:hint="eastAsia"/>
          <w:sz w:val="24"/>
        </w:rPr>
        <w:t>的三面投影及投影规律。</w:t>
      </w:r>
    </w:p>
    <w:p w:rsidR="000B0BE9" w:rsidRPr="004D4114" w:rsidRDefault="000B0BE9" w:rsidP="000B0BE9">
      <w:pPr>
        <w:ind w:left="-108"/>
        <w:jc w:val="center"/>
        <w:rPr>
          <w:rFonts w:ascii="宋体" w:hAnsi="宋体"/>
          <w:sz w:val="24"/>
        </w:rPr>
      </w:pPr>
    </w:p>
    <w:p w:rsidR="000B0BE9" w:rsidRPr="00F71464" w:rsidRDefault="000B0BE9" w:rsidP="000B0BE9">
      <w:pPr>
        <w:ind w:left="-108"/>
        <w:jc w:val="center"/>
        <w:rPr>
          <w:rFonts w:ascii="宋体" w:hAnsi="宋体"/>
          <w:b/>
          <w:sz w:val="24"/>
        </w:rPr>
      </w:pPr>
      <w:r w:rsidRPr="00F71464">
        <w:rPr>
          <w:rFonts w:ascii="宋体" w:hAnsi="宋体" w:hint="eastAsia"/>
          <w:b/>
          <w:sz w:val="24"/>
        </w:rPr>
        <w:t>第2章 平面立体</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一、常用基本立体投影</w:t>
      </w:r>
    </w:p>
    <w:p w:rsidR="000B0BE9" w:rsidRPr="004D4114" w:rsidRDefault="000B0BE9" w:rsidP="000B0BE9">
      <w:pPr>
        <w:spacing w:line="420" w:lineRule="exact"/>
        <w:ind w:firstLineChars="200" w:firstLine="480"/>
        <w:rPr>
          <w:rFonts w:ascii="宋体" w:hAnsi="宋体"/>
          <w:sz w:val="24"/>
        </w:rPr>
      </w:pPr>
      <w:r w:rsidRPr="00F71464">
        <w:rPr>
          <w:rFonts w:ascii="宋体" w:hAnsi="宋体" w:hint="eastAsia"/>
          <w:sz w:val="24"/>
        </w:rPr>
        <w:t>1</w:t>
      </w:r>
      <w:r w:rsidRPr="004D4114">
        <w:rPr>
          <w:rFonts w:ascii="宋体" w:hAnsi="宋体" w:hint="eastAsia"/>
          <w:sz w:val="24"/>
        </w:rPr>
        <w:t>.</w:t>
      </w:r>
      <w:r w:rsidRPr="00F71464">
        <w:rPr>
          <w:rFonts w:ascii="宋体" w:hAnsi="宋体" w:hint="eastAsia"/>
          <w:sz w:val="24"/>
        </w:rPr>
        <w:t>棱柱</w:t>
      </w:r>
      <w:r w:rsidRPr="004D4114">
        <w:rPr>
          <w:rFonts w:ascii="宋体" w:hAnsi="宋体" w:hint="eastAsia"/>
          <w:sz w:val="24"/>
        </w:rPr>
        <w:t>投影</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2.</w:t>
      </w:r>
      <w:r w:rsidRPr="00F71464">
        <w:rPr>
          <w:rFonts w:ascii="宋体" w:hAnsi="宋体" w:hint="eastAsia"/>
          <w:sz w:val="24"/>
        </w:rPr>
        <w:t>棱锥的投影。</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二、平面立体截切和相贯投影</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1.</w:t>
      </w:r>
      <w:r w:rsidRPr="00F71464">
        <w:rPr>
          <w:rFonts w:ascii="宋体" w:hAnsi="宋体" w:hint="eastAsia"/>
          <w:sz w:val="24"/>
        </w:rPr>
        <w:t>平面切割平面立体。</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2.</w:t>
      </w:r>
      <w:r w:rsidRPr="00F71464">
        <w:rPr>
          <w:rFonts w:ascii="宋体" w:hAnsi="宋体" w:hint="eastAsia"/>
          <w:sz w:val="24"/>
        </w:rPr>
        <w:t>平面立体与平面立体相贯。</w:t>
      </w:r>
    </w:p>
    <w:p w:rsidR="000B0BE9" w:rsidRPr="00F71464" w:rsidRDefault="000B0BE9" w:rsidP="000B0BE9">
      <w:pPr>
        <w:spacing w:line="420" w:lineRule="exact"/>
        <w:ind w:firstLineChars="200" w:firstLine="480"/>
        <w:rPr>
          <w:rFonts w:ascii="宋体" w:hAnsi="宋体"/>
          <w:sz w:val="24"/>
        </w:rPr>
      </w:pPr>
    </w:p>
    <w:p w:rsidR="000B0BE9" w:rsidRPr="00F71464" w:rsidRDefault="000B0BE9" w:rsidP="000B0BE9">
      <w:pPr>
        <w:ind w:left="-108"/>
        <w:jc w:val="center"/>
        <w:rPr>
          <w:rFonts w:ascii="宋体" w:hAnsi="宋体"/>
          <w:b/>
          <w:sz w:val="24"/>
        </w:rPr>
      </w:pPr>
      <w:r w:rsidRPr="00F71464">
        <w:rPr>
          <w:rFonts w:ascii="宋体" w:hAnsi="宋体" w:hint="eastAsia"/>
          <w:b/>
          <w:sz w:val="24"/>
        </w:rPr>
        <w:t>第3章 曲面立体</w:t>
      </w:r>
    </w:p>
    <w:p w:rsidR="000B0BE9" w:rsidRDefault="000B0BE9" w:rsidP="000B0BE9">
      <w:pPr>
        <w:spacing w:line="420" w:lineRule="exact"/>
        <w:ind w:firstLineChars="200" w:firstLine="480"/>
        <w:rPr>
          <w:rFonts w:ascii="宋体" w:hAnsi="宋体"/>
          <w:sz w:val="24"/>
        </w:rPr>
      </w:pP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一、常用基本曲面立体投影</w:t>
      </w:r>
    </w:p>
    <w:p w:rsidR="000B0BE9" w:rsidRPr="00F71464" w:rsidRDefault="000B0BE9" w:rsidP="000B0BE9">
      <w:pPr>
        <w:spacing w:line="420" w:lineRule="exact"/>
        <w:ind w:firstLineChars="200" w:firstLine="480"/>
        <w:rPr>
          <w:rFonts w:ascii="宋体" w:hAnsi="宋体"/>
          <w:sz w:val="24"/>
        </w:rPr>
      </w:pPr>
      <w:r w:rsidRPr="00F71464">
        <w:rPr>
          <w:rFonts w:ascii="宋体" w:hAnsi="宋体" w:hint="eastAsia"/>
          <w:sz w:val="24"/>
        </w:rPr>
        <w:lastRenderedPageBreak/>
        <w:t>1</w:t>
      </w:r>
      <w:r w:rsidRPr="004D4114">
        <w:rPr>
          <w:rFonts w:ascii="宋体" w:hAnsi="宋体" w:hint="eastAsia"/>
          <w:sz w:val="24"/>
        </w:rPr>
        <w:t>.圆柱、圆锥的</w:t>
      </w:r>
      <w:r w:rsidRPr="00F71464">
        <w:rPr>
          <w:rFonts w:ascii="宋体" w:hAnsi="宋体" w:hint="eastAsia"/>
          <w:sz w:val="24"/>
        </w:rPr>
        <w:t>投影</w:t>
      </w:r>
      <w:r w:rsidRPr="004D4114">
        <w:rPr>
          <w:rFonts w:ascii="宋体" w:hAnsi="宋体" w:hint="eastAsia"/>
          <w:sz w:val="24"/>
        </w:rPr>
        <w:t>。</w:t>
      </w:r>
    </w:p>
    <w:p w:rsidR="000B0BE9" w:rsidRPr="00F71464" w:rsidRDefault="000B0BE9" w:rsidP="000B0BE9">
      <w:pPr>
        <w:spacing w:line="420" w:lineRule="exact"/>
        <w:ind w:firstLineChars="200" w:firstLine="480"/>
        <w:rPr>
          <w:rFonts w:ascii="宋体" w:hAnsi="宋体"/>
          <w:sz w:val="24"/>
        </w:rPr>
      </w:pPr>
      <w:r w:rsidRPr="00F71464">
        <w:rPr>
          <w:rFonts w:ascii="宋体" w:hAnsi="宋体" w:hint="eastAsia"/>
          <w:sz w:val="24"/>
        </w:rPr>
        <w:t>2</w:t>
      </w:r>
      <w:r w:rsidRPr="004D4114">
        <w:rPr>
          <w:rFonts w:ascii="宋体" w:hAnsi="宋体" w:hint="eastAsia"/>
          <w:sz w:val="24"/>
        </w:rPr>
        <w:t>.圆球及圆环的投影</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二、曲面立体截切投影</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1.圆柱被各种位置的平面截切。</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2.圆锥被各种位置的平面截切。</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3.圆球的截切。</w:t>
      </w:r>
    </w:p>
    <w:p w:rsidR="000B0BE9" w:rsidRPr="004D4114" w:rsidRDefault="000B0BE9" w:rsidP="000B0BE9">
      <w:pPr>
        <w:spacing w:line="420" w:lineRule="exact"/>
        <w:ind w:firstLineChars="200" w:firstLine="480"/>
        <w:jc w:val="left"/>
        <w:rPr>
          <w:rFonts w:ascii="宋体" w:hAnsi="宋体"/>
          <w:sz w:val="24"/>
        </w:rPr>
      </w:pPr>
      <w:r w:rsidRPr="004D4114">
        <w:rPr>
          <w:rFonts w:ascii="宋体" w:hAnsi="宋体" w:hint="eastAsia"/>
          <w:sz w:val="24"/>
        </w:rPr>
        <w:t>三、</w:t>
      </w:r>
      <w:r w:rsidRPr="00F71464">
        <w:rPr>
          <w:rFonts w:ascii="宋体" w:hAnsi="宋体" w:hint="eastAsia"/>
          <w:sz w:val="24"/>
        </w:rPr>
        <w:t>平面立体与曲面立体</w:t>
      </w:r>
      <w:r w:rsidRPr="004D4114">
        <w:rPr>
          <w:rFonts w:ascii="宋体" w:hAnsi="宋体" w:hint="eastAsia"/>
          <w:sz w:val="24"/>
        </w:rPr>
        <w:t>相贯</w:t>
      </w:r>
    </w:p>
    <w:p w:rsidR="000B0BE9" w:rsidRPr="00F71464" w:rsidRDefault="000B0BE9" w:rsidP="000B0BE9">
      <w:pPr>
        <w:spacing w:line="420" w:lineRule="exact"/>
        <w:ind w:firstLineChars="200" w:firstLine="480"/>
        <w:jc w:val="left"/>
        <w:rPr>
          <w:rFonts w:ascii="宋体" w:hAnsi="宋体"/>
          <w:sz w:val="24"/>
        </w:rPr>
      </w:pPr>
      <w:r w:rsidRPr="004D4114">
        <w:rPr>
          <w:rFonts w:ascii="宋体" w:hAnsi="宋体" w:hint="eastAsia"/>
          <w:sz w:val="24"/>
        </w:rPr>
        <w:t>四、</w:t>
      </w:r>
      <w:r w:rsidRPr="00F71464">
        <w:rPr>
          <w:rFonts w:ascii="宋体" w:hAnsi="宋体" w:hint="eastAsia"/>
          <w:sz w:val="24"/>
        </w:rPr>
        <w:t>两曲面立体相</w:t>
      </w:r>
      <w:r w:rsidRPr="004D4114">
        <w:rPr>
          <w:rFonts w:ascii="宋体" w:hAnsi="宋体" w:hint="eastAsia"/>
          <w:sz w:val="24"/>
        </w:rPr>
        <w:t>贯及相贯线的特殊情况。</w:t>
      </w:r>
    </w:p>
    <w:p w:rsidR="000B0BE9" w:rsidRPr="00F71464" w:rsidRDefault="000B0BE9" w:rsidP="000B0BE9">
      <w:pPr>
        <w:spacing w:line="420" w:lineRule="exact"/>
        <w:ind w:firstLineChars="200" w:firstLine="480"/>
        <w:rPr>
          <w:rFonts w:ascii="宋体" w:hAnsi="宋体"/>
          <w:color w:val="0000FF"/>
          <w:sz w:val="24"/>
        </w:rPr>
      </w:pPr>
    </w:p>
    <w:p w:rsidR="000B0BE9" w:rsidRPr="00F71464" w:rsidRDefault="000B0BE9" w:rsidP="000B0BE9">
      <w:pPr>
        <w:jc w:val="center"/>
        <w:rPr>
          <w:rFonts w:ascii="宋体" w:hAnsi="宋体"/>
          <w:b/>
          <w:sz w:val="24"/>
        </w:rPr>
      </w:pPr>
      <w:r w:rsidRPr="00F71464">
        <w:rPr>
          <w:rFonts w:ascii="宋体" w:hAnsi="宋体" w:hint="eastAsia"/>
          <w:b/>
          <w:sz w:val="24"/>
        </w:rPr>
        <w:t xml:space="preserve">第4章 轴测投影 </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一、正等轴侧图的画法</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1、</w:t>
      </w:r>
      <w:r w:rsidRPr="00F71464">
        <w:rPr>
          <w:rFonts w:ascii="宋体" w:hAnsi="宋体" w:hint="eastAsia"/>
          <w:sz w:val="24"/>
        </w:rPr>
        <w:t>正等轴测图的轴间角和轴向伸缩系数</w:t>
      </w:r>
      <w:r w:rsidRPr="004D4114">
        <w:rPr>
          <w:rFonts w:ascii="宋体" w:hAnsi="宋体" w:hint="eastAsia"/>
          <w:sz w:val="24"/>
        </w:rPr>
        <w:t>。</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2、</w:t>
      </w:r>
      <w:r w:rsidRPr="00F71464">
        <w:rPr>
          <w:rFonts w:ascii="宋体" w:hAnsi="宋体" w:hint="eastAsia"/>
          <w:sz w:val="24"/>
        </w:rPr>
        <w:t>正等轴测图的画法。</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二、斜轴测图的画法</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1.斜二测的</w:t>
      </w:r>
      <w:r w:rsidRPr="00F71464">
        <w:rPr>
          <w:rFonts w:ascii="宋体" w:hAnsi="宋体" w:hint="eastAsia"/>
          <w:sz w:val="24"/>
        </w:rPr>
        <w:t>轴间角和轴向伸缩系数</w:t>
      </w:r>
      <w:r w:rsidRPr="004D4114">
        <w:rPr>
          <w:rFonts w:ascii="宋体" w:hAnsi="宋体" w:hint="eastAsia"/>
          <w:sz w:val="24"/>
        </w:rPr>
        <w:t>。</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2.斜二测的画法。</w:t>
      </w:r>
    </w:p>
    <w:p w:rsidR="000B0BE9" w:rsidRPr="00F71464" w:rsidRDefault="000B0BE9" w:rsidP="000B0BE9">
      <w:pPr>
        <w:spacing w:line="420" w:lineRule="exact"/>
        <w:ind w:firstLineChars="200" w:firstLine="480"/>
        <w:rPr>
          <w:rFonts w:ascii="宋体" w:hAnsi="宋体"/>
          <w:sz w:val="24"/>
        </w:rPr>
      </w:pPr>
    </w:p>
    <w:p w:rsidR="000B0BE9" w:rsidRPr="00F71464" w:rsidRDefault="000B0BE9" w:rsidP="000B0BE9">
      <w:pPr>
        <w:ind w:left="-108"/>
        <w:jc w:val="center"/>
        <w:rPr>
          <w:rFonts w:ascii="宋体" w:hAnsi="宋体"/>
          <w:b/>
          <w:sz w:val="24"/>
        </w:rPr>
      </w:pPr>
      <w:r w:rsidRPr="00F71464">
        <w:rPr>
          <w:rFonts w:ascii="宋体" w:hAnsi="宋体" w:hint="eastAsia"/>
          <w:b/>
          <w:sz w:val="24"/>
        </w:rPr>
        <w:t>第5章 制图基本知识</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一、制图基本规定</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1.建筑工程</w:t>
      </w:r>
      <w:r w:rsidRPr="00F71464">
        <w:rPr>
          <w:rFonts w:ascii="宋体" w:hAnsi="宋体" w:hint="eastAsia"/>
          <w:sz w:val="24"/>
        </w:rPr>
        <w:t>制图标准</w:t>
      </w:r>
      <w:r w:rsidRPr="004D4114">
        <w:rPr>
          <w:rFonts w:ascii="宋体" w:hAnsi="宋体" w:hint="eastAsia"/>
          <w:sz w:val="24"/>
        </w:rPr>
        <w:t>。</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2.平面图形尺寸标注</w:t>
      </w:r>
      <w:r w:rsidRPr="00F71464">
        <w:rPr>
          <w:rFonts w:ascii="宋体" w:hAnsi="宋体" w:hint="eastAsia"/>
          <w:sz w:val="24"/>
        </w:rPr>
        <w:t>。</w:t>
      </w:r>
    </w:p>
    <w:p w:rsidR="000B0BE9" w:rsidRPr="00F71464" w:rsidRDefault="000B0BE9" w:rsidP="000B0BE9">
      <w:pPr>
        <w:spacing w:line="420" w:lineRule="exact"/>
        <w:ind w:firstLineChars="200" w:firstLine="480"/>
        <w:rPr>
          <w:rFonts w:ascii="宋体" w:hAnsi="宋体"/>
          <w:sz w:val="24"/>
        </w:rPr>
      </w:pPr>
      <w:r w:rsidRPr="00F71464">
        <w:rPr>
          <w:rFonts w:ascii="宋体" w:hAnsi="宋体" w:hint="eastAsia"/>
          <w:sz w:val="24"/>
        </w:rPr>
        <w:t>4</w:t>
      </w:r>
      <w:r w:rsidRPr="004D4114">
        <w:rPr>
          <w:rFonts w:ascii="宋体" w:hAnsi="宋体" w:hint="eastAsia"/>
          <w:sz w:val="24"/>
        </w:rPr>
        <w:t>.</w:t>
      </w:r>
      <w:r w:rsidRPr="00F71464">
        <w:rPr>
          <w:rFonts w:ascii="宋体" w:hAnsi="宋体" w:hint="eastAsia"/>
          <w:sz w:val="24"/>
        </w:rPr>
        <w:t>平面图形分析及绘图步骤。</w:t>
      </w:r>
    </w:p>
    <w:p w:rsidR="000B0BE9" w:rsidRPr="00F71464" w:rsidRDefault="000B0BE9" w:rsidP="000B0BE9">
      <w:pPr>
        <w:spacing w:line="420" w:lineRule="exact"/>
        <w:ind w:firstLineChars="200" w:firstLine="480"/>
        <w:rPr>
          <w:rFonts w:ascii="宋体" w:hAnsi="宋体"/>
          <w:sz w:val="24"/>
        </w:rPr>
      </w:pPr>
    </w:p>
    <w:p w:rsidR="000B0BE9" w:rsidRPr="00F71464" w:rsidRDefault="000B0BE9" w:rsidP="000B0BE9">
      <w:pPr>
        <w:jc w:val="center"/>
        <w:rPr>
          <w:rFonts w:ascii="宋体" w:hAnsi="宋体"/>
          <w:b/>
          <w:sz w:val="24"/>
        </w:rPr>
      </w:pPr>
      <w:r w:rsidRPr="00F71464">
        <w:rPr>
          <w:rFonts w:ascii="宋体" w:hAnsi="宋体" w:hint="eastAsia"/>
          <w:b/>
          <w:sz w:val="24"/>
        </w:rPr>
        <w:t xml:space="preserve">第6章 组合体的三面投影图 </w:t>
      </w:r>
    </w:p>
    <w:p w:rsidR="000B0BE9" w:rsidRDefault="000B0BE9" w:rsidP="000B0BE9">
      <w:pPr>
        <w:spacing w:line="420" w:lineRule="exact"/>
        <w:ind w:firstLineChars="200" w:firstLine="480"/>
        <w:rPr>
          <w:rFonts w:ascii="宋体" w:hAnsi="宋体"/>
          <w:sz w:val="24"/>
        </w:rPr>
      </w:pP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一、组合体投影图的画法</w:t>
      </w:r>
    </w:p>
    <w:p w:rsidR="000B0BE9" w:rsidRPr="00F71464" w:rsidRDefault="000B0BE9" w:rsidP="000B0BE9">
      <w:pPr>
        <w:spacing w:line="420" w:lineRule="exact"/>
        <w:ind w:firstLineChars="200" w:firstLine="480"/>
        <w:rPr>
          <w:rFonts w:ascii="宋体" w:hAnsi="宋体"/>
          <w:sz w:val="24"/>
        </w:rPr>
      </w:pPr>
      <w:r w:rsidRPr="00F71464">
        <w:rPr>
          <w:rFonts w:ascii="宋体" w:hAnsi="宋体" w:hint="eastAsia"/>
          <w:sz w:val="24"/>
        </w:rPr>
        <w:t>1</w:t>
      </w:r>
      <w:r w:rsidRPr="004D4114">
        <w:rPr>
          <w:rFonts w:ascii="宋体" w:hAnsi="宋体" w:hint="eastAsia"/>
          <w:sz w:val="24"/>
        </w:rPr>
        <w:t>.</w:t>
      </w:r>
      <w:r w:rsidRPr="00F71464">
        <w:rPr>
          <w:rFonts w:ascii="宋体" w:hAnsi="宋体" w:hint="eastAsia"/>
          <w:sz w:val="24"/>
        </w:rPr>
        <w:t>组合体分类、组合体投影</w:t>
      </w:r>
      <w:r>
        <w:rPr>
          <w:rFonts w:ascii="宋体" w:hAnsi="宋体" w:hint="eastAsia"/>
          <w:sz w:val="24"/>
        </w:rPr>
        <w:t>的</w:t>
      </w:r>
      <w:r w:rsidRPr="004D4114">
        <w:rPr>
          <w:rFonts w:ascii="宋体" w:hAnsi="宋体" w:hint="eastAsia"/>
          <w:sz w:val="24"/>
        </w:rPr>
        <w:t>基本规律</w:t>
      </w:r>
      <w:r w:rsidRPr="00F71464">
        <w:rPr>
          <w:rFonts w:ascii="宋体" w:hAnsi="宋体" w:hint="eastAsia"/>
          <w:sz w:val="24"/>
        </w:rPr>
        <w:t>。</w:t>
      </w:r>
    </w:p>
    <w:p w:rsidR="000B0BE9" w:rsidRPr="00F71464" w:rsidRDefault="000B0BE9" w:rsidP="000B0BE9">
      <w:pPr>
        <w:spacing w:line="420" w:lineRule="atLeast"/>
        <w:ind w:firstLineChars="200" w:firstLine="480"/>
        <w:jc w:val="left"/>
        <w:rPr>
          <w:rFonts w:ascii="宋体" w:hAnsi="宋体"/>
          <w:sz w:val="24"/>
        </w:rPr>
      </w:pPr>
      <w:r w:rsidRPr="00F71464">
        <w:rPr>
          <w:rFonts w:ascii="宋体" w:hAnsi="宋体" w:hint="eastAsia"/>
          <w:sz w:val="24"/>
        </w:rPr>
        <w:t>2</w:t>
      </w:r>
      <w:r w:rsidRPr="004D4114">
        <w:rPr>
          <w:rFonts w:ascii="宋体" w:hAnsi="宋体" w:hint="eastAsia"/>
          <w:sz w:val="24"/>
        </w:rPr>
        <w:t>.</w:t>
      </w:r>
      <w:r w:rsidRPr="00F71464">
        <w:rPr>
          <w:rFonts w:ascii="宋体" w:hAnsi="宋体" w:hint="eastAsia"/>
          <w:sz w:val="24"/>
        </w:rPr>
        <w:t>组合体投影图的画法。</w:t>
      </w:r>
    </w:p>
    <w:p w:rsidR="000B0BE9" w:rsidRPr="00F71464" w:rsidRDefault="000B0BE9" w:rsidP="000B0BE9">
      <w:pPr>
        <w:spacing w:line="420" w:lineRule="exact"/>
        <w:ind w:firstLineChars="200" w:firstLine="480"/>
        <w:rPr>
          <w:rFonts w:ascii="宋体" w:hAnsi="宋体"/>
          <w:sz w:val="24"/>
        </w:rPr>
      </w:pPr>
      <w:r w:rsidRPr="00F71464">
        <w:rPr>
          <w:rFonts w:ascii="宋体" w:hAnsi="宋体" w:hint="eastAsia"/>
          <w:sz w:val="24"/>
        </w:rPr>
        <w:t>3</w:t>
      </w:r>
      <w:r w:rsidRPr="004D4114">
        <w:rPr>
          <w:rFonts w:ascii="宋体" w:hAnsi="宋体" w:hint="eastAsia"/>
          <w:sz w:val="24"/>
        </w:rPr>
        <w:t>.</w:t>
      </w:r>
      <w:r w:rsidRPr="00F71464">
        <w:rPr>
          <w:rFonts w:ascii="宋体" w:hAnsi="宋体" w:hint="eastAsia"/>
          <w:sz w:val="24"/>
        </w:rPr>
        <w:t>组合体投影图的尺寸标注。</w:t>
      </w:r>
    </w:p>
    <w:p w:rsidR="000B0BE9" w:rsidRPr="004D4114" w:rsidRDefault="000B0BE9" w:rsidP="000B0BE9">
      <w:pPr>
        <w:spacing w:line="420" w:lineRule="exact"/>
        <w:ind w:firstLineChars="200" w:firstLine="480"/>
        <w:jc w:val="left"/>
        <w:rPr>
          <w:rFonts w:ascii="宋体" w:hAnsi="宋体"/>
          <w:sz w:val="24"/>
        </w:rPr>
      </w:pPr>
      <w:r w:rsidRPr="004D4114">
        <w:rPr>
          <w:rFonts w:ascii="宋体" w:hAnsi="宋体" w:hint="eastAsia"/>
          <w:sz w:val="24"/>
        </w:rPr>
        <w:t>二、组合体投影图阅读</w:t>
      </w:r>
    </w:p>
    <w:p w:rsidR="000B0BE9" w:rsidRPr="00F71464" w:rsidRDefault="000B0BE9" w:rsidP="000B0BE9">
      <w:pPr>
        <w:spacing w:line="420" w:lineRule="exact"/>
        <w:ind w:firstLineChars="200" w:firstLine="480"/>
        <w:jc w:val="left"/>
        <w:rPr>
          <w:rFonts w:ascii="宋体" w:hAnsi="宋体"/>
          <w:sz w:val="24"/>
        </w:rPr>
      </w:pPr>
      <w:r w:rsidRPr="004D4114">
        <w:rPr>
          <w:rFonts w:ascii="宋体" w:hAnsi="宋体" w:hint="eastAsia"/>
          <w:sz w:val="24"/>
        </w:rPr>
        <w:t>1.</w:t>
      </w:r>
      <w:r w:rsidRPr="00F71464">
        <w:rPr>
          <w:rFonts w:ascii="宋体" w:hAnsi="宋体" w:hint="eastAsia"/>
          <w:sz w:val="24"/>
        </w:rPr>
        <w:t>补画三面图中所缺的线条。</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2.</w:t>
      </w:r>
      <w:r w:rsidRPr="00F71464">
        <w:rPr>
          <w:rFonts w:ascii="宋体" w:hAnsi="宋体" w:hint="eastAsia"/>
          <w:sz w:val="24"/>
        </w:rPr>
        <w:t>根据两视图补画第三视图。</w:t>
      </w:r>
    </w:p>
    <w:p w:rsidR="000B0BE9" w:rsidRPr="00F71464" w:rsidRDefault="000B0BE9" w:rsidP="000B0BE9">
      <w:pPr>
        <w:spacing w:line="420" w:lineRule="exact"/>
        <w:ind w:firstLineChars="200" w:firstLine="480"/>
        <w:rPr>
          <w:rFonts w:ascii="宋体" w:hAnsi="宋体"/>
          <w:sz w:val="24"/>
        </w:rPr>
      </w:pPr>
    </w:p>
    <w:p w:rsidR="000B0BE9" w:rsidRPr="00F71464" w:rsidRDefault="000B0BE9" w:rsidP="000B0BE9">
      <w:pPr>
        <w:jc w:val="center"/>
        <w:rPr>
          <w:rFonts w:ascii="宋体" w:hAnsi="宋体"/>
          <w:b/>
          <w:sz w:val="24"/>
        </w:rPr>
      </w:pPr>
      <w:r w:rsidRPr="00F71464">
        <w:rPr>
          <w:rFonts w:ascii="宋体" w:hAnsi="宋体" w:hint="eastAsia"/>
          <w:b/>
          <w:sz w:val="24"/>
        </w:rPr>
        <w:t xml:space="preserve">第7章  图样画法 </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lastRenderedPageBreak/>
        <w:t>一、剖面图的</w:t>
      </w:r>
      <w:r>
        <w:rPr>
          <w:rFonts w:ascii="宋体" w:hAnsi="宋体" w:hint="eastAsia"/>
          <w:sz w:val="24"/>
        </w:rPr>
        <w:t>分类和</w:t>
      </w:r>
      <w:r w:rsidRPr="004D4114">
        <w:rPr>
          <w:rFonts w:ascii="宋体" w:hAnsi="宋体" w:hint="eastAsia"/>
          <w:sz w:val="24"/>
        </w:rPr>
        <w:t>画法。</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二、断面图的</w:t>
      </w:r>
      <w:r>
        <w:rPr>
          <w:rFonts w:ascii="宋体" w:hAnsi="宋体" w:hint="eastAsia"/>
          <w:sz w:val="24"/>
        </w:rPr>
        <w:t>分类和</w:t>
      </w:r>
      <w:r w:rsidRPr="004D4114">
        <w:rPr>
          <w:rFonts w:ascii="宋体" w:hAnsi="宋体" w:hint="eastAsia"/>
          <w:sz w:val="24"/>
        </w:rPr>
        <w:t>画法。</w:t>
      </w:r>
    </w:p>
    <w:p w:rsidR="000B0BE9" w:rsidRPr="00F71464" w:rsidRDefault="000B0BE9" w:rsidP="000B0BE9">
      <w:pPr>
        <w:spacing w:line="420" w:lineRule="exact"/>
        <w:ind w:firstLineChars="200" w:firstLine="480"/>
        <w:rPr>
          <w:rFonts w:ascii="宋体" w:hAnsi="宋体"/>
          <w:sz w:val="24"/>
        </w:rPr>
      </w:pPr>
    </w:p>
    <w:p w:rsidR="000B0BE9" w:rsidRPr="00F71464" w:rsidRDefault="000B0BE9" w:rsidP="000B0BE9">
      <w:pPr>
        <w:jc w:val="center"/>
        <w:rPr>
          <w:rFonts w:ascii="宋体" w:hAnsi="宋体"/>
          <w:b/>
          <w:sz w:val="24"/>
        </w:rPr>
      </w:pPr>
      <w:r w:rsidRPr="00F71464">
        <w:rPr>
          <w:rFonts w:ascii="宋体" w:hAnsi="宋体" w:hint="eastAsia"/>
          <w:b/>
          <w:sz w:val="24"/>
        </w:rPr>
        <w:t xml:space="preserve">第8章 建筑施工图 </w:t>
      </w:r>
    </w:p>
    <w:p w:rsidR="000B0BE9" w:rsidRPr="004D4114" w:rsidRDefault="000B0BE9" w:rsidP="000B0BE9">
      <w:pPr>
        <w:spacing w:line="420" w:lineRule="exact"/>
        <w:ind w:firstLineChars="200" w:firstLine="480"/>
        <w:rPr>
          <w:rFonts w:ascii="宋体" w:hAnsi="宋体"/>
          <w:sz w:val="24"/>
        </w:rPr>
      </w:pP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一、建筑施工图的绘制和阅读</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1.</w:t>
      </w:r>
      <w:r w:rsidRPr="00F71464">
        <w:rPr>
          <w:rFonts w:ascii="宋体" w:hAnsi="宋体" w:hint="eastAsia"/>
          <w:sz w:val="24"/>
        </w:rPr>
        <w:t>建筑平面图的阅读和绘制。</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2.</w:t>
      </w:r>
      <w:r w:rsidRPr="00F71464">
        <w:rPr>
          <w:rFonts w:ascii="宋体" w:hAnsi="宋体" w:hint="eastAsia"/>
          <w:sz w:val="24"/>
        </w:rPr>
        <w:t>建筑</w:t>
      </w:r>
      <w:r w:rsidRPr="004D4114">
        <w:rPr>
          <w:rFonts w:ascii="宋体" w:hAnsi="宋体" w:hint="eastAsia"/>
          <w:sz w:val="24"/>
        </w:rPr>
        <w:t>立面图、</w:t>
      </w:r>
      <w:r w:rsidRPr="00F71464">
        <w:rPr>
          <w:rFonts w:ascii="宋体" w:hAnsi="宋体" w:hint="eastAsia"/>
          <w:sz w:val="24"/>
        </w:rPr>
        <w:t>剖面图的阅读和绘制</w:t>
      </w:r>
      <w:r w:rsidRPr="004D4114">
        <w:rPr>
          <w:rFonts w:ascii="宋体" w:hAnsi="宋体" w:hint="eastAsia"/>
          <w:sz w:val="24"/>
        </w:rPr>
        <w:t>。</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二、建筑</w:t>
      </w:r>
      <w:r w:rsidRPr="00F71464">
        <w:rPr>
          <w:rFonts w:ascii="宋体" w:hAnsi="宋体" w:hint="eastAsia"/>
          <w:sz w:val="24"/>
        </w:rPr>
        <w:t>详图</w:t>
      </w:r>
      <w:r w:rsidRPr="004D4114">
        <w:rPr>
          <w:rFonts w:ascii="宋体" w:hAnsi="宋体" w:hint="eastAsia"/>
          <w:sz w:val="24"/>
        </w:rPr>
        <w:t>绘制和阅读</w:t>
      </w:r>
      <w:r w:rsidRPr="00F71464">
        <w:rPr>
          <w:rFonts w:ascii="宋体" w:hAnsi="宋体" w:hint="eastAsia"/>
          <w:sz w:val="24"/>
        </w:rPr>
        <w:t>。</w:t>
      </w:r>
    </w:p>
    <w:p w:rsidR="000B0BE9" w:rsidRPr="004D4114" w:rsidRDefault="000B0BE9" w:rsidP="000B0BE9">
      <w:pPr>
        <w:spacing w:line="420" w:lineRule="exact"/>
        <w:ind w:firstLineChars="200" w:firstLine="480"/>
        <w:jc w:val="left"/>
        <w:rPr>
          <w:rFonts w:ascii="宋体" w:hAnsi="宋体"/>
          <w:sz w:val="24"/>
        </w:rPr>
      </w:pPr>
      <w:r w:rsidRPr="004D4114">
        <w:rPr>
          <w:rFonts w:ascii="宋体" w:hAnsi="宋体" w:hint="eastAsia"/>
          <w:sz w:val="24"/>
        </w:rPr>
        <w:t>1.</w:t>
      </w:r>
      <w:r w:rsidRPr="00F71464">
        <w:rPr>
          <w:rFonts w:ascii="宋体" w:hAnsi="宋体" w:hint="eastAsia"/>
          <w:sz w:val="24"/>
        </w:rPr>
        <w:t>外墙身详图的形成和阅读</w:t>
      </w:r>
      <w:r w:rsidRPr="004D4114">
        <w:rPr>
          <w:rFonts w:ascii="宋体" w:hAnsi="宋体" w:hint="eastAsia"/>
          <w:sz w:val="24"/>
        </w:rPr>
        <w:t>。</w:t>
      </w:r>
    </w:p>
    <w:p w:rsidR="000B0BE9" w:rsidRPr="00F71464" w:rsidRDefault="000B0BE9" w:rsidP="000B0BE9">
      <w:pPr>
        <w:spacing w:line="420" w:lineRule="exact"/>
        <w:ind w:firstLineChars="200" w:firstLine="480"/>
        <w:jc w:val="left"/>
        <w:rPr>
          <w:rFonts w:ascii="宋体" w:hAnsi="宋体"/>
          <w:sz w:val="24"/>
        </w:rPr>
      </w:pPr>
      <w:r w:rsidRPr="004D4114">
        <w:rPr>
          <w:rFonts w:ascii="宋体" w:hAnsi="宋体" w:hint="eastAsia"/>
          <w:sz w:val="24"/>
        </w:rPr>
        <w:t>2.</w:t>
      </w:r>
      <w:r w:rsidRPr="00F71464">
        <w:rPr>
          <w:rFonts w:ascii="宋体" w:hAnsi="宋体" w:hint="eastAsia"/>
          <w:sz w:val="24"/>
        </w:rPr>
        <w:t>楼梯详图的组成</w:t>
      </w:r>
      <w:r w:rsidRPr="004D4114">
        <w:rPr>
          <w:rFonts w:ascii="宋体" w:hAnsi="宋体" w:hint="eastAsia"/>
          <w:sz w:val="24"/>
        </w:rPr>
        <w:t>、</w:t>
      </w:r>
      <w:r w:rsidRPr="00F71464">
        <w:rPr>
          <w:rFonts w:ascii="宋体" w:hAnsi="宋体" w:hint="eastAsia"/>
          <w:sz w:val="24"/>
        </w:rPr>
        <w:t>阅读和绘制。</w:t>
      </w:r>
    </w:p>
    <w:p w:rsidR="000B0BE9" w:rsidRPr="00F71464" w:rsidRDefault="000B0BE9" w:rsidP="000B0BE9">
      <w:pPr>
        <w:spacing w:line="420" w:lineRule="exact"/>
        <w:ind w:leftChars="100" w:left="210" w:firstLineChars="200" w:firstLine="480"/>
        <w:rPr>
          <w:rFonts w:ascii="宋体" w:hAnsi="宋体"/>
          <w:sz w:val="24"/>
        </w:rPr>
      </w:pPr>
      <w:r w:rsidRPr="00F71464">
        <w:rPr>
          <w:rFonts w:ascii="宋体" w:hAnsi="宋体" w:hint="eastAsia"/>
          <w:sz w:val="24"/>
        </w:rPr>
        <w:t xml:space="preserve"> </w:t>
      </w:r>
    </w:p>
    <w:p w:rsidR="000B0BE9" w:rsidRPr="00F71464" w:rsidRDefault="000B0BE9" w:rsidP="000B0BE9">
      <w:pPr>
        <w:ind w:left="-108"/>
        <w:jc w:val="center"/>
        <w:rPr>
          <w:rFonts w:ascii="宋体" w:hAnsi="宋体"/>
          <w:b/>
          <w:sz w:val="24"/>
        </w:rPr>
      </w:pPr>
      <w:r w:rsidRPr="00F71464">
        <w:rPr>
          <w:rFonts w:ascii="宋体" w:hAnsi="宋体" w:hint="eastAsia"/>
          <w:b/>
          <w:sz w:val="24"/>
        </w:rPr>
        <w:t>第9章 结构施工图</w:t>
      </w:r>
    </w:p>
    <w:p w:rsidR="000B0BE9" w:rsidRPr="004D4114" w:rsidRDefault="000B0BE9" w:rsidP="000B0BE9">
      <w:pPr>
        <w:spacing w:line="420" w:lineRule="exact"/>
        <w:ind w:firstLineChars="200" w:firstLine="480"/>
        <w:rPr>
          <w:rFonts w:ascii="宋体" w:hAnsi="宋体"/>
          <w:sz w:val="24"/>
        </w:rPr>
      </w:pPr>
      <w:r w:rsidRPr="004D4114">
        <w:rPr>
          <w:rFonts w:ascii="宋体" w:hAnsi="宋体" w:hint="eastAsia"/>
          <w:sz w:val="24"/>
        </w:rPr>
        <w:t>一、</w:t>
      </w:r>
      <w:r w:rsidRPr="00F71464">
        <w:rPr>
          <w:rFonts w:ascii="宋体" w:hAnsi="宋体" w:hint="eastAsia"/>
          <w:sz w:val="24"/>
        </w:rPr>
        <w:t>钢筋混凝土构件的图示方法</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二、</w:t>
      </w:r>
      <w:r w:rsidRPr="00F71464">
        <w:rPr>
          <w:rFonts w:ascii="宋体" w:hAnsi="宋体" w:hint="eastAsia"/>
          <w:sz w:val="24"/>
        </w:rPr>
        <w:t>钢筋混凝土构件图的阅读。</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三、结构布置图阅读（平法）</w:t>
      </w:r>
      <w:r w:rsidRPr="00F71464">
        <w:rPr>
          <w:rFonts w:ascii="宋体" w:hAnsi="宋体" w:hint="eastAsia"/>
          <w:sz w:val="24"/>
        </w:rPr>
        <w:t>。</w:t>
      </w:r>
    </w:p>
    <w:p w:rsidR="000B0BE9" w:rsidRPr="00F71464" w:rsidRDefault="000B0BE9" w:rsidP="000B0BE9">
      <w:pPr>
        <w:spacing w:line="420" w:lineRule="exact"/>
        <w:ind w:firstLineChars="200" w:firstLine="480"/>
        <w:rPr>
          <w:rFonts w:ascii="宋体" w:hAnsi="宋体"/>
          <w:sz w:val="24"/>
        </w:rPr>
      </w:pPr>
      <w:r w:rsidRPr="004D4114">
        <w:rPr>
          <w:rFonts w:ascii="宋体" w:hAnsi="宋体" w:hint="eastAsia"/>
          <w:sz w:val="24"/>
        </w:rPr>
        <w:t>1</w:t>
      </w:r>
      <w:r w:rsidRPr="00F71464">
        <w:rPr>
          <w:rFonts w:ascii="宋体" w:hAnsi="宋体" w:hint="eastAsia"/>
          <w:sz w:val="24"/>
        </w:rPr>
        <w:t>、</w:t>
      </w:r>
      <w:r w:rsidRPr="004D4114">
        <w:rPr>
          <w:rFonts w:ascii="宋体" w:hAnsi="宋体" w:hint="eastAsia"/>
          <w:sz w:val="24"/>
        </w:rPr>
        <w:t>基础</w:t>
      </w:r>
      <w:r w:rsidRPr="00F71464">
        <w:rPr>
          <w:rFonts w:ascii="宋体" w:hAnsi="宋体" w:hint="eastAsia"/>
          <w:sz w:val="24"/>
        </w:rPr>
        <w:t>布置图。</w:t>
      </w:r>
    </w:p>
    <w:p w:rsidR="000B0BE9" w:rsidRPr="004D4114" w:rsidRDefault="000B0BE9" w:rsidP="000B0BE9">
      <w:pPr>
        <w:spacing w:line="420" w:lineRule="exact"/>
        <w:ind w:firstLineChars="200" w:firstLine="480"/>
        <w:jc w:val="left"/>
        <w:rPr>
          <w:rFonts w:ascii="宋体" w:hAnsi="宋体"/>
          <w:sz w:val="24"/>
        </w:rPr>
      </w:pPr>
      <w:r w:rsidRPr="004D4114">
        <w:rPr>
          <w:rFonts w:ascii="宋体" w:hAnsi="宋体" w:hint="eastAsia"/>
          <w:sz w:val="24"/>
        </w:rPr>
        <w:t>2</w:t>
      </w:r>
      <w:r w:rsidRPr="00F71464">
        <w:rPr>
          <w:rFonts w:ascii="宋体" w:hAnsi="宋体" w:hint="eastAsia"/>
          <w:sz w:val="24"/>
        </w:rPr>
        <w:t>、</w:t>
      </w:r>
      <w:r w:rsidRPr="004D4114">
        <w:rPr>
          <w:rFonts w:ascii="宋体" w:hAnsi="宋体" w:hint="eastAsia"/>
          <w:sz w:val="24"/>
        </w:rPr>
        <w:t>楼板平面布置图。</w:t>
      </w:r>
    </w:p>
    <w:p w:rsidR="000B0BE9" w:rsidRDefault="000B0BE9" w:rsidP="000B0BE9">
      <w:pPr>
        <w:spacing w:line="420" w:lineRule="exact"/>
        <w:ind w:firstLineChars="200" w:firstLine="480"/>
        <w:jc w:val="left"/>
        <w:rPr>
          <w:rFonts w:ascii="宋体" w:hAnsi="宋体"/>
          <w:sz w:val="24"/>
        </w:rPr>
      </w:pPr>
      <w:r w:rsidRPr="004D4114">
        <w:rPr>
          <w:rFonts w:ascii="宋体" w:hAnsi="宋体" w:hint="eastAsia"/>
          <w:sz w:val="24"/>
        </w:rPr>
        <w:t>3、梁、柱平面布置图。</w:t>
      </w:r>
    </w:p>
    <w:p w:rsidR="000B0BE9" w:rsidRDefault="000B0BE9" w:rsidP="000B0BE9">
      <w:pPr>
        <w:spacing w:line="420" w:lineRule="exact"/>
        <w:jc w:val="left"/>
        <w:rPr>
          <w:rFonts w:ascii="宋体" w:hAnsi="宋体" w:cs="宋体"/>
          <w:b/>
          <w:color w:val="000000"/>
          <w:kern w:val="0"/>
          <w:sz w:val="24"/>
        </w:rPr>
      </w:pPr>
    </w:p>
    <w:p w:rsidR="000B0BE9" w:rsidRPr="00D806B4" w:rsidRDefault="000B0BE9" w:rsidP="000B0BE9">
      <w:pPr>
        <w:spacing w:line="420" w:lineRule="exact"/>
        <w:jc w:val="left"/>
        <w:rPr>
          <w:rFonts w:ascii="宋体" w:hAnsi="宋体" w:cs="宋体"/>
          <w:color w:val="000000"/>
          <w:kern w:val="0"/>
          <w:sz w:val="24"/>
        </w:rPr>
      </w:pPr>
      <w:r>
        <w:rPr>
          <w:rFonts w:ascii="宋体" w:hAnsi="宋体" w:cs="宋体" w:hint="eastAsia"/>
          <w:b/>
          <w:color w:val="000000"/>
          <w:kern w:val="0"/>
          <w:sz w:val="24"/>
        </w:rPr>
        <w:t>五</w:t>
      </w:r>
      <w:r w:rsidRPr="00D806B4">
        <w:rPr>
          <w:rFonts w:ascii="宋体" w:hAnsi="宋体" w:cs="宋体" w:hint="eastAsia"/>
          <w:b/>
          <w:color w:val="000000"/>
          <w:kern w:val="0"/>
          <w:sz w:val="24"/>
        </w:rPr>
        <w:t>、</w:t>
      </w:r>
      <w:r w:rsidRPr="00D806B4">
        <w:rPr>
          <w:rFonts w:hint="eastAsia"/>
          <w:b/>
          <w:sz w:val="24"/>
        </w:rPr>
        <w:t>考试题目类型</w:t>
      </w:r>
      <w:r w:rsidRPr="00D806B4">
        <w:rPr>
          <w:b/>
          <w:sz w:val="24"/>
        </w:rPr>
        <w:br/>
      </w:r>
      <w:r w:rsidRPr="00D806B4">
        <w:rPr>
          <w:rFonts w:hint="eastAsia"/>
          <w:sz w:val="24"/>
        </w:rPr>
        <w:t>考试分</w:t>
      </w:r>
      <w:r>
        <w:rPr>
          <w:rFonts w:hint="eastAsia"/>
          <w:sz w:val="24"/>
        </w:rPr>
        <w:t>五</w:t>
      </w:r>
      <w:r w:rsidRPr="00D806B4">
        <w:rPr>
          <w:rFonts w:hint="eastAsia"/>
          <w:sz w:val="24"/>
        </w:rPr>
        <w:t>种题型：填空题、选择题、</w:t>
      </w:r>
      <w:r>
        <w:rPr>
          <w:rFonts w:hint="eastAsia"/>
          <w:sz w:val="24"/>
        </w:rPr>
        <w:t>线面投影作图</w:t>
      </w:r>
      <w:r w:rsidRPr="00D806B4">
        <w:rPr>
          <w:rFonts w:hint="eastAsia"/>
          <w:sz w:val="24"/>
        </w:rPr>
        <w:t>、</w:t>
      </w:r>
      <w:r>
        <w:rPr>
          <w:rFonts w:hint="eastAsia"/>
          <w:sz w:val="24"/>
        </w:rPr>
        <w:t>组合体投影作图</w:t>
      </w:r>
      <w:r w:rsidRPr="00D806B4">
        <w:rPr>
          <w:rFonts w:hint="eastAsia"/>
          <w:sz w:val="24"/>
        </w:rPr>
        <w:t>、</w:t>
      </w:r>
      <w:r>
        <w:rPr>
          <w:rFonts w:hint="eastAsia"/>
          <w:sz w:val="24"/>
        </w:rPr>
        <w:t>施工图阅读。</w:t>
      </w:r>
    </w:p>
    <w:p w:rsidR="000B0BE9" w:rsidRDefault="000B0BE9" w:rsidP="000B0BE9">
      <w:pPr>
        <w:widowControl/>
        <w:spacing w:line="360" w:lineRule="auto"/>
        <w:jc w:val="left"/>
        <w:rPr>
          <w:rFonts w:ascii="宋体" w:hAnsi="宋体" w:cs="宋体"/>
          <w:b/>
          <w:bCs/>
          <w:color w:val="000000"/>
          <w:kern w:val="0"/>
          <w:sz w:val="24"/>
        </w:rPr>
      </w:pPr>
    </w:p>
    <w:p w:rsidR="000B0BE9" w:rsidRPr="001E1C45" w:rsidRDefault="000B0BE9" w:rsidP="000B0BE9">
      <w:pPr>
        <w:widowControl/>
        <w:spacing w:line="360" w:lineRule="auto"/>
        <w:jc w:val="left"/>
        <w:rPr>
          <w:rFonts w:ascii="宋体" w:hAnsi="宋体" w:cs="宋体"/>
          <w:color w:val="000000"/>
          <w:kern w:val="0"/>
          <w:sz w:val="24"/>
        </w:rPr>
      </w:pPr>
      <w:r>
        <w:rPr>
          <w:rFonts w:ascii="宋体" w:hAnsi="宋体" w:cs="宋体" w:hint="eastAsia"/>
          <w:b/>
          <w:bCs/>
          <w:color w:val="000000"/>
          <w:kern w:val="0"/>
          <w:sz w:val="24"/>
        </w:rPr>
        <w:t>六</w:t>
      </w:r>
      <w:r w:rsidRPr="001E1C45">
        <w:rPr>
          <w:rFonts w:ascii="宋体" w:hAnsi="宋体" w:cs="宋体"/>
          <w:b/>
          <w:bCs/>
          <w:color w:val="000000"/>
          <w:kern w:val="0"/>
          <w:sz w:val="24"/>
        </w:rPr>
        <w:t>、参考书目</w:t>
      </w:r>
    </w:p>
    <w:p w:rsidR="000B0BE9" w:rsidRPr="001E1C45" w:rsidRDefault="000B0BE9" w:rsidP="000B0BE9">
      <w:pPr>
        <w:widowControl/>
        <w:spacing w:line="360" w:lineRule="auto"/>
        <w:jc w:val="left"/>
        <w:rPr>
          <w:rFonts w:cs="宋体"/>
          <w:color w:val="000000"/>
          <w:kern w:val="0"/>
          <w:sz w:val="24"/>
        </w:rPr>
      </w:pPr>
      <w:r w:rsidRPr="001E1C45">
        <w:rPr>
          <w:rFonts w:cs="宋体"/>
          <w:color w:val="000000"/>
          <w:kern w:val="0"/>
          <w:sz w:val="24"/>
        </w:rPr>
        <w:t>1</w:t>
      </w:r>
      <w:r w:rsidRPr="001E1C45">
        <w:rPr>
          <w:rFonts w:cs="宋体"/>
          <w:color w:val="000000"/>
          <w:kern w:val="0"/>
          <w:sz w:val="24"/>
        </w:rPr>
        <w:t>、《</w:t>
      </w:r>
      <w:r>
        <w:rPr>
          <w:rFonts w:cs="宋体" w:hint="eastAsia"/>
          <w:color w:val="000000"/>
          <w:kern w:val="0"/>
          <w:sz w:val="24"/>
        </w:rPr>
        <w:t>建筑工程制图与识图</w:t>
      </w:r>
      <w:r w:rsidRPr="001E1C45">
        <w:rPr>
          <w:rFonts w:cs="宋体"/>
          <w:color w:val="000000"/>
          <w:kern w:val="0"/>
          <w:sz w:val="24"/>
        </w:rPr>
        <w:t>》</w:t>
      </w:r>
      <w:r w:rsidRPr="001E1C45">
        <w:rPr>
          <w:rFonts w:cs="宋体" w:hint="eastAsia"/>
          <w:color w:val="000000"/>
          <w:kern w:val="0"/>
          <w:sz w:val="24"/>
        </w:rPr>
        <w:t xml:space="preserve"> </w:t>
      </w:r>
      <w:r>
        <w:rPr>
          <w:rFonts w:cs="宋体" w:hint="eastAsia"/>
          <w:color w:val="000000"/>
          <w:kern w:val="0"/>
          <w:sz w:val="24"/>
        </w:rPr>
        <w:t>莫章金</w:t>
      </w:r>
      <w:r w:rsidRPr="001E1C45">
        <w:rPr>
          <w:rFonts w:cs="宋体"/>
          <w:color w:val="000000"/>
          <w:kern w:val="0"/>
          <w:sz w:val="24"/>
        </w:rPr>
        <w:t>主编</w:t>
      </w:r>
      <w:r w:rsidRPr="001E1C45">
        <w:rPr>
          <w:rFonts w:cs="宋体" w:hint="eastAsia"/>
          <w:color w:val="000000"/>
          <w:kern w:val="0"/>
          <w:sz w:val="24"/>
        </w:rPr>
        <w:t xml:space="preserve"> </w:t>
      </w:r>
      <w:r>
        <w:rPr>
          <w:rFonts w:cs="宋体" w:hint="eastAsia"/>
          <w:color w:val="000000"/>
          <w:kern w:val="0"/>
          <w:sz w:val="24"/>
        </w:rPr>
        <w:t>高等教育</w:t>
      </w:r>
      <w:r w:rsidRPr="001E1C45">
        <w:rPr>
          <w:rFonts w:cs="宋体"/>
          <w:color w:val="000000"/>
          <w:kern w:val="0"/>
          <w:sz w:val="24"/>
        </w:rPr>
        <w:t>出版社</w:t>
      </w:r>
      <w:r w:rsidRPr="001E1C45">
        <w:rPr>
          <w:rFonts w:cs="宋体" w:hint="eastAsia"/>
          <w:color w:val="000000"/>
          <w:kern w:val="0"/>
          <w:sz w:val="24"/>
        </w:rPr>
        <w:t>，</w:t>
      </w:r>
      <w:r w:rsidRPr="001E1C45">
        <w:rPr>
          <w:rFonts w:cs="宋体"/>
          <w:color w:val="000000"/>
          <w:kern w:val="0"/>
          <w:sz w:val="24"/>
        </w:rPr>
        <w:t>20</w:t>
      </w:r>
      <w:r w:rsidRPr="001E1C45">
        <w:rPr>
          <w:rFonts w:cs="宋体" w:hint="eastAsia"/>
          <w:color w:val="000000"/>
          <w:kern w:val="0"/>
          <w:sz w:val="24"/>
        </w:rPr>
        <w:t>1</w:t>
      </w:r>
      <w:r>
        <w:rPr>
          <w:rFonts w:cs="宋体" w:hint="eastAsia"/>
          <w:color w:val="000000"/>
          <w:kern w:val="0"/>
          <w:sz w:val="24"/>
        </w:rPr>
        <w:t>3</w:t>
      </w:r>
      <w:r w:rsidRPr="001E1C45">
        <w:rPr>
          <w:rFonts w:cs="宋体"/>
          <w:color w:val="000000"/>
          <w:kern w:val="0"/>
          <w:sz w:val="24"/>
        </w:rPr>
        <w:t>年</w:t>
      </w:r>
      <w:r>
        <w:rPr>
          <w:rFonts w:cs="宋体" w:hint="eastAsia"/>
          <w:color w:val="000000"/>
          <w:kern w:val="0"/>
          <w:sz w:val="24"/>
        </w:rPr>
        <w:t>7</w:t>
      </w:r>
      <w:r w:rsidRPr="001E1C45">
        <w:rPr>
          <w:rFonts w:cs="宋体"/>
          <w:color w:val="000000"/>
          <w:kern w:val="0"/>
          <w:sz w:val="24"/>
        </w:rPr>
        <w:t>月第</w:t>
      </w:r>
      <w:r>
        <w:rPr>
          <w:rFonts w:cs="宋体" w:hint="eastAsia"/>
          <w:color w:val="000000"/>
          <w:kern w:val="0"/>
          <w:sz w:val="24"/>
        </w:rPr>
        <w:t>3</w:t>
      </w:r>
      <w:r w:rsidRPr="001E1C45">
        <w:rPr>
          <w:rFonts w:cs="宋体"/>
          <w:color w:val="000000"/>
          <w:kern w:val="0"/>
          <w:sz w:val="24"/>
        </w:rPr>
        <w:t>版</w:t>
      </w:r>
      <w:r>
        <w:rPr>
          <w:rFonts w:cs="宋体" w:hint="eastAsia"/>
          <w:color w:val="000000"/>
          <w:kern w:val="0"/>
          <w:sz w:val="24"/>
        </w:rPr>
        <w:t>。</w:t>
      </w:r>
    </w:p>
    <w:p w:rsidR="000B0BE9" w:rsidRDefault="000B0BE9" w:rsidP="000B0BE9">
      <w:pPr>
        <w:widowControl/>
        <w:spacing w:line="360" w:lineRule="auto"/>
        <w:jc w:val="left"/>
        <w:rPr>
          <w:rFonts w:cs="宋体"/>
          <w:color w:val="000000"/>
          <w:kern w:val="0"/>
          <w:sz w:val="24"/>
        </w:rPr>
      </w:pPr>
      <w:r w:rsidRPr="001E1C45">
        <w:rPr>
          <w:rFonts w:cs="宋体" w:hint="eastAsia"/>
          <w:color w:val="000000"/>
          <w:kern w:val="0"/>
          <w:sz w:val="24"/>
        </w:rPr>
        <w:t>2</w:t>
      </w:r>
      <w:r w:rsidRPr="001E1C45">
        <w:rPr>
          <w:rFonts w:cs="宋体" w:hint="eastAsia"/>
          <w:color w:val="000000"/>
          <w:kern w:val="0"/>
          <w:sz w:val="24"/>
        </w:rPr>
        <w:t>、</w:t>
      </w:r>
      <w:r w:rsidRPr="001E1C45">
        <w:rPr>
          <w:rFonts w:hint="eastAsia"/>
          <w:bCs/>
          <w:color w:val="000000"/>
          <w:sz w:val="24"/>
        </w:rPr>
        <w:t>《</w:t>
      </w:r>
      <w:r>
        <w:rPr>
          <w:rFonts w:hint="eastAsia"/>
          <w:bCs/>
          <w:color w:val="000000"/>
          <w:sz w:val="24"/>
        </w:rPr>
        <w:t>土木工程制图》丁宇明主编</w:t>
      </w:r>
      <w:r w:rsidRPr="001E1C45">
        <w:rPr>
          <w:color w:val="000000"/>
          <w:sz w:val="24"/>
        </w:rPr>
        <w:t xml:space="preserve"> </w:t>
      </w:r>
      <w:r w:rsidRPr="001E1C45">
        <w:rPr>
          <w:rFonts w:hint="eastAsia"/>
          <w:color w:val="000000"/>
          <w:sz w:val="24"/>
        </w:rPr>
        <w:t xml:space="preserve"> </w:t>
      </w:r>
      <w:r>
        <w:rPr>
          <w:rFonts w:hint="eastAsia"/>
          <w:color w:val="000000"/>
          <w:sz w:val="24"/>
        </w:rPr>
        <w:t>高等教育</w:t>
      </w:r>
      <w:r w:rsidRPr="001E1C45">
        <w:rPr>
          <w:color w:val="000000"/>
          <w:sz w:val="24"/>
        </w:rPr>
        <w:t>出版社</w:t>
      </w:r>
      <w:r w:rsidRPr="001E1C45">
        <w:rPr>
          <w:rFonts w:hint="eastAsia"/>
          <w:color w:val="000000"/>
          <w:sz w:val="24"/>
        </w:rPr>
        <w:t>，</w:t>
      </w:r>
      <w:r w:rsidRPr="001E1C45">
        <w:rPr>
          <w:rFonts w:cs="宋体"/>
          <w:color w:val="000000"/>
          <w:kern w:val="0"/>
          <w:sz w:val="24"/>
        </w:rPr>
        <w:t>20</w:t>
      </w:r>
      <w:r w:rsidRPr="001E1C45">
        <w:rPr>
          <w:rFonts w:cs="宋体" w:hint="eastAsia"/>
          <w:color w:val="000000"/>
          <w:kern w:val="0"/>
          <w:sz w:val="24"/>
        </w:rPr>
        <w:t>1</w:t>
      </w:r>
      <w:r>
        <w:rPr>
          <w:rFonts w:cs="宋体" w:hint="eastAsia"/>
          <w:color w:val="000000"/>
          <w:kern w:val="0"/>
          <w:sz w:val="24"/>
        </w:rPr>
        <w:t>2</w:t>
      </w:r>
      <w:r w:rsidRPr="001E1C45">
        <w:rPr>
          <w:rFonts w:cs="宋体"/>
          <w:color w:val="000000"/>
          <w:kern w:val="0"/>
          <w:sz w:val="24"/>
        </w:rPr>
        <w:t>年</w:t>
      </w:r>
      <w:r>
        <w:rPr>
          <w:rFonts w:cs="宋体" w:hint="eastAsia"/>
          <w:color w:val="000000"/>
          <w:kern w:val="0"/>
          <w:sz w:val="24"/>
        </w:rPr>
        <w:t>7</w:t>
      </w:r>
      <w:r w:rsidRPr="001E1C45">
        <w:rPr>
          <w:rFonts w:cs="宋体"/>
          <w:color w:val="000000"/>
          <w:kern w:val="0"/>
          <w:sz w:val="24"/>
        </w:rPr>
        <w:t>月第</w:t>
      </w:r>
      <w:r>
        <w:rPr>
          <w:rFonts w:cs="宋体" w:hint="eastAsia"/>
          <w:color w:val="000000"/>
          <w:kern w:val="0"/>
          <w:sz w:val="24"/>
        </w:rPr>
        <w:t>3</w:t>
      </w:r>
      <w:r w:rsidRPr="001E1C45">
        <w:rPr>
          <w:rFonts w:cs="宋体"/>
          <w:color w:val="000000"/>
          <w:kern w:val="0"/>
          <w:sz w:val="24"/>
        </w:rPr>
        <w:t>版</w:t>
      </w:r>
      <w:r>
        <w:rPr>
          <w:rFonts w:cs="宋体" w:hint="eastAsia"/>
          <w:color w:val="000000"/>
          <w:kern w:val="0"/>
          <w:sz w:val="24"/>
        </w:rPr>
        <w:t>。</w:t>
      </w:r>
    </w:p>
    <w:p w:rsidR="000B0BE9" w:rsidRDefault="000B0BE9" w:rsidP="000B0BE9">
      <w:pPr>
        <w:widowControl/>
        <w:spacing w:line="360" w:lineRule="auto"/>
        <w:jc w:val="left"/>
        <w:rPr>
          <w:rFonts w:cs="宋体"/>
          <w:color w:val="000000"/>
          <w:kern w:val="0"/>
          <w:sz w:val="24"/>
        </w:rPr>
      </w:pPr>
    </w:p>
    <w:p w:rsidR="000B0BE9" w:rsidRPr="009D600E" w:rsidRDefault="000B0BE9" w:rsidP="000B0BE9">
      <w:pPr>
        <w:widowControl/>
        <w:spacing w:line="360" w:lineRule="auto"/>
        <w:jc w:val="left"/>
        <w:rPr>
          <w:rFonts w:ascii="宋体" w:hAnsi="宋体"/>
          <w:sz w:val="24"/>
        </w:rPr>
      </w:pPr>
      <w:r>
        <w:rPr>
          <w:rFonts w:cs="宋体" w:hint="eastAsia"/>
          <w:color w:val="000000"/>
          <w:kern w:val="0"/>
          <w:sz w:val="24"/>
        </w:rPr>
        <w:t xml:space="preserve">                                                                </w:t>
      </w:r>
    </w:p>
    <w:p w:rsidR="000B0BE9" w:rsidRPr="00943D41" w:rsidRDefault="000B0BE9" w:rsidP="000B0BE9">
      <w:pPr>
        <w:widowControl/>
        <w:spacing w:line="360" w:lineRule="auto"/>
        <w:jc w:val="left"/>
        <w:rPr>
          <w:rFonts w:ascii="宋体" w:hAnsi="宋体"/>
          <w:sz w:val="24"/>
        </w:rPr>
      </w:pPr>
    </w:p>
    <w:p w:rsidR="000B0BE9" w:rsidRPr="00EA65CE" w:rsidRDefault="000B0BE9" w:rsidP="00FB7F10">
      <w:pPr>
        <w:widowControl/>
        <w:spacing w:line="420" w:lineRule="exact"/>
        <w:jc w:val="left"/>
        <w:rPr>
          <w:rFonts w:ascii="宋体" w:hAnsi="宋体"/>
          <w:sz w:val="24"/>
        </w:rPr>
      </w:pPr>
    </w:p>
    <w:p w:rsidR="002B24F4" w:rsidRPr="00EA65CE" w:rsidRDefault="002B24F4" w:rsidP="00FB7F10">
      <w:pPr>
        <w:widowControl/>
        <w:spacing w:line="420" w:lineRule="exact"/>
        <w:jc w:val="left"/>
        <w:rPr>
          <w:rFonts w:ascii="宋体" w:hAnsi="宋体"/>
          <w:sz w:val="24"/>
        </w:rPr>
      </w:pPr>
    </w:p>
    <w:sectPr w:rsidR="002B24F4" w:rsidRPr="00EA65CE" w:rsidSect="00C3493B">
      <w:headerReference w:type="default" r:id="rId7"/>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69E" w:rsidRDefault="0073169E">
      <w:r>
        <w:separator/>
      </w:r>
    </w:p>
  </w:endnote>
  <w:endnote w:type="continuationSeparator" w:id="0">
    <w:p w:rsidR="0073169E" w:rsidRDefault="0073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1A" w:rsidRDefault="00E27C18" w:rsidP="00206CCE">
    <w:pPr>
      <w:pStyle w:val="a4"/>
      <w:framePr w:wrap="around" w:vAnchor="text" w:hAnchor="margin" w:xAlign="center" w:y="1"/>
      <w:rPr>
        <w:rStyle w:val="a5"/>
      </w:rPr>
    </w:pPr>
    <w:r>
      <w:rPr>
        <w:rStyle w:val="a5"/>
      </w:rPr>
      <w:fldChar w:fldCharType="begin"/>
    </w:r>
    <w:r w:rsidR="00DE5A1A">
      <w:rPr>
        <w:rStyle w:val="a5"/>
      </w:rPr>
      <w:instrText xml:space="preserve">PAGE  </w:instrText>
    </w:r>
    <w:r>
      <w:rPr>
        <w:rStyle w:val="a5"/>
      </w:rPr>
      <w:fldChar w:fldCharType="end"/>
    </w:r>
  </w:p>
  <w:p w:rsidR="00683E3C" w:rsidRDefault="00683E3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A1A" w:rsidRDefault="00E27C18" w:rsidP="00206CCE">
    <w:pPr>
      <w:pStyle w:val="a4"/>
      <w:framePr w:wrap="around" w:vAnchor="text" w:hAnchor="margin" w:xAlign="center" w:y="1"/>
      <w:rPr>
        <w:rStyle w:val="a5"/>
      </w:rPr>
    </w:pPr>
    <w:r>
      <w:rPr>
        <w:rStyle w:val="a5"/>
      </w:rPr>
      <w:fldChar w:fldCharType="begin"/>
    </w:r>
    <w:r w:rsidR="00DE5A1A">
      <w:rPr>
        <w:rStyle w:val="a5"/>
      </w:rPr>
      <w:instrText xml:space="preserve">PAGE  </w:instrText>
    </w:r>
    <w:r>
      <w:rPr>
        <w:rStyle w:val="a5"/>
      </w:rPr>
      <w:fldChar w:fldCharType="separate"/>
    </w:r>
    <w:r w:rsidR="00B1028C">
      <w:rPr>
        <w:rStyle w:val="a5"/>
        <w:noProof/>
      </w:rPr>
      <w:t>1</w:t>
    </w:r>
    <w:r>
      <w:rPr>
        <w:rStyle w:val="a5"/>
      </w:rPr>
      <w:fldChar w:fldCharType="end"/>
    </w:r>
  </w:p>
  <w:p w:rsidR="00683E3C" w:rsidRDefault="00683E3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69E" w:rsidRDefault="0073169E">
      <w:r>
        <w:separator/>
      </w:r>
    </w:p>
  </w:footnote>
  <w:footnote w:type="continuationSeparator" w:id="0">
    <w:p w:rsidR="0073169E" w:rsidRDefault="007316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C45" w:rsidRDefault="001E1C45" w:rsidP="00E44D36">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82"/>
    <w:rsid w:val="00032BAD"/>
    <w:rsid w:val="00046F3C"/>
    <w:rsid w:val="00050C11"/>
    <w:rsid w:val="0008580E"/>
    <w:rsid w:val="000B0BE9"/>
    <w:rsid w:val="00101897"/>
    <w:rsid w:val="001257A5"/>
    <w:rsid w:val="00136C5B"/>
    <w:rsid w:val="001E1C45"/>
    <w:rsid w:val="002027B1"/>
    <w:rsid w:val="00206CCE"/>
    <w:rsid w:val="00223995"/>
    <w:rsid w:val="00236B78"/>
    <w:rsid w:val="0025171D"/>
    <w:rsid w:val="00293862"/>
    <w:rsid w:val="002A4082"/>
    <w:rsid w:val="002A570E"/>
    <w:rsid w:val="002B24F4"/>
    <w:rsid w:val="002C31E1"/>
    <w:rsid w:val="002F660E"/>
    <w:rsid w:val="00326569"/>
    <w:rsid w:val="003A53A2"/>
    <w:rsid w:val="003B02DE"/>
    <w:rsid w:val="003B1F91"/>
    <w:rsid w:val="003B552E"/>
    <w:rsid w:val="003D4CF9"/>
    <w:rsid w:val="003F06D8"/>
    <w:rsid w:val="00405AFF"/>
    <w:rsid w:val="004216F6"/>
    <w:rsid w:val="004261E3"/>
    <w:rsid w:val="00426DDA"/>
    <w:rsid w:val="0043673A"/>
    <w:rsid w:val="00464FC9"/>
    <w:rsid w:val="004676ED"/>
    <w:rsid w:val="004B6926"/>
    <w:rsid w:val="004C3430"/>
    <w:rsid w:val="004C770D"/>
    <w:rsid w:val="004D2728"/>
    <w:rsid w:val="004D4114"/>
    <w:rsid w:val="00512966"/>
    <w:rsid w:val="005215B7"/>
    <w:rsid w:val="005411A1"/>
    <w:rsid w:val="005412D3"/>
    <w:rsid w:val="00560722"/>
    <w:rsid w:val="00577585"/>
    <w:rsid w:val="005B26CF"/>
    <w:rsid w:val="005C033B"/>
    <w:rsid w:val="005C2B7F"/>
    <w:rsid w:val="005C4A8B"/>
    <w:rsid w:val="005D4D9B"/>
    <w:rsid w:val="00621809"/>
    <w:rsid w:val="0063772B"/>
    <w:rsid w:val="006414A9"/>
    <w:rsid w:val="00683E3C"/>
    <w:rsid w:val="0073169E"/>
    <w:rsid w:val="0073648B"/>
    <w:rsid w:val="007861F4"/>
    <w:rsid w:val="007B3BEC"/>
    <w:rsid w:val="007B5A07"/>
    <w:rsid w:val="007F1FB5"/>
    <w:rsid w:val="00805CCF"/>
    <w:rsid w:val="0081130A"/>
    <w:rsid w:val="008237E1"/>
    <w:rsid w:val="00833CC9"/>
    <w:rsid w:val="00866004"/>
    <w:rsid w:val="00876C58"/>
    <w:rsid w:val="00891288"/>
    <w:rsid w:val="008924D1"/>
    <w:rsid w:val="008A7EDD"/>
    <w:rsid w:val="008B1A75"/>
    <w:rsid w:val="008C7447"/>
    <w:rsid w:val="008D2E9E"/>
    <w:rsid w:val="008E4CDA"/>
    <w:rsid w:val="009165C6"/>
    <w:rsid w:val="009339A2"/>
    <w:rsid w:val="00943D41"/>
    <w:rsid w:val="00983B45"/>
    <w:rsid w:val="009A1BF4"/>
    <w:rsid w:val="009D0113"/>
    <w:rsid w:val="009D600E"/>
    <w:rsid w:val="009F4FFE"/>
    <w:rsid w:val="00A100C6"/>
    <w:rsid w:val="00A10C56"/>
    <w:rsid w:val="00A57C1B"/>
    <w:rsid w:val="00AB6D00"/>
    <w:rsid w:val="00AC34B4"/>
    <w:rsid w:val="00AC4B10"/>
    <w:rsid w:val="00AE74B5"/>
    <w:rsid w:val="00B1028C"/>
    <w:rsid w:val="00B3425C"/>
    <w:rsid w:val="00BB6ACB"/>
    <w:rsid w:val="00BD06F4"/>
    <w:rsid w:val="00BD6802"/>
    <w:rsid w:val="00C3493B"/>
    <w:rsid w:val="00C569D9"/>
    <w:rsid w:val="00C67603"/>
    <w:rsid w:val="00C90427"/>
    <w:rsid w:val="00CB74F0"/>
    <w:rsid w:val="00CC3B3C"/>
    <w:rsid w:val="00CF0D6F"/>
    <w:rsid w:val="00D806B4"/>
    <w:rsid w:val="00DE5A1A"/>
    <w:rsid w:val="00E242A2"/>
    <w:rsid w:val="00E27C18"/>
    <w:rsid w:val="00E44D36"/>
    <w:rsid w:val="00E65100"/>
    <w:rsid w:val="00E72977"/>
    <w:rsid w:val="00EA00A9"/>
    <w:rsid w:val="00EA4D15"/>
    <w:rsid w:val="00EA65CE"/>
    <w:rsid w:val="00EB0C06"/>
    <w:rsid w:val="00EF760B"/>
    <w:rsid w:val="00F55225"/>
    <w:rsid w:val="00F56159"/>
    <w:rsid w:val="00F71464"/>
    <w:rsid w:val="00F764D4"/>
    <w:rsid w:val="00F771AB"/>
    <w:rsid w:val="00F8316D"/>
    <w:rsid w:val="00FB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49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A4082"/>
    <w:pPr>
      <w:pBdr>
        <w:bottom w:val="single" w:sz="6" w:space="1" w:color="auto"/>
      </w:pBdr>
      <w:tabs>
        <w:tab w:val="center" w:pos="4153"/>
        <w:tab w:val="right" w:pos="8306"/>
      </w:tabs>
      <w:snapToGrid w:val="0"/>
      <w:jc w:val="center"/>
    </w:pPr>
    <w:rPr>
      <w:sz w:val="18"/>
      <w:szCs w:val="18"/>
    </w:rPr>
  </w:style>
  <w:style w:type="paragraph" w:styleId="a4">
    <w:name w:val="footer"/>
    <w:basedOn w:val="a"/>
    <w:rsid w:val="002A4082"/>
    <w:pPr>
      <w:tabs>
        <w:tab w:val="center" w:pos="4153"/>
        <w:tab w:val="right" w:pos="8306"/>
      </w:tabs>
      <w:snapToGrid w:val="0"/>
      <w:jc w:val="left"/>
    </w:pPr>
    <w:rPr>
      <w:sz w:val="18"/>
      <w:szCs w:val="18"/>
    </w:rPr>
  </w:style>
  <w:style w:type="paragraph" w:customStyle="1" w:styleId="Default">
    <w:name w:val="Default"/>
    <w:rsid w:val="00EF760B"/>
    <w:pPr>
      <w:widowControl w:val="0"/>
      <w:autoSpaceDE w:val="0"/>
      <w:autoSpaceDN w:val="0"/>
      <w:adjustRightInd w:val="0"/>
    </w:pPr>
    <w:rPr>
      <w:rFonts w:ascii="黑体" w:eastAsia="黑体" w:cs="黑体"/>
      <w:color w:val="000000"/>
      <w:sz w:val="24"/>
      <w:szCs w:val="24"/>
    </w:rPr>
  </w:style>
  <w:style w:type="character" w:styleId="a5">
    <w:name w:val="page number"/>
    <w:basedOn w:val="a0"/>
    <w:rsid w:val="00DE5A1A"/>
  </w:style>
  <w:style w:type="paragraph" w:styleId="a6">
    <w:name w:val="Normal (Web)"/>
    <w:basedOn w:val="a"/>
    <w:rsid w:val="002B24F4"/>
    <w:pPr>
      <w:widowControl/>
      <w:spacing w:before="100" w:beforeAutospacing="1" w:after="100" w:afterAutospacing="1"/>
      <w:jc w:val="left"/>
    </w:pPr>
    <w:rPr>
      <w:rFonts w:ascii="宋体" w:hAnsi="宋体" w:cs="宋体"/>
      <w:kern w:val="0"/>
      <w:sz w:val="24"/>
    </w:rPr>
  </w:style>
  <w:style w:type="character" w:styleId="a7">
    <w:name w:val="Strong"/>
    <w:qFormat/>
    <w:rsid w:val="002B24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49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A4082"/>
    <w:pPr>
      <w:pBdr>
        <w:bottom w:val="single" w:sz="6" w:space="1" w:color="auto"/>
      </w:pBdr>
      <w:tabs>
        <w:tab w:val="center" w:pos="4153"/>
        <w:tab w:val="right" w:pos="8306"/>
      </w:tabs>
      <w:snapToGrid w:val="0"/>
      <w:jc w:val="center"/>
    </w:pPr>
    <w:rPr>
      <w:sz w:val="18"/>
      <w:szCs w:val="18"/>
    </w:rPr>
  </w:style>
  <w:style w:type="paragraph" w:styleId="a4">
    <w:name w:val="footer"/>
    <w:basedOn w:val="a"/>
    <w:rsid w:val="002A4082"/>
    <w:pPr>
      <w:tabs>
        <w:tab w:val="center" w:pos="4153"/>
        <w:tab w:val="right" w:pos="8306"/>
      </w:tabs>
      <w:snapToGrid w:val="0"/>
      <w:jc w:val="left"/>
    </w:pPr>
    <w:rPr>
      <w:sz w:val="18"/>
      <w:szCs w:val="18"/>
    </w:rPr>
  </w:style>
  <w:style w:type="paragraph" w:customStyle="1" w:styleId="Default">
    <w:name w:val="Default"/>
    <w:rsid w:val="00EF760B"/>
    <w:pPr>
      <w:widowControl w:val="0"/>
      <w:autoSpaceDE w:val="0"/>
      <w:autoSpaceDN w:val="0"/>
      <w:adjustRightInd w:val="0"/>
    </w:pPr>
    <w:rPr>
      <w:rFonts w:ascii="黑体" w:eastAsia="黑体" w:cs="黑体"/>
      <w:color w:val="000000"/>
      <w:sz w:val="24"/>
      <w:szCs w:val="24"/>
    </w:rPr>
  </w:style>
  <w:style w:type="character" w:styleId="a5">
    <w:name w:val="page number"/>
    <w:basedOn w:val="a0"/>
    <w:rsid w:val="00DE5A1A"/>
  </w:style>
  <w:style w:type="paragraph" w:styleId="a6">
    <w:name w:val="Normal (Web)"/>
    <w:basedOn w:val="a"/>
    <w:rsid w:val="002B24F4"/>
    <w:pPr>
      <w:widowControl/>
      <w:spacing w:before="100" w:beforeAutospacing="1" w:after="100" w:afterAutospacing="1"/>
      <w:jc w:val="left"/>
    </w:pPr>
    <w:rPr>
      <w:rFonts w:ascii="宋体" w:hAnsi="宋体" w:cs="宋体"/>
      <w:kern w:val="0"/>
      <w:sz w:val="24"/>
    </w:rPr>
  </w:style>
  <w:style w:type="character" w:styleId="a7">
    <w:name w:val="Strong"/>
    <w:qFormat/>
    <w:rsid w:val="002B24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25232">
      <w:bodyDiv w:val="1"/>
      <w:marLeft w:val="0"/>
      <w:marRight w:val="0"/>
      <w:marTop w:val="225"/>
      <w:marBottom w:val="100"/>
      <w:divBdr>
        <w:top w:val="none" w:sz="0" w:space="0" w:color="auto"/>
        <w:left w:val="none" w:sz="0" w:space="0" w:color="auto"/>
        <w:bottom w:val="none" w:sz="0" w:space="0" w:color="auto"/>
        <w:right w:val="none" w:sz="0" w:space="0" w:color="auto"/>
      </w:divBdr>
      <w:divsChild>
        <w:div w:id="450514219">
          <w:marLeft w:val="0"/>
          <w:marRight w:val="0"/>
          <w:marTop w:val="30"/>
          <w:marBottom w:val="100"/>
          <w:divBdr>
            <w:top w:val="none" w:sz="0" w:space="0" w:color="auto"/>
            <w:left w:val="none" w:sz="0" w:space="0" w:color="auto"/>
            <w:bottom w:val="none" w:sz="0" w:space="0" w:color="auto"/>
            <w:right w:val="none" w:sz="0" w:space="0" w:color="auto"/>
          </w:divBdr>
          <w:divsChild>
            <w:div w:id="1908228048">
              <w:marLeft w:val="0"/>
              <w:marRight w:val="0"/>
              <w:marTop w:val="0"/>
              <w:marBottom w:val="0"/>
              <w:divBdr>
                <w:top w:val="none" w:sz="0" w:space="0" w:color="auto"/>
                <w:left w:val="none" w:sz="0" w:space="0" w:color="auto"/>
                <w:bottom w:val="none" w:sz="0" w:space="0" w:color="auto"/>
                <w:right w:val="none" w:sz="0" w:space="0" w:color="auto"/>
              </w:divBdr>
              <w:divsChild>
                <w:div w:id="1948461412">
                  <w:marLeft w:val="0"/>
                  <w:marRight w:val="0"/>
                  <w:marTop w:val="0"/>
                  <w:marBottom w:val="0"/>
                  <w:divBdr>
                    <w:top w:val="none" w:sz="0" w:space="0" w:color="auto"/>
                    <w:left w:val="none" w:sz="0" w:space="0" w:color="auto"/>
                    <w:bottom w:val="none" w:sz="0" w:space="0" w:color="auto"/>
                    <w:right w:val="none" w:sz="0" w:space="0" w:color="auto"/>
                  </w:divBdr>
                  <w:divsChild>
                    <w:div w:id="818107968">
                      <w:marLeft w:val="0"/>
                      <w:marRight w:val="0"/>
                      <w:marTop w:val="0"/>
                      <w:marBottom w:val="0"/>
                      <w:divBdr>
                        <w:top w:val="none" w:sz="0" w:space="0" w:color="auto"/>
                        <w:left w:val="none" w:sz="0" w:space="0" w:color="auto"/>
                        <w:bottom w:val="none" w:sz="0" w:space="0" w:color="auto"/>
                        <w:right w:val="none" w:sz="0" w:space="0" w:color="auto"/>
                      </w:divBdr>
                      <w:divsChild>
                        <w:div w:id="1028724258">
                          <w:marLeft w:val="0"/>
                          <w:marRight w:val="0"/>
                          <w:marTop w:val="0"/>
                          <w:marBottom w:val="0"/>
                          <w:divBdr>
                            <w:top w:val="none" w:sz="0" w:space="0" w:color="auto"/>
                            <w:left w:val="none" w:sz="0" w:space="0" w:color="auto"/>
                            <w:bottom w:val="none" w:sz="0" w:space="0" w:color="auto"/>
                            <w:right w:val="none" w:sz="0" w:space="0" w:color="auto"/>
                          </w:divBdr>
                          <w:divsChild>
                            <w:div w:id="1976174981">
                              <w:marLeft w:val="0"/>
                              <w:marRight w:val="0"/>
                              <w:marTop w:val="0"/>
                              <w:marBottom w:val="0"/>
                              <w:divBdr>
                                <w:top w:val="none" w:sz="0" w:space="0" w:color="auto"/>
                                <w:left w:val="none" w:sz="0" w:space="0" w:color="auto"/>
                                <w:bottom w:val="none" w:sz="0" w:space="0" w:color="auto"/>
                                <w:right w:val="none" w:sz="0" w:space="0" w:color="auto"/>
                              </w:divBdr>
                              <w:divsChild>
                                <w:div w:id="1683388808">
                                  <w:marLeft w:val="0"/>
                                  <w:marRight w:val="0"/>
                                  <w:marTop w:val="0"/>
                                  <w:marBottom w:val="0"/>
                                  <w:divBdr>
                                    <w:top w:val="none" w:sz="0" w:space="0" w:color="auto"/>
                                    <w:left w:val="none" w:sz="0" w:space="0" w:color="auto"/>
                                    <w:bottom w:val="none" w:sz="0" w:space="0" w:color="auto"/>
                                    <w:right w:val="none" w:sz="0" w:space="0" w:color="auto"/>
                                  </w:divBdr>
                                  <w:divsChild>
                                    <w:div w:id="851990196">
                                      <w:marLeft w:val="0"/>
                                      <w:marRight w:val="0"/>
                                      <w:marTop w:val="0"/>
                                      <w:marBottom w:val="0"/>
                                      <w:divBdr>
                                        <w:top w:val="none" w:sz="0" w:space="0" w:color="auto"/>
                                        <w:left w:val="none" w:sz="0" w:space="0" w:color="auto"/>
                                        <w:bottom w:val="none" w:sz="0" w:space="0" w:color="auto"/>
                                        <w:right w:val="none" w:sz="0" w:space="0" w:color="auto"/>
                                      </w:divBdr>
                                    </w:div>
                                    <w:div w:id="1433478171">
                                      <w:marLeft w:val="0"/>
                                      <w:marRight w:val="0"/>
                                      <w:marTop w:val="0"/>
                                      <w:marBottom w:val="0"/>
                                      <w:divBdr>
                                        <w:top w:val="none" w:sz="0" w:space="0" w:color="auto"/>
                                        <w:left w:val="none" w:sz="0" w:space="0" w:color="auto"/>
                                        <w:bottom w:val="none" w:sz="0" w:space="0" w:color="auto"/>
                                        <w:right w:val="none" w:sz="0" w:space="0" w:color="auto"/>
                                      </w:divBdr>
                                    </w:div>
                                    <w:div w:id="14452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955752">
      <w:marLeft w:val="0"/>
      <w:marRight w:val="0"/>
      <w:marTop w:val="0"/>
      <w:marBottom w:val="0"/>
      <w:divBdr>
        <w:top w:val="none" w:sz="0" w:space="0" w:color="auto"/>
        <w:left w:val="none" w:sz="0" w:space="0" w:color="auto"/>
        <w:bottom w:val="none" w:sz="0" w:space="0" w:color="auto"/>
        <w:right w:val="none" w:sz="0" w:space="0" w:color="auto"/>
      </w:divBdr>
      <w:divsChild>
        <w:div w:id="422920214">
          <w:marLeft w:val="0"/>
          <w:marRight w:val="0"/>
          <w:marTop w:val="0"/>
          <w:marBottom w:val="0"/>
          <w:divBdr>
            <w:top w:val="none" w:sz="0" w:space="0" w:color="auto"/>
            <w:left w:val="none" w:sz="0" w:space="0" w:color="auto"/>
            <w:bottom w:val="none" w:sz="0" w:space="0" w:color="auto"/>
            <w:right w:val="none" w:sz="0" w:space="0" w:color="auto"/>
          </w:divBdr>
          <w:divsChild>
            <w:div w:id="162163594">
              <w:marLeft w:val="0"/>
              <w:marRight w:val="0"/>
              <w:marTop w:val="0"/>
              <w:marBottom w:val="0"/>
              <w:divBdr>
                <w:top w:val="none" w:sz="0" w:space="0" w:color="auto"/>
                <w:left w:val="none" w:sz="0" w:space="0" w:color="auto"/>
                <w:bottom w:val="none" w:sz="0" w:space="0" w:color="auto"/>
                <w:right w:val="none" w:sz="0" w:space="0" w:color="auto"/>
              </w:divBdr>
            </w:div>
            <w:div w:id="906182853">
              <w:marLeft w:val="0"/>
              <w:marRight w:val="0"/>
              <w:marTop w:val="0"/>
              <w:marBottom w:val="0"/>
              <w:divBdr>
                <w:top w:val="none" w:sz="0" w:space="0" w:color="auto"/>
                <w:left w:val="none" w:sz="0" w:space="0" w:color="auto"/>
                <w:bottom w:val="none" w:sz="0" w:space="0" w:color="auto"/>
                <w:right w:val="none" w:sz="0" w:space="0" w:color="auto"/>
              </w:divBdr>
            </w:div>
            <w:div w:id="18153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185</Words>
  <Characters>1059</Characters>
  <Application>Microsoft Office Word</Application>
  <DocSecurity>0</DocSecurity>
  <Lines>8</Lines>
  <Paragraphs>2</Paragraphs>
  <ScaleCrop>false</ScaleCrop>
  <Company>Microsoft</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海口经济学院专升本</dc:title>
  <dc:creator>Administrator</dc:creator>
  <cp:lastModifiedBy>xb21cn</cp:lastModifiedBy>
  <cp:revision>2</cp:revision>
  <dcterms:created xsi:type="dcterms:W3CDTF">2019-12-03T01:43:00Z</dcterms:created>
  <dcterms:modified xsi:type="dcterms:W3CDTF">2019-12-03T01:43:00Z</dcterms:modified>
</cp:coreProperties>
</file>