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F9FDF" w14:textId="37049337" w:rsidR="00E060B1" w:rsidRPr="00DD3486" w:rsidRDefault="00E060B1" w:rsidP="00DD3486">
      <w:pPr>
        <w:widowControl/>
        <w:spacing w:line="500" w:lineRule="exact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附件5：</w:t>
      </w:r>
      <w:r w:rsidR="00420A5E" w:rsidRPr="00DD3486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汉口学院202</w:t>
      </w:r>
      <w:r w:rsidR="003C1497">
        <w:rPr>
          <w:rFonts w:ascii="仿宋_GB2312" w:eastAsia="仿宋_GB2312" w:hAnsi="仿宋" w:cs="仿宋"/>
          <w:b/>
          <w:bCs/>
          <w:kern w:val="0"/>
          <w:sz w:val="28"/>
          <w:szCs w:val="28"/>
        </w:rPr>
        <w:t>1</w:t>
      </w:r>
      <w:r w:rsidR="00420A5E" w:rsidRPr="00DD3486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年普通专升本</w:t>
      </w:r>
      <w:r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考试</w:t>
      </w:r>
      <w:r w:rsidR="00420A5E"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科目</w:t>
      </w:r>
      <w:r w:rsidRPr="00DD3486">
        <w:rPr>
          <w:rFonts w:ascii="仿宋_GB2312" w:eastAsia="仿宋_GB2312" w:hAnsi="仿宋" w:cs="仿宋" w:hint="eastAsia"/>
          <w:b/>
          <w:kern w:val="0"/>
          <w:sz w:val="28"/>
          <w:szCs w:val="28"/>
        </w:rPr>
        <w:t>参考教材</w:t>
      </w:r>
    </w:p>
    <w:tbl>
      <w:tblPr>
        <w:tblW w:w="10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8"/>
        <w:gridCol w:w="1842"/>
        <w:gridCol w:w="2410"/>
        <w:gridCol w:w="2193"/>
        <w:gridCol w:w="2013"/>
      </w:tblGrid>
      <w:tr w:rsidR="00966FC5" w:rsidRPr="00856B70" w14:paraId="0CCE9B25" w14:textId="77777777" w:rsidTr="002543DB">
        <w:trPr>
          <w:jc w:val="center"/>
        </w:trPr>
        <w:tc>
          <w:tcPr>
            <w:tcW w:w="2138" w:type="dxa"/>
            <w:vAlign w:val="center"/>
          </w:tcPr>
          <w:p w14:paraId="4CF2E3BA" w14:textId="101EFC2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招生专业</w:t>
            </w:r>
          </w:p>
        </w:tc>
        <w:tc>
          <w:tcPr>
            <w:tcW w:w="1842" w:type="dxa"/>
            <w:vAlign w:val="center"/>
          </w:tcPr>
          <w:p w14:paraId="18B50DD9" w14:textId="7F7BD6F8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0" w:type="dxa"/>
            <w:vAlign w:val="center"/>
          </w:tcPr>
          <w:p w14:paraId="74E0FD85" w14:textId="7777777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参考教材</w:t>
            </w:r>
          </w:p>
        </w:tc>
        <w:tc>
          <w:tcPr>
            <w:tcW w:w="2193" w:type="dxa"/>
            <w:vAlign w:val="center"/>
          </w:tcPr>
          <w:p w14:paraId="766AC04A" w14:textId="7777777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编著者</w:t>
            </w:r>
          </w:p>
        </w:tc>
        <w:tc>
          <w:tcPr>
            <w:tcW w:w="2013" w:type="dxa"/>
            <w:vAlign w:val="center"/>
          </w:tcPr>
          <w:p w14:paraId="785FC327" w14:textId="77777777" w:rsidR="00966FC5" w:rsidRPr="00856B70" w:rsidRDefault="00966FC5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出版社</w:t>
            </w:r>
          </w:p>
        </w:tc>
      </w:tr>
      <w:tr w:rsidR="00966FC5" w:rsidRPr="00856B70" w14:paraId="024FB39A" w14:textId="77777777" w:rsidTr="00816549">
        <w:trPr>
          <w:jc w:val="center"/>
        </w:trPr>
        <w:tc>
          <w:tcPr>
            <w:tcW w:w="2138" w:type="dxa"/>
            <w:vAlign w:val="center"/>
          </w:tcPr>
          <w:p w14:paraId="1BFF90F6" w14:textId="3EF7DA33" w:rsidR="00966FC5" w:rsidRDefault="00966FC5" w:rsidP="00966FC5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所有专业</w:t>
            </w:r>
          </w:p>
        </w:tc>
        <w:tc>
          <w:tcPr>
            <w:tcW w:w="1842" w:type="dxa"/>
            <w:vAlign w:val="center"/>
          </w:tcPr>
          <w:p w14:paraId="6D22842D" w14:textId="1D172553" w:rsidR="00966FC5" w:rsidRPr="00856B70" w:rsidRDefault="00966FC5" w:rsidP="00CD01BC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大学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6616" w:type="dxa"/>
            <w:gridSpan w:val="3"/>
            <w:vAlign w:val="center"/>
          </w:tcPr>
          <w:p w14:paraId="603592DB" w14:textId="4A91009E" w:rsidR="00966FC5" w:rsidRPr="00856B70" w:rsidRDefault="00966FC5" w:rsidP="008B7AB7">
            <w:pPr>
              <w:pStyle w:val="a7"/>
              <w:spacing w:after="0" w:line="560" w:lineRule="exact"/>
              <w:jc w:val="center"/>
              <w:rPr>
                <w:rFonts w:ascii="仿宋_GB2312" w:eastAsia="仿宋_GB2312" w:hAnsi="仿宋" w:cs="仿宋"/>
              </w:rPr>
            </w:pPr>
            <w:r w:rsidRPr="00D8787C">
              <w:rPr>
                <w:rFonts w:ascii="仿宋_GB2312" w:eastAsia="仿宋_GB2312" w:hAnsi="仿宋" w:cs="仿宋" w:hint="eastAsia"/>
                <w:b/>
                <w:sz w:val="36"/>
                <w:szCs w:val="36"/>
              </w:rPr>
              <w:t>具体见附件6：</w:t>
            </w:r>
            <w:r w:rsidRPr="00856B70">
              <w:rPr>
                <w:rFonts w:ascii="仿宋_GB2312" w:eastAsia="仿宋_GB2312" w:hAnsi="仿宋" w:cs="仿宋"/>
              </w:rPr>
              <w:t xml:space="preserve"> </w:t>
            </w:r>
            <w:r w:rsidRPr="008B7AB7">
              <w:rPr>
                <w:rFonts w:ascii="仿宋_GB2312" w:eastAsia="仿宋_GB2312" w:hAnsi="仿宋" w:cs="仿宋" w:hint="eastAsia"/>
              </w:rPr>
              <w:t>202</w:t>
            </w:r>
            <w:r w:rsidR="00002082">
              <w:rPr>
                <w:rFonts w:ascii="仿宋_GB2312" w:eastAsia="仿宋_GB2312" w:hAnsi="仿宋" w:cs="仿宋"/>
              </w:rPr>
              <w:t>1</w:t>
            </w:r>
            <w:r w:rsidRPr="008B7AB7">
              <w:rPr>
                <w:rFonts w:ascii="仿宋_GB2312" w:eastAsia="仿宋_GB2312" w:hAnsi="仿宋" w:cs="仿宋" w:hint="eastAsia"/>
              </w:rPr>
              <w:t>年普通专升本《大学英语》考试大纲</w:t>
            </w:r>
          </w:p>
        </w:tc>
      </w:tr>
      <w:tr w:rsidR="00BE019E" w:rsidRPr="00816549" w14:paraId="308F62FC" w14:textId="77777777" w:rsidTr="002543DB">
        <w:trPr>
          <w:trHeight w:val="956"/>
          <w:jc w:val="center"/>
        </w:trPr>
        <w:tc>
          <w:tcPr>
            <w:tcW w:w="2138" w:type="dxa"/>
            <w:vAlign w:val="center"/>
          </w:tcPr>
          <w:p w14:paraId="6FDFD7A4" w14:textId="79B8AD54" w:rsidR="00BE019E" w:rsidRPr="00816549" w:rsidRDefault="00BE019E" w:rsidP="002543DB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BE019E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经济与金融</w:t>
            </w:r>
          </w:p>
        </w:tc>
        <w:tc>
          <w:tcPr>
            <w:tcW w:w="1842" w:type="dxa"/>
            <w:vAlign w:val="center"/>
          </w:tcPr>
          <w:p w14:paraId="46A9DED5" w14:textId="437AFEB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西方经济学</w:t>
            </w:r>
          </w:p>
        </w:tc>
        <w:tc>
          <w:tcPr>
            <w:tcW w:w="2410" w:type="dxa"/>
            <w:vAlign w:val="center"/>
          </w:tcPr>
          <w:p w14:paraId="7DD65A95" w14:textId="2F2A24C2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西方经济学</w:t>
            </w:r>
          </w:p>
        </w:tc>
        <w:tc>
          <w:tcPr>
            <w:tcW w:w="2193" w:type="dxa"/>
            <w:vAlign w:val="center"/>
          </w:tcPr>
          <w:p w14:paraId="235E08BB" w14:textId="32A4397F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吴易风、颜鹏飞</w:t>
            </w:r>
          </w:p>
        </w:tc>
        <w:tc>
          <w:tcPr>
            <w:tcW w:w="2013" w:type="dxa"/>
            <w:vAlign w:val="center"/>
          </w:tcPr>
          <w:p w14:paraId="6981B87C" w14:textId="3721DE4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85BB1">
              <w:rPr>
                <w:rFonts w:hint="eastAsia"/>
              </w:rPr>
              <w:t>高等教育出版社</w:t>
            </w:r>
          </w:p>
        </w:tc>
      </w:tr>
      <w:tr w:rsidR="00BE019E" w:rsidRPr="00816549" w14:paraId="69254B12" w14:textId="77777777" w:rsidTr="002543DB">
        <w:trPr>
          <w:jc w:val="center"/>
        </w:trPr>
        <w:tc>
          <w:tcPr>
            <w:tcW w:w="2138" w:type="dxa"/>
            <w:vAlign w:val="center"/>
          </w:tcPr>
          <w:p w14:paraId="08A03423" w14:textId="3C5DB6D9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学前教育</w:t>
            </w:r>
          </w:p>
        </w:tc>
        <w:tc>
          <w:tcPr>
            <w:tcW w:w="1842" w:type="dxa"/>
            <w:vAlign w:val="center"/>
          </w:tcPr>
          <w:p w14:paraId="07D533A5" w14:textId="13CA183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幼儿认知与学习</w:t>
            </w:r>
          </w:p>
        </w:tc>
        <w:tc>
          <w:tcPr>
            <w:tcW w:w="2410" w:type="dxa"/>
            <w:vAlign w:val="center"/>
          </w:tcPr>
          <w:p w14:paraId="192AE91B" w14:textId="25545B67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《学前儿童发展心理学》</w:t>
            </w:r>
            <w:r w:rsidRPr="007E1546">
              <w:rPr>
                <w:rFonts w:hint="eastAsia"/>
              </w:rPr>
              <w:t>(</w:t>
            </w:r>
            <w:r w:rsidRPr="007E1546">
              <w:rPr>
                <w:rFonts w:hint="eastAsia"/>
              </w:rPr>
              <w:t>第二版</w:t>
            </w:r>
            <w:r w:rsidRPr="007E1546">
              <w:rPr>
                <w:rFonts w:hint="eastAsia"/>
              </w:rPr>
              <w:t>)</w:t>
            </w:r>
          </w:p>
        </w:tc>
        <w:tc>
          <w:tcPr>
            <w:tcW w:w="2193" w:type="dxa"/>
            <w:vAlign w:val="center"/>
          </w:tcPr>
          <w:p w14:paraId="1E3D7213" w14:textId="54ED12B0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刘万伦</w:t>
            </w:r>
          </w:p>
        </w:tc>
        <w:tc>
          <w:tcPr>
            <w:tcW w:w="2013" w:type="dxa"/>
            <w:vAlign w:val="center"/>
          </w:tcPr>
          <w:p w14:paraId="364DFE65" w14:textId="1B480B5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复旦大学出版社，出版时间：</w:t>
            </w:r>
            <w:r w:rsidRPr="007E1546">
              <w:rPr>
                <w:rFonts w:hint="eastAsia"/>
              </w:rPr>
              <w:t>2018</w:t>
            </w:r>
            <w:r w:rsidRPr="007E1546">
              <w:rPr>
                <w:rFonts w:hint="eastAsia"/>
              </w:rPr>
              <w:t>年</w:t>
            </w:r>
            <w:r w:rsidRPr="007E1546">
              <w:rPr>
                <w:rFonts w:hint="eastAsia"/>
              </w:rPr>
              <w:t>8</w:t>
            </w:r>
            <w:r w:rsidRPr="007E1546">
              <w:rPr>
                <w:rFonts w:hint="eastAsia"/>
              </w:rPr>
              <w:t>月</w:t>
            </w:r>
          </w:p>
        </w:tc>
      </w:tr>
      <w:tr w:rsidR="00BE019E" w:rsidRPr="00816549" w14:paraId="0FB03840" w14:textId="77777777" w:rsidTr="002543DB">
        <w:trPr>
          <w:jc w:val="center"/>
        </w:trPr>
        <w:tc>
          <w:tcPr>
            <w:tcW w:w="2138" w:type="dxa"/>
            <w:vAlign w:val="center"/>
          </w:tcPr>
          <w:p w14:paraId="7380DE29" w14:textId="1D0C33E6" w:rsidR="00BE019E" w:rsidRPr="00DD3486" w:rsidRDefault="00BE019E" w:rsidP="00BE019E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7E1546">
              <w:rPr>
                <w:rFonts w:hint="eastAsia"/>
              </w:rPr>
              <w:t>汉语言文学</w:t>
            </w:r>
          </w:p>
        </w:tc>
        <w:tc>
          <w:tcPr>
            <w:tcW w:w="1842" w:type="dxa"/>
            <w:vAlign w:val="center"/>
          </w:tcPr>
          <w:p w14:paraId="56BDDE55" w14:textId="58FBAC82" w:rsidR="00BE019E" w:rsidRPr="00DD3486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7E1546">
              <w:rPr>
                <w:rFonts w:hint="eastAsia"/>
              </w:rPr>
              <w:t>中国古代文学</w:t>
            </w:r>
          </w:p>
        </w:tc>
        <w:tc>
          <w:tcPr>
            <w:tcW w:w="2410" w:type="dxa"/>
            <w:vAlign w:val="center"/>
          </w:tcPr>
          <w:p w14:paraId="4D075931" w14:textId="3F77CD1C" w:rsidR="00BE019E" w:rsidRPr="00816549" w:rsidRDefault="002543DB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2543DB">
              <w:rPr>
                <w:rFonts w:hint="eastAsia"/>
              </w:rPr>
              <w:t>中国古代文学史（第二版）</w:t>
            </w:r>
          </w:p>
        </w:tc>
        <w:tc>
          <w:tcPr>
            <w:tcW w:w="2193" w:type="dxa"/>
            <w:vAlign w:val="center"/>
          </w:tcPr>
          <w:p w14:paraId="2DF57F60" w14:textId="3815D4E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袁行霈</w:t>
            </w:r>
          </w:p>
        </w:tc>
        <w:tc>
          <w:tcPr>
            <w:tcW w:w="2013" w:type="dxa"/>
            <w:vAlign w:val="center"/>
          </w:tcPr>
          <w:p w14:paraId="3E243FCC" w14:textId="53220424" w:rsidR="00BE019E" w:rsidRPr="00816549" w:rsidRDefault="002543DB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2543DB">
              <w:rPr>
                <w:rFonts w:hint="eastAsia"/>
              </w:rPr>
              <w:t>高等教育出版社，</w:t>
            </w:r>
            <w:r w:rsidRPr="002543DB">
              <w:rPr>
                <w:rFonts w:hint="eastAsia"/>
              </w:rPr>
              <w:t>2016</w:t>
            </w:r>
            <w:r w:rsidRPr="002543DB">
              <w:rPr>
                <w:rFonts w:hint="eastAsia"/>
              </w:rPr>
              <w:t>年</w:t>
            </w:r>
            <w:r w:rsidRPr="002543DB">
              <w:rPr>
                <w:rFonts w:hint="eastAsia"/>
              </w:rPr>
              <w:t>6</w:t>
            </w:r>
            <w:r w:rsidRPr="002543DB">
              <w:rPr>
                <w:rFonts w:hint="eastAsia"/>
              </w:rPr>
              <w:t>月</w:t>
            </w:r>
          </w:p>
        </w:tc>
      </w:tr>
      <w:tr w:rsidR="00BE019E" w:rsidRPr="00816549" w14:paraId="6540030B" w14:textId="77777777" w:rsidTr="00712D9E">
        <w:trPr>
          <w:trHeight w:val="672"/>
          <w:jc w:val="center"/>
        </w:trPr>
        <w:tc>
          <w:tcPr>
            <w:tcW w:w="2138" w:type="dxa"/>
            <w:vAlign w:val="center"/>
          </w:tcPr>
          <w:p w14:paraId="3A4D413B" w14:textId="6131CA43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英语</w:t>
            </w:r>
          </w:p>
        </w:tc>
        <w:tc>
          <w:tcPr>
            <w:tcW w:w="1842" w:type="dxa"/>
            <w:vAlign w:val="center"/>
          </w:tcPr>
          <w:p w14:paraId="766A9922" w14:textId="2325257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基础英语</w:t>
            </w:r>
          </w:p>
        </w:tc>
        <w:tc>
          <w:tcPr>
            <w:tcW w:w="2410" w:type="dxa"/>
            <w:vAlign w:val="center"/>
          </w:tcPr>
          <w:p w14:paraId="72819BCB" w14:textId="56331B31" w:rsidR="00BE019E" w:rsidRPr="00816549" w:rsidRDefault="002543DB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2543DB">
              <w:rPr>
                <w:rFonts w:hint="eastAsia"/>
              </w:rPr>
              <w:t>新编英语教程</w:t>
            </w:r>
            <w:r w:rsidR="00F64608">
              <w:rPr>
                <w:rFonts w:hint="eastAsia"/>
              </w:rPr>
              <w:t>3</w:t>
            </w:r>
            <w:r w:rsidR="00F64608">
              <w:rPr>
                <w:rFonts w:hint="eastAsia"/>
              </w:rPr>
              <w:t>（</w:t>
            </w:r>
            <w:r w:rsidR="00F64608" w:rsidRPr="002543DB">
              <w:rPr>
                <w:rFonts w:hint="eastAsia"/>
              </w:rPr>
              <w:t>第三版</w:t>
            </w:r>
            <w:r w:rsidR="00F64608">
              <w:rPr>
                <w:rFonts w:hint="eastAsia"/>
              </w:rPr>
              <w:t>）</w:t>
            </w:r>
          </w:p>
        </w:tc>
        <w:tc>
          <w:tcPr>
            <w:tcW w:w="2193" w:type="dxa"/>
            <w:vAlign w:val="center"/>
          </w:tcPr>
          <w:p w14:paraId="7142B10E" w14:textId="0EEA3FCE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梅德明</w:t>
            </w:r>
          </w:p>
        </w:tc>
        <w:tc>
          <w:tcPr>
            <w:tcW w:w="2013" w:type="dxa"/>
            <w:vAlign w:val="center"/>
          </w:tcPr>
          <w:p w14:paraId="268F5F19" w14:textId="1B9968A9" w:rsidR="00BE019E" w:rsidRPr="00816549" w:rsidRDefault="002543DB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2543DB">
              <w:rPr>
                <w:rFonts w:hint="eastAsia"/>
              </w:rPr>
              <w:t>上海外语教育出版社</w:t>
            </w:r>
            <w:r w:rsidRPr="002543DB">
              <w:rPr>
                <w:rFonts w:hint="eastAsia"/>
              </w:rPr>
              <w:t xml:space="preserve"> </w:t>
            </w:r>
          </w:p>
        </w:tc>
      </w:tr>
      <w:tr w:rsidR="00BE019E" w:rsidRPr="00816549" w14:paraId="3000598D" w14:textId="77777777" w:rsidTr="002543DB">
        <w:trPr>
          <w:jc w:val="center"/>
        </w:trPr>
        <w:tc>
          <w:tcPr>
            <w:tcW w:w="2138" w:type="dxa"/>
            <w:vAlign w:val="center"/>
          </w:tcPr>
          <w:p w14:paraId="7A117785" w14:textId="3C11470F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电子信息工程</w:t>
            </w:r>
          </w:p>
        </w:tc>
        <w:tc>
          <w:tcPr>
            <w:tcW w:w="1842" w:type="dxa"/>
            <w:vAlign w:val="center"/>
          </w:tcPr>
          <w:p w14:paraId="63C1A957" w14:textId="0E9F5B1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数字电子技术</w:t>
            </w:r>
          </w:p>
        </w:tc>
        <w:tc>
          <w:tcPr>
            <w:tcW w:w="2410" w:type="dxa"/>
            <w:vAlign w:val="center"/>
          </w:tcPr>
          <w:p w14:paraId="178A6179" w14:textId="4C8A9131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数字电子技术</w:t>
            </w:r>
          </w:p>
        </w:tc>
        <w:tc>
          <w:tcPr>
            <w:tcW w:w="2193" w:type="dxa"/>
            <w:vAlign w:val="center"/>
          </w:tcPr>
          <w:p w14:paraId="32CA23E4" w14:textId="074EF799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邓奕、王礼平</w:t>
            </w:r>
          </w:p>
        </w:tc>
        <w:tc>
          <w:tcPr>
            <w:tcW w:w="2013" w:type="dxa"/>
            <w:vAlign w:val="center"/>
          </w:tcPr>
          <w:p w14:paraId="0FCFBFDE" w14:textId="114D53A0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华中科技大学出版社</w:t>
            </w:r>
          </w:p>
        </w:tc>
      </w:tr>
      <w:tr w:rsidR="002543DB" w:rsidRPr="00816549" w14:paraId="2FF85498" w14:textId="77777777" w:rsidTr="002543DB">
        <w:trPr>
          <w:trHeight w:val="466"/>
          <w:jc w:val="center"/>
        </w:trPr>
        <w:tc>
          <w:tcPr>
            <w:tcW w:w="2138" w:type="dxa"/>
            <w:vAlign w:val="center"/>
          </w:tcPr>
          <w:p w14:paraId="5D505868" w14:textId="060A3C9E" w:rsidR="002543DB" w:rsidRPr="00816549" w:rsidRDefault="002543DB" w:rsidP="002543DB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计算机科学与技术</w:t>
            </w:r>
          </w:p>
        </w:tc>
        <w:tc>
          <w:tcPr>
            <w:tcW w:w="1842" w:type="dxa"/>
            <w:vAlign w:val="center"/>
          </w:tcPr>
          <w:p w14:paraId="18784F04" w14:textId="6BB5B92B" w:rsidR="002543DB" w:rsidRPr="00816549" w:rsidRDefault="002543DB" w:rsidP="002543D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高级语言程序设计</w:t>
            </w:r>
          </w:p>
        </w:tc>
        <w:tc>
          <w:tcPr>
            <w:tcW w:w="2410" w:type="dxa"/>
          </w:tcPr>
          <w:p w14:paraId="5A7C094B" w14:textId="03A9AA93" w:rsidR="002543DB" w:rsidRPr="00816549" w:rsidRDefault="002543DB" w:rsidP="002543D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A36D48">
              <w:rPr>
                <w:rFonts w:hint="eastAsia"/>
              </w:rPr>
              <w:t>C</w:t>
            </w:r>
            <w:r w:rsidRPr="00A36D48">
              <w:rPr>
                <w:rFonts w:hint="eastAsia"/>
              </w:rPr>
              <w:t>语言程序设计（第四版）</w:t>
            </w:r>
          </w:p>
        </w:tc>
        <w:tc>
          <w:tcPr>
            <w:tcW w:w="2193" w:type="dxa"/>
          </w:tcPr>
          <w:p w14:paraId="637D6EF7" w14:textId="187F45A3" w:rsidR="002543DB" w:rsidRPr="00816549" w:rsidRDefault="002543DB" w:rsidP="002543D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A36D48">
              <w:rPr>
                <w:rFonts w:hint="eastAsia"/>
              </w:rPr>
              <w:t>恰汗·合孜尔</w:t>
            </w:r>
          </w:p>
        </w:tc>
        <w:tc>
          <w:tcPr>
            <w:tcW w:w="2013" w:type="dxa"/>
          </w:tcPr>
          <w:p w14:paraId="5E16E913" w14:textId="2695ACBC" w:rsidR="002543DB" w:rsidRPr="00816549" w:rsidRDefault="002543DB" w:rsidP="002543D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A36D48">
              <w:rPr>
                <w:rFonts w:hint="eastAsia"/>
              </w:rPr>
              <w:t>中国铁道出版社有限公司</w:t>
            </w:r>
          </w:p>
        </w:tc>
      </w:tr>
      <w:tr w:rsidR="00BE019E" w:rsidRPr="00816549" w14:paraId="27177DA7" w14:textId="77777777" w:rsidTr="002543DB">
        <w:trPr>
          <w:jc w:val="center"/>
        </w:trPr>
        <w:tc>
          <w:tcPr>
            <w:tcW w:w="2138" w:type="dxa"/>
            <w:vAlign w:val="center"/>
          </w:tcPr>
          <w:p w14:paraId="6C0E18C4" w14:textId="3AD2A62C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人力资源管理</w:t>
            </w:r>
          </w:p>
        </w:tc>
        <w:tc>
          <w:tcPr>
            <w:tcW w:w="1842" w:type="dxa"/>
            <w:vAlign w:val="center"/>
          </w:tcPr>
          <w:p w14:paraId="64D22B20" w14:textId="62A42B6F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人力资源管理</w:t>
            </w:r>
          </w:p>
        </w:tc>
        <w:tc>
          <w:tcPr>
            <w:tcW w:w="2410" w:type="dxa"/>
            <w:vAlign w:val="center"/>
          </w:tcPr>
          <w:p w14:paraId="6DCD57A5" w14:textId="1356EF1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人力资源管理概论</w:t>
            </w:r>
          </w:p>
        </w:tc>
        <w:tc>
          <w:tcPr>
            <w:tcW w:w="2193" w:type="dxa"/>
            <w:vAlign w:val="center"/>
          </w:tcPr>
          <w:p w14:paraId="79A839CB" w14:textId="0A2D70A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董克用</w:t>
            </w:r>
            <w:r w:rsidRPr="007E1546">
              <w:rPr>
                <w:rFonts w:hint="eastAsia"/>
              </w:rPr>
              <w:t xml:space="preserve"> </w:t>
            </w:r>
            <w:r w:rsidRPr="007E1546">
              <w:rPr>
                <w:rFonts w:hint="eastAsia"/>
              </w:rPr>
              <w:t>李超平</w:t>
            </w:r>
          </w:p>
        </w:tc>
        <w:tc>
          <w:tcPr>
            <w:tcW w:w="2013" w:type="dxa"/>
            <w:vAlign w:val="center"/>
          </w:tcPr>
          <w:p w14:paraId="45BE0D78" w14:textId="1A6F3B07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中国人民大学出版社（第</w:t>
            </w:r>
            <w:r w:rsidRPr="007E1546">
              <w:rPr>
                <w:rFonts w:hint="eastAsia"/>
              </w:rPr>
              <w:t>5</w:t>
            </w:r>
            <w:r w:rsidRPr="007E1546">
              <w:rPr>
                <w:rFonts w:hint="eastAsia"/>
              </w:rPr>
              <w:t>版）</w:t>
            </w:r>
          </w:p>
        </w:tc>
      </w:tr>
      <w:tr w:rsidR="00BE019E" w:rsidRPr="00816549" w14:paraId="7FBBCAB8" w14:textId="77777777" w:rsidTr="002543DB">
        <w:trPr>
          <w:jc w:val="center"/>
        </w:trPr>
        <w:tc>
          <w:tcPr>
            <w:tcW w:w="2138" w:type="dxa"/>
            <w:vAlign w:val="center"/>
          </w:tcPr>
          <w:p w14:paraId="668CAEC1" w14:textId="5EDAFFB4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财务会计教育</w:t>
            </w:r>
          </w:p>
        </w:tc>
        <w:tc>
          <w:tcPr>
            <w:tcW w:w="1842" w:type="dxa"/>
            <w:vAlign w:val="center"/>
          </w:tcPr>
          <w:p w14:paraId="4B3C26F7" w14:textId="4B28A633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会计学原理</w:t>
            </w:r>
          </w:p>
        </w:tc>
        <w:tc>
          <w:tcPr>
            <w:tcW w:w="2410" w:type="dxa"/>
            <w:vAlign w:val="center"/>
          </w:tcPr>
          <w:p w14:paraId="5DAFAD84" w14:textId="5D14D42C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基础会计</w:t>
            </w:r>
          </w:p>
        </w:tc>
        <w:tc>
          <w:tcPr>
            <w:tcW w:w="2193" w:type="dxa"/>
            <w:vAlign w:val="center"/>
          </w:tcPr>
          <w:p w14:paraId="37A08E59" w14:textId="75D571D7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徐哲、王柏慧、李贺</w:t>
            </w:r>
          </w:p>
        </w:tc>
        <w:tc>
          <w:tcPr>
            <w:tcW w:w="2013" w:type="dxa"/>
            <w:vAlign w:val="center"/>
          </w:tcPr>
          <w:p w14:paraId="2581CDAA" w14:textId="158036EB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立信会计出版社</w:t>
            </w:r>
          </w:p>
        </w:tc>
      </w:tr>
      <w:tr w:rsidR="00BE019E" w:rsidRPr="00816549" w14:paraId="62C68230" w14:textId="77777777" w:rsidTr="002543DB">
        <w:trPr>
          <w:jc w:val="center"/>
        </w:trPr>
        <w:tc>
          <w:tcPr>
            <w:tcW w:w="2138" w:type="dxa"/>
            <w:vAlign w:val="center"/>
          </w:tcPr>
          <w:p w14:paraId="64C2150B" w14:textId="6A7DEE26" w:rsidR="00BE019E" w:rsidRPr="00816549" w:rsidRDefault="00BE019E" w:rsidP="00BE019E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电子商务</w:t>
            </w:r>
          </w:p>
        </w:tc>
        <w:tc>
          <w:tcPr>
            <w:tcW w:w="1842" w:type="dxa"/>
            <w:vAlign w:val="center"/>
          </w:tcPr>
          <w:p w14:paraId="625CFE7C" w14:textId="5EC8672C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电子商务概论</w:t>
            </w:r>
          </w:p>
        </w:tc>
        <w:tc>
          <w:tcPr>
            <w:tcW w:w="2410" w:type="dxa"/>
            <w:vAlign w:val="center"/>
          </w:tcPr>
          <w:p w14:paraId="249BCED0" w14:textId="6180B742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电子商务概论</w:t>
            </w:r>
          </w:p>
        </w:tc>
        <w:tc>
          <w:tcPr>
            <w:tcW w:w="2193" w:type="dxa"/>
            <w:vAlign w:val="center"/>
          </w:tcPr>
          <w:p w14:paraId="0859CD65" w14:textId="22034B8D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E1546">
              <w:rPr>
                <w:rFonts w:hint="eastAsia"/>
              </w:rPr>
              <w:t>王伟军</w:t>
            </w:r>
          </w:p>
        </w:tc>
        <w:tc>
          <w:tcPr>
            <w:tcW w:w="2013" w:type="dxa"/>
            <w:vAlign w:val="center"/>
          </w:tcPr>
          <w:p w14:paraId="78294845" w14:textId="4486FA72" w:rsidR="00BE019E" w:rsidRPr="00816549" w:rsidRDefault="002543DB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2543DB">
              <w:rPr>
                <w:rFonts w:hint="eastAsia"/>
              </w:rPr>
              <w:t>华中师范大学出版社，</w:t>
            </w:r>
            <w:r w:rsidRPr="002543DB">
              <w:rPr>
                <w:rFonts w:hint="eastAsia"/>
              </w:rPr>
              <w:t>2015</w:t>
            </w:r>
            <w:r w:rsidRPr="002543DB">
              <w:rPr>
                <w:rFonts w:hint="eastAsia"/>
              </w:rPr>
              <w:t>年</w:t>
            </w:r>
          </w:p>
        </w:tc>
      </w:tr>
      <w:tr w:rsidR="00BE019E" w:rsidRPr="00816549" w14:paraId="0B04F23B" w14:textId="77777777" w:rsidTr="002543DB">
        <w:trPr>
          <w:jc w:val="center"/>
        </w:trPr>
        <w:tc>
          <w:tcPr>
            <w:tcW w:w="2138" w:type="dxa"/>
            <w:vAlign w:val="center"/>
          </w:tcPr>
          <w:p w14:paraId="1B47CEDF" w14:textId="77777777" w:rsidR="00BE019E" w:rsidRPr="00935B5C" w:rsidRDefault="00BE019E" w:rsidP="00935B5C">
            <w:pPr>
              <w:widowControl/>
              <w:jc w:val="center"/>
            </w:pPr>
            <w:r w:rsidRPr="00935B5C">
              <w:rPr>
                <w:rFonts w:hint="eastAsia"/>
              </w:rPr>
              <w:t>环境设计</w:t>
            </w:r>
          </w:p>
          <w:p w14:paraId="2C86C5DB" w14:textId="2CD8008D" w:rsidR="00BE019E" w:rsidRPr="00935B5C" w:rsidRDefault="00BE019E" w:rsidP="00935B5C">
            <w:pPr>
              <w:widowControl/>
              <w:jc w:val="center"/>
            </w:pPr>
            <w:r w:rsidRPr="00935B5C">
              <w:rPr>
                <w:rFonts w:hint="eastAsia"/>
              </w:rPr>
              <w:t>视觉传达设计</w:t>
            </w:r>
          </w:p>
        </w:tc>
        <w:tc>
          <w:tcPr>
            <w:tcW w:w="1842" w:type="dxa"/>
            <w:vAlign w:val="center"/>
          </w:tcPr>
          <w:p w14:paraId="747D66D7" w14:textId="187335E4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素</w:t>
            </w:r>
            <w:r w:rsidRPr="0058754A">
              <w:rPr>
                <w:rFonts w:hint="eastAsia"/>
              </w:rPr>
              <w:t xml:space="preserve">  </w:t>
            </w:r>
            <w:r w:rsidRPr="0058754A">
              <w:rPr>
                <w:rFonts w:hint="eastAsia"/>
              </w:rPr>
              <w:t>描</w:t>
            </w:r>
          </w:p>
        </w:tc>
        <w:tc>
          <w:tcPr>
            <w:tcW w:w="2410" w:type="dxa"/>
            <w:vAlign w:val="center"/>
          </w:tcPr>
          <w:p w14:paraId="5687ABC9" w14:textId="3B5288E3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素描基础教程系列用书</w:t>
            </w:r>
            <w:r w:rsidRPr="0058754A">
              <w:rPr>
                <w:rFonts w:hint="eastAsia"/>
              </w:rPr>
              <w:t xml:space="preserve"> </w:t>
            </w:r>
            <w:r w:rsidRPr="0058754A">
              <w:rPr>
                <w:rFonts w:hint="eastAsia"/>
              </w:rPr>
              <w:t>组合静物</w:t>
            </w:r>
          </w:p>
        </w:tc>
        <w:tc>
          <w:tcPr>
            <w:tcW w:w="2193" w:type="dxa"/>
            <w:vAlign w:val="center"/>
          </w:tcPr>
          <w:p w14:paraId="2DD62892" w14:textId="6B7E620A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张振宇，胡丹</w:t>
            </w:r>
          </w:p>
        </w:tc>
        <w:tc>
          <w:tcPr>
            <w:tcW w:w="2013" w:type="dxa"/>
            <w:vAlign w:val="center"/>
          </w:tcPr>
          <w:p w14:paraId="0BDF27C2" w14:textId="65596118" w:rsidR="00BE019E" w:rsidRPr="00816549" w:rsidRDefault="00BE019E" w:rsidP="00BE019E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58754A">
              <w:rPr>
                <w:rFonts w:hint="eastAsia"/>
              </w:rPr>
              <w:t>化学工业出版社</w:t>
            </w:r>
          </w:p>
        </w:tc>
      </w:tr>
    </w:tbl>
    <w:p w14:paraId="57CD701D" w14:textId="77777777" w:rsidR="005E616C" w:rsidRPr="00816549" w:rsidRDefault="005E616C" w:rsidP="00A458AA">
      <w:pPr>
        <w:rPr>
          <w:sz w:val="24"/>
          <w:szCs w:val="24"/>
        </w:rPr>
      </w:pPr>
    </w:p>
    <w:sectPr w:rsidR="005E616C" w:rsidRPr="00816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34CDA" w14:textId="77777777" w:rsidR="00B3206B" w:rsidRDefault="00B3206B" w:rsidP="00E060B1">
      <w:r>
        <w:separator/>
      </w:r>
    </w:p>
  </w:endnote>
  <w:endnote w:type="continuationSeparator" w:id="0">
    <w:p w14:paraId="4DCA1975" w14:textId="77777777" w:rsidR="00B3206B" w:rsidRDefault="00B3206B" w:rsidP="00E0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E767" w14:textId="77777777" w:rsidR="00B3206B" w:rsidRDefault="00B3206B" w:rsidP="00E060B1">
      <w:r>
        <w:separator/>
      </w:r>
    </w:p>
  </w:footnote>
  <w:footnote w:type="continuationSeparator" w:id="0">
    <w:p w14:paraId="18683205" w14:textId="77777777" w:rsidR="00B3206B" w:rsidRDefault="00B3206B" w:rsidP="00E06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237"/>
    <w:rsid w:val="00002082"/>
    <w:rsid w:val="00012AB3"/>
    <w:rsid w:val="0009102C"/>
    <w:rsid w:val="000F5F2C"/>
    <w:rsid w:val="00212B12"/>
    <w:rsid w:val="002543DB"/>
    <w:rsid w:val="002F1B5E"/>
    <w:rsid w:val="00330C55"/>
    <w:rsid w:val="003C1497"/>
    <w:rsid w:val="00420A5E"/>
    <w:rsid w:val="00467F8B"/>
    <w:rsid w:val="004E73B0"/>
    <w:rsid w:val="00594237"/>
    <w:rsid w:val="005A21FE"/>
    <w:rsid w:val="005E3C44"/>
    <w:rsid w:val="005E616C"/>
    <w:rsid w:val="00697606"/>
    <w:rsid w:val="006A390A"/>
    <w:rsid w:val="00712D9E"/>
    <w:rsid w:val="00741701"/>
    <w:rsid w:val="00816549"/>
    <w:rsid w:val="008B7AB7"/>
    <w:rsid w:val="008E34FB"/>
    <w:rsid w:val="00935B5C"/>
    <w:rsid w:val="00966FC5"/>
    <w:rsid w:val="009B5A28"/>
    <w:rsid w:val="00A458AA"/>
    <w:rsid w:val="00B3206B"/>
    <w:rsid w:val="00BD3464"/>
    <w:rsid w:val="00BE019E"/>
    <w:rsid w:val="00CD01BC"/>
    <w:rsid w:val="00D11C3C"/>
    <w:rsid w:val="00D8787C"/>
    <w:rsid w:val="00DD3486"/>
    <w:rsid w:val="00DE5898"/>
    <w:rsid w:val="00E060B1"/>
    <w:rsid w:val="00EC32AA"/>
    <w:rsid w:val="00EF1000"/>
    <w:rsid w:val="00F458B8"/>
    <w:rsid w:val="00F64608"/>
    <w:rsid w:val="00F7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54880B"/>
  <w15:docId w15:val="{A3B8DB16-F7F1-430B-8E3C-FF7E44DC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0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6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060B1"/>
    <w:rPr>
      <w:kern w:val="2"/>
      <w:sz w:val="18"/>
      <w:szCs w:val="18"/>
    </w:rPr>
  </w:style>
  <w:style w:type="paragraph" w:styleId="a5">
    <w:name w:val="footer"/>
    <w:basedOn w:val="a"/>
    <w:link w:val="a6"/>
    <w:rsid w:val="00E06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060B1"/>
    <w:rPr>
      <w:kern w:val="2"/>
      <w:sz w:val="18"/>
      <w:szCs w:val="18"/>
    </w:rPr>
  </w:style>
  <w:style w:type="paragraph" w:styleId="a7">
    <w:name w:val="Normal (Web)"/>
    <w:basedOn w:val="a"/>
    <w:qFormat/>
    <w:rsid w:val="008B7AB7"/>
    <w:pPr>
      <w:spacing w:after="120"/>
      <w:jc w:val="left"/>
    </w:pPr>
    <w:rPr>
      <w:rFonts w:asciiTheme="minorHAnsi" w:eastAsiaTheme="minorEastAsia" w:hAnsiTheme="minorHAnsi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3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翊羽 张</cp:lastModifiedBy>
  <cp:revision>24</cp:revision>
  <cp:lastPrinted>2021-04-29T09:30:00Z</cp:lastPrinted>
  <dcterms:created xsi:type="dcterms:W3CDTF">2020-06-19T11:45:00Z</dcterms:created>
  <dcterms:modified xsi:type="dcterms:W3CDTF">2021-04-30T09:51:00Z</dcterms:modified>
</cp:coreProperties>
</file>