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3C018" w14:textId="77777777" w:rsidR="0042234A" w:rsidRDefault="00652CD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武汉纺织大学外经贸学院普通专升本</w:t>
      </w:r>
    </w:p>
    <w:p w14:paraId="4B0D45AA" w14:textId="77777777" w:rsidR="0042234A" w:rsidRDefault="00652CD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电子技术考试大纲</w:t>
      </w:r>
    </w:p>
    <w:p w14:paraId="573668A4" w14:textId="77777777" w:rsidR="0042234A" w:rsidRDefault="0042234A"/>
    <w:p w14:paraId="5D594C45" w14:textId="77777777" w:rsidR="0042234A" w:rsidRDefault="00652CD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第一部分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考试说明</w:t>
      </w:r>
    </w:p>
    <w:p w14:paraId="45CFD419" w14:textId="77777777" w:rsidR="0042234A" w:rsidRDefault="0042234A"/>
    <w:p w14:paraId="5108A589" w14:textId="77777777" w:rsidR="0042234A" w:rsidRDefault="00652CDA">
      <w:r>
        <w:rPr>
          <w:rFonts w:hint="eastAsia"/>
        </w:rPr>
        <w:t>一、考试方法与考试时间</w:t>
      </w:r>
    </w:p>
    <w:p w14:paraId="53C36C88" w14:textId="77777777" w:rsidR="0042234A" w:rsidRDefault="00652CDA">
      <w:pPr>
        <w:ind w:firstLineChars="200" w:firstLine="420"/>
      </w:pPr>
      <w:r>
        <w:rPr>
          <w:rFonts w:hint="eastAsia"/>
        </w:rPr>
        <w:t>为满足准备报考我校普通专升本考生备考的需要，特制订本考试大纲。本考试内容为《电子技术》课程。</w:t>
      </w:r>
    </w:p>
    <w:p w14:paraId="0B278F9A" w14:textId="0536AD98" w:rsidR="0042234A" w:rsidRDefault="00652CDA">
      <w:pPr>
        <w:ind w:firstLineChars="200" w:firstLine="420"/>
      </w:pPr>
      <w:r>
        <w:rPr>
          <w:rFonts w:hint="eastAsia"/>
        </w:rPr>
        <w:t>考试采用闭卷笔试形式，试卷满分为</w:t>
      </w:r>
      <w:r>
        <w:t>1</w:t>
      </w:r>
      <w:r w:rsidR="000D2510">
        <w:t>0</w:t>
      </w:r>
      <w:r>
        <w:t>0</w:t>
      </w:r>
      <w:r>
        <w:rPr>
          <w:rFonts w:hint="eastAsia"/>
        </w:rPr>
        <w:t>分，考试时间为</w:t>
      </w:r>
      <w:r>
        <w:t>90</w:t>
      </w:r>
      <w:r>
        <w:rPr>
          <w:rFonts w:hint="eastAsia"/>
        </w:rPr>
        <w:t>分钟。</w:t>
      </w:r>
    </w:p>
    <w:p w14:paraId="07BCB388" w14:textId="77777777" w:rsidR="0042234A" w:rsidRDefault="0042234A"/>
    <w:p w14:paraId="6D401ECD" w14:textId="77777777" w:rsidR="0042234A" w:rsidRDefault="00652CDA">
      <w:r>
        <w:rPr>
          <w:rFonts w:hint="eastAsia"/>
        </w:rPr>
        <w:t>三、主要参考书目</w:t>
      </w:r>
    </w:p>
    <w:p w14:paraId="4FEA99BB" w14:textId="77777777" w:rsidR="0042234A" w:rsidRDefault="00652CDA">
      <w:pPr>
        <w:ind w:firstLine="420"/>
      </w:pPr>
      <w:r>
        <w:t>1</w:t>
      </w:r>
      <w:r>
        <w:rPr>
          <w:rFonts w:hint="eastAsia"/>
        </w:rPr>
        <w:t>、《模拟电子技术基础简明教程（第三版）》，杨素行主编，高等教育出版社，</w:t>
      </w:r>
      <w:r>
        <w:rPr>
          <w:rFonts w:hint="eastAsia"/>
        </w:rPr>
        <w:t>2006</w:t>
      </w:r>
      <w:r>
        <w:rPr>
          <w:rFonts w:hint="eastAsia"/>
        </w:rPr>
        <w:t>，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978-7-04-019285-8</w:t>
      </w:r>
    </w:p>
    <w:p w14:paraId="76186D21" w14:textId="77777777" w:rsidR="0042234A" w:rsidRDefault="00652CD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、《数字电子技术》，赵巍主编，航空工业出版社，</w:t>
      </w:r>
      <w:r>
        <w:rPr>
          <w:rFonts w:hint="eastAsia"/>
        </w:rPr>
        <w:t>2017</w:t>
      </w:r>
      <w:r>
        <w:rPr>
          <w:rFonts w:hint="eastAsia"/>
        </w:rPr>
        <w:t>，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978-7-5165-1272-2</w:t>
      </w:r>
    </w:p>
    <w:p w14:paraId="221F6ECB" w14:textId="77777777" w:rsidR="0042234A" w:rsidRDefault="0042234A">
      <w:pPr>
        <w:ind w:firstLine="420"/>
      </w:pPr>
    </w:p>
    <w:p w14:paraId="2AEA397D" w14:textId="77777777" w:rsidR="0042234A" w:rsidRDefault="0042234A"/>
    <w:p w14:paraId="76AC3EC8" w14:textId="77777777" w:rsidR="0042234A" w:rsidRDefault="00652CD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第二部分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复习范围、考试重点及试题类型和分数分布</w:t>
      </w:r>
    </w:p>
    <w:p w14:paraId="48F17EB5" w14:textId="77777777" w:rsidR="0042234A" w:rsidRDefault="0042234A"/>
    <w:p w14:paraId="7396CFED" w14:textId="77777777" w:rsidR="0042234A" w:rsidRDefault="00652CDA">
      <w:r>
        <w:rPr>
          <w:rFonts w:hint="eastAsia"/>
        </w:rPr>
        <w:t>四、《模拟电子技术》复习范围与考试重点</w:t>
      </w:r>
    </w:p>
    <w:p w14:paraId="7BB39FB2" w14:textId="77777777" w:rsidR="0042234A" w:rsidRDefault="0042234A"/>
    <w:p w14:paraId="35025F62" w14:textId="77777777" w:rsidR="0042234A" w:rsidRDefault="00652CDA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半导体器件</w:t>
      </w:r>
    </w:p>
    <w:p w14:paraId="371205D9" w14:textId="77777777" w:rsidR="0042234A" w:rsidRDefault="00652CDA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4977281A" w14:textId="448EED15" w:rsidR="0042234A" w:rsidRDefault="00652CDA">
      <w:pPr>
        <w:ind w:left="420" w:firstLine="420"/>
      </w:pPr>
      <w:r>
        <w:rPr>
          <w:rFonts w:ascii="Arial" w:hAnsi="Arial" w:hint="eastAsia"/>
        </w:rPr>
        <w:t>理解本征半导体和杂质半导体的概念；</w:t>
      </w:r>
      <w:r w:rsidR="003F4204" w:rsidRPr="004665F3">
        <w:rPr>
          <w:rFonts w:ascii="Arial" w:hAnsi="Arial" w:hint="eastAsia"/>
        </w:rPr>
        <w:t>掌握</w:t>
      </w:r>
      <w:r w:rsidR="003F4204">
        <w:rPr>
          <w:rFonts w:ascii="Arial" w:hAnsi="Arial" w:hint="eastAsia"/>
        </w:rPr>
        <w:t>PN</w:t>
      </w:r>
      <w:r w:rsidR="003F4204">
        <w:rPr>
          <w:rFonts w:ascii="Arial" w:hAnsi="Arial" w:hint="eastAsia"/>
        </w:rPr>
        <w:t>结和</w:t>
      </w:r>
      <w:r w:rsidR="003F4204" w:rsidRPr="004665F3">
        <w:rPr>
          <w:rFonts w:ascii="Arial" w:hAnsi="Arial" w:hint="eastAsia"/>
        </w:rPr>
        <w:t>半导体二极管的单向导电性</w:t>
      </w:r>
      <w:r w:rsidR="003F4204">
        <w:rPr>
          <w:rFonts w:ascii="Arial" w:hAnsi="Arial" w:hint="eastAsia"/>
        </w:rPr>
        <w:t>；</w:t>
      </w:r>
      <w:r w:rsidR="004665F3" w:rsidRPr="004665F3">
        <w:rPr>
          <w:rFonts w:ascii="Arial" w:hAnsi="Arial" w:hint="eastAsia"/>
        </w:rPr>
        <w:t>掌握二极管和稳压二极管的伏安特性和主要参数</w:t>
      </w:r>
      <w:r w:rsidR="004665F3">
        <w:rPr>
          <w:rFonts w:ascii="Arial" w:hAnsi="Arial" w:hint="eastAsia"/>
        </w:rPr>
        <w:t>；</w:t>
      </w:r>
      <w:r w:rsidR="004665F3" w:rsidRPr="004665F3">
        <w:rPr>
          <w:rFonts w:ascii="Arial" w:hAnsi="Arial" w:hint="eastAsia"/>
        </w:rPr>
        <w:t>掌握双极型晶体管的共射输入特性和输出特性曲线、三个工作区和主要参数</w:t>
      </w:r>
      <w:r w:rsidR="004665F3">
        <w:rPr>
          <w:rFonts w:ascii="Arial" w:hAnsi="Arial" w:hint="eastAsia"/>
        </w:rPr>
        <w:t>；掌握</w:t>
      </w:r>
      <w:r w:rsidR="004665F3" w:rsidRPr="004665F3">
        <w:rPr>
          <w:rFonts w:ascii="Arial" w:hAnsi="Arial" w:hint="eastAsia"/>
        </w:rPr>
        <w:t>绝缘栅和结型两种场效应管的结构特点、特性和参数，对比晶体管放大器和场效应管放大器的异同点；掌握</w:t>
      </w:r>
      <w:r w:rsidR="004665F3">
        <w:rPr>
          <w:rFonts w:ascii="Arial" w:hAnsi="Arial" w:hint="eastAsia"/>
        </w:rPr>
        <w:t>场效应管</w:t>
      </w:r>
      <w:r w:rsidR="004665F3" w:rsidRPr="004665F3">
        <w:rPr>
          <w:rFonts w:ascii="Arial" w:hAnsi="Arial" w:hint="eastAsia"/>
        </w:rPr>
        <w:t>的</w:t>
      </w:r>
      <w:r w:rsidR="004665F3">
        <w:rPr>
          <w:rFonts w:ascii="Arial" w:hAnsi="Arial" w:hint="eastAsia"/>
        </w:rPr>
        <w:t>符号</w:t>
      </w:r>
      <w:r w:rsidR="004665F3" w:rsidRPr="004665F3">
        <w:rPr>
          <w:rFonts w:ascii="Arial" w:hAnsi="Arial" w:hint="eastAsia"/>
        </w:rPr>
        <w:t>、转移特性和输出特性曲线、三个工作区</w:t>
      </w:r>
      <w:r>
        <w:rPr>
          <w:rFonts w:ascii="Arial" w:hAnsi="Arial" w:hint="eastAsia"/>
        </w:rPr>
        <w:t>。</w:t>
      </w:r>
    </w:p>
    <w:p w14:paraId="7B4A5837" w14:textId="77777777" w:rsidR="0042234A" w:rsidRDefault="00652CDA">
      <w:pPr>
        <w:ind w:firstLine="420"/>
      </w:pPr>
      <w:bookmarkStart w:id="0" w:name="_Hlk42026196"/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考试重点</w:t>
      </w:r>
      <w:bookmarkEnd w:id="0"/>
    </w:p>
    <w:p w14:paraId="6E272FF6" w14:textId="31440C48" w:rsidR="0042234A" w:rsidRDefault="00652CDA">
      <w:pPr>
        <w:ind w:leftChars="400" w:left="840"/>
        <w:rPr>
          <w:rFonts w:ascii="Arial" w:hAnsi="Arial"/>
        </w:rPr>
      </w:pPr>
      <w:r>
        <w:rPr>
          <w:rFonts w:hint="eastAsia"/>
        </w:rPr>
        <w:t>1)</w:t>
      </w:r>
      <w:r>
        <w:t>.</w:t>
      </w:r>
      <w:r>
        <w:rPr>
          <w:rFonts w:ascii="Arial" w:hAnsi="Arial" w:hint="eastAsia"/>
        </w:rPr>
        <w:t xml:space="preserve"> </w:t>
      </w:r>
      <w:r w:rsidR="003F4204">
        <w:rPr>
          <w:rFonts w:ascii="Arial" w:hAnsi="Arial" w:hint="eastAsia"/>
        </w:rPr>
        <w:t>本征半导体和杂质半导体</w:t>
      </w:r>
    </w:p>
    <w:p w14:paraId="7067E57A" w14:textId="454530B7" w:rsidR="0042234A" w:rsidRDefault="00652CDA">
      <w:pPr>
        <w:ind w:leftChars="400" w:left="840"/>
        <w:rPr>
          <w:rFonts w:ascii="Arial" w:hAnsi="Arial"/>
        </w:rPr>
      </w:pPr>
      <w:r>
        <w:t>2</w:t>
      </w:r>
      <w:r>
        <w:rPr>
          <w:rFonts w:hint="eastAsia"/>
        </w:rPr>
        <w:t>)</w:t>
      </w:r>
      <w:r>
        <w:t>.</w:t>
      </w:r>
      <w:r>
        <w:rPr>
          <w:rFonts w:ascii="Arial" w:hAnsi="Arial" w:hint="eastAsia"/>
        </w:rPr>
        <w:t xml:space="preserve"> </w:t>
      </w:r>
      <w:r w:rsidR="00967EEB">
        <w:rPr>
          <w:rFonts w:ascii="Arial" w:hAnsi="Arial" w:hint="eastAsia"/>
        </w:rPr>
        <w:t>PN</w:t>
      </w:r>
      <w:r w:rsidR="00967EEB">
        <w:rPr>
          <w:rFonts w:ascii="Arial" w:hAnsi="Arial" w:hint="eastAsia"/>
        </w:rPr>
        <w:t>结单向导电性</w:t>
      </w:r>
    </w:p>
    <w:p w14:paraId="5CDB75ED" w14:textId="42AAA1D1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>3).</w:t>
      </w:r>
      <w:r>
        <w:rPr>
          <w:rFonts w:ascii="Arial" w:hAnsi="Arial" w:hint="eastAsia"/>
        </w:rPr>
        <w:t xml:space="preserve"> </w:t>
      </w:r>
      <w:r w:rsidR="00967EEB">
        <w:rPr>
          <w:rFonts w:ascii="Arial" w:hAnsi="Arial" w:hint="eastAsia"/>
        </w:rPr>
        <w:t>二极管的伏安特性</w:t>
      </w:r>
    </w:p>
    <w:p w14:paraId="6A47E1A2" w14:textId="7B0E6355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 w:rsidR="00967EEB">
        <w:rPr>
          <w:rFonts w:ascii="Arial" w:hAnsi="Arial" w:hint="eastAsia"/>
        </w:rPr>
        <w:t>双极结型三极管的特性曲线</w:t>
      </w:r>
    </w:p>
    <w:p w14:paraId="7205A0AC" w14:textId="29B1F16F" w:rsidR="00967EEB" w:rsidRPr="00967EEB" w:rsidRDefault="00967EEB" w:rsidP="00967EEB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5). </w:t>
      </w:r>
      <w:r>
        <w:rPr>
          <w:rFonts w:ascii="Arial" w:hAnsi="Arial" w:hint="eastAsia"/>
        </w:rPr>
        <w:t>场效应三极管的特性曲线</w:t>
      </w:r>
    </w:p>
    <w:p w14:paraId="62A7EA34" w14:textId="77777777" w:rsidR="0042234A" w:rsidRDefault="0042234A">
      <w:pPr>
        <w:rPr>
          <w:rFonts w:ascii="Arial" w:hAnsi="Arial"/>
        </w:rPr>
      </w:pPr>
    </w:p>
    <w:p w14:paraId="5ED0AB60" w14:textId="4B97B981" w:rsidR="0042234A" w:rsidRDefault="00652CDA">
      <w:pPr>
        <w:rPr>
          <w:rFonts w:ascii="Arial" w:hAnsi="Arial"/>
        </w:rPr>
      </w:pPr>
      <w:r>
        <w:rPr>
          <w:rFonts w:ascii="Arial" w:hAnsi="Arial" w:hint="eastAsia"/>
        </w:rPr>
        <w:t>第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章</w:t>
      </w:r>
      <w:r>
        <w:rPr>
          <w:rFonts w:ascii="Arial" w:hAnsi="Arial" w:hint="eastAsia"/>
        </w:rPr>
        <w:t xml:space="preserve"> </w:t>
      </w:r>
      <w:r w:rsidR="00CF46EF">
        <w:rPr>
          <w:rFonts w:ascii="Arial" w:hAnsi="Arial" w:hint="eastAsia"/>
        </w:rPr>
        <w:t>放大电路的基本原理和分析方法</w:t>
      </w:r>
    </w:p>
    <w:p w14:paraId="064B5D97" w14:textId="77777777" w:rsidR="0042234A" w:rsidRDefault="00652CDA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145229EC" w14:textId="35724EFC" w:rsidR="0042234A" w:rsidRDefault="00C36D11">
      <w:pPr>
        <w:ind w:left="420" w:firstLine="420"/>
      </w:pPr>
      <w:r>
        <w:rPr>
          <w:rFonts w:hint="eastAsia"/>
        </w:rPr>
        <w:t>掌握</w:t>
      </w:r>
      <w:r w:rsidRPr="00C36D11">
        <w:rPr>
          <w:rFonts w:hint="eastAsia"/>
        </w:rPr>
        <w:t>放大、静态工作点、饱和失真与截止失真、直流通路和交流通路、直流负载线与交流负载线、放大倍数、输入电阻和输出电阻、最大不失真输出电压等概念；掌握</w:t>
      </w:r>
      <w:r>
        <w:rPr>
          <w:rFonts w:hint="eastAsia"/>
        </w:rPr>
        <w:t>单管共射极</w:t>
      </w:r>
      <w:r w:rsidRPr="00C36D11">
        <w:rPr>
          <w:rFonts w:hint="eastAsia"/>
        </w:rPr>
        <w:t>放大电路的</w:t>
      </w:r>
      <w:r>
        <w:rPr>
          <w:rFonts w:hint="eastAsia"/>
        </w:rPr>
        <w:t>组成与工作原理；</w:t>
      </w:r>
      <w:r w:rsidRPr="00C36D11">
        <w:rPr>
          <w:rFonts w:hint="eastAsia"/>
        </w:rPr>
        <w:t>能够正确估算基本放大电路的静态工作点和动态参数</w:t>
      </w:r>
      <w:r>
        <w:rPr>
          <w:rFonts w:hint="eastAsia"/>
        </w:rPr>
        <w:t>；</w:t>
      </w:r>
      <w:r w:rsidRPr="00C36D11">
        <w:rPr>
          <w:rFonts w:hint="eastAsia"/>
        </w:rPr>
        <w:t>会用图解法、微变等效电路法对放大电路进行动态分析；</w:t>
      </w:r>
      <w:r>
        <w:rPr>
          <w:rFonts w:hint="eastAsia"/>
        </w:rPr>
        <w:t>掌握温度对静态工作点的影响；掌握共源极放大电路的静态分析和动态分析</w:t>
      </w:r>
      <w:r w:rsidR="00652CDA">
        <w:rPr>
          <w:rFonts w:hint="eastAsia"/>
        </w:rPr>
        <w:t>。</w:t>
      </w:r>
    </w:p>
    <w:p w14:paraId="2F1F01D3" w14:textId="77777777" w:rsidR="0042234A" w:rsidRDefault="00652CDA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考试重点</w:t>
      </w:r>
    </w:p>
    <w:p w14:paraId="5395D33E" w14:textId="21862DB6" w:rsidR="0042234A" w:rsidRDefault="00652CDA">
      <w:pPr>
        <w:ind w:leftChars="400" w:left="840"/>
      </w:pPr>
      <w:r>
        <w:rPr>
          <w:rFonts w:hint="eastAsia"/>
        </w:rPr>
        <w:lastRenderedPageBreak/>
        <w:t>1</w:t>
      </w:r>
      <w:r>
        <w:t xml:space="preserve">). </w:t>
      </w:r>
      <w:r w:rsidR="00AE6848">
        <w:rPr>
          <w:rFonts w:hint="eastAsia"/>
        </w:rPr>
        <w:t>放大电路的主要技术指标</w:t>
      </w:r>
    </w:p>
    <w:p w14:paraId="35D5D853" w14:textId="6D3EDC8D" w:rsidR="0042234A" w:rsidRDefault="00652CDA">
      <w:pPr>
        <w:ind w:leftChars="400" w:left="840"/>
      </w:pPr>
      <w:r>
        <w:rPr>
          <w:rFonts w:hint="eastAsia"/>
        </w:rPr>
        <w:t>2</w:t>
      </w:r>
      <w:r>
        <w:t xml:space="preserve">). </w:t>
      </w:r>
      <w:r w:rsidR="00AE6848">
        <w:rPr>
          <w:rFonts w:hint="eastAsia"/>
        </w:rPr>
        <w:t>单管共发射极放大电路</w:t>
      </w:r>
    </w:p>
    <w:p w14:paraId="67D8CA15" w14:textId="4D70333A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3</w:t>
      </w:r>
      <w:r>
        <w:rPr>
          <w:rFonts w:ascii="Arial" w:hAnsi="Arial"/>
        </w:rPr>
        <w:t xml:space="preserve">). </w:t>
      </w:r>
      <w:r w:rsidR="00AE6848">
        <w:rPr>
          <w:rFonts w:ascii="Arial" w:hAnsi="Arial" w:hint="eastAsia"/>
        </w:rPr>
        <w:t>放大电路的基本分析方法</w:t>
      </w:r>
    </w:p>
    <w:p w14:paraId="3EE61B87" w14:textId="0775943D" w:rsidR="00AE6848" w:rsidRDefault="00AE6848" w:rsidP="00AE6848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>
        <w:rPr>
          <w:rFonts w:ascii="Arial" w:hAnsi="Arial" w:hint="eastAsia"/>
        </w:rPr>
        <w:t>静态工作点的稳定问题</w:t>
      </w:r>
    </w:p>
    <w:p w14:paraId="646A114F" w14:textId="7BBB962D" w:rsidR="00AE6848" w:rsidRPr="00CE3AA9" w:rsidRDefault="00AE6848" w:rsidP="00CE3AA9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 w:hint="eastAsia"/>
        </w:rPr>
        <w:t>共源极放大电路的静态与动态分析</w:t>
      </w:r>
    </w:p>
    <w:p w14:paraId="02CD70FB" w14:textId="77777777" w:rsidR="0042234A" w:rsidRDefault="0042234A"/>
    <w:p w14:paraId="1E740F7F" w14:textId="3DFC3C19" w:rsidR="0042234A" w:rsidRDefault="00652CDA">
      <w:pPr>
        <w:rPr>
          <w:rFonts w:ascii="Arial" w:hAnsi="Arial"/>
        </w:rPr>
      </w:pPr>
      <w:r>
        <w:rPr>
          <w:rFonts w:hint="eastAsia"/>
        </w:rPr>
        <w:t>第</w:t>
      </w:r>
      <w:r w:rsidR="00732336"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732336">
        <w:rPr>
          <w:rFonts w:hint="eastAsia"/>
        </w:rPr>
        <w:t>集成运算放大电路</w:t>
      </w:r>
    </w:p>
    <w:p w14:paraId="65834B76" w14:textId="77777777" w:rsidR="0042234A" w:rsidRDefault="00652CDA">
      <w:pPr>
        <w:ind w:firstLine="420"/>
      </w:pPr>
      <w:bookmarkStart w:id="1" w:name="_Hlk42026881"/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  <w:bookmarkEnd w:id="1"/>
    </w:p>
    <w:p w14:paraId="78F2D3EB" w14:textId="7447BBBD" w:rsidR="0042234A" w:rsidRDefault="00732336">
      <w:pPr>
        <w:ind w:left="420" w:firstLine="420"/>
        <w:rPr>
          <w:rFonts w:ascii="Arial" w:hAnsi="Arial"/>
        </w:rPr>
      </w:pPr>
      <w:r w:rsidRPr="00732336">
        <w:rPr>
          <w:rFonts w:ascii="Arial" w:hAnsi="Arial" w:hint="eastAsia"/>
        </w:rPr>
        <w:t>掌握集成运放中的电流源电路；</w:t>
      </w:r>
      <w:r>
        <w:rPr>
          <w:rFonts w:ascii="Arial" w:hAnsi="Arial" w:hint="eastAsia"/>
        </w:rPr>
        <w:t>掌握</w:t>
      </w:r>
      <w:r w:rsidRPr="00732336">
        <w:rPr>
          <w:rFonts w:ascii="Arial" w:hAnsi="Arial" w:hint="eastAsia"/>
        </w:rPr>
        <w:t>零点漂移与温度漂移，共模信号与共模放大倍数，差模信号与差模放大倍数，共模抑制比等概念；掌握差分放大电路的组成、工作原理、输入和输出方式，以及静态工作点的估算方法</w:t>
      </w:r>
      <w:r>
        <w:rPr>
          <w:rFonts w:ascii="Arial" w:hAnsi="Arial" w:hint="eastAsia"/>
        </w:rPr>
        <w:t>；掌握集成运放的基本组成部分</w:t>
      </w:r>
      <w:r w:rsidR="00652CDA">
        <w:rPr>
          <w:rFonts w:ascii="Arial" w:hAnsi="Arial" w:hint="eastAsia"/>
        </w:rPr>
        <w:t>。</w:t>
      </w:r>
    </w:p>
    <w:p w14:paraId="16B8C759" w14:textId="77777777" w:rsidR="0042234A" w:rsidRDefault="00652CDA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49C4673D" w14:textId="09A58C04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1)</w:t>
      </w:r>
      <w:r>
        <w:rPr>
          <w:rFonts w:ascii="Arial" w:hAnsi="Arial"/>
        </w:rPr>
        <w:t xml:space="preserve">. </w:t>
      </w:r>
      <w:r w:rsidR="00732336">
        <w:rPr>
          <w:rFonts w:ascii="Arial" w:hAnsi="Arial" w:hint="eastAsia"/>
        </w:rPr>
        <w:t>集成放大电路的特点</w:t>
      </w:r>
    </w:p>
    <w:p w14:paraId="0EB97B0F" w14:textId="5876441E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 w:rsidR="00732336">
        <w:rPr>
          <w:rFonts w:ascii="Arial" w:hAnsi="Arial" w:hint="eastAsia"/>
        </w:rPr>
        <w:t>集成运放的基本组成部分</w:t>
      </w:r>
    </w:p>
    <w:p w14:paraId="7CB2B780" w14:textId="33726EDD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 w:rsidR="00732336">
        <w:rPr>
          <w:rFonts w:ascii="Arial" w:hAnsi="Arial" w:hint="eastAsia"/>
        </w:rPr>
        <w:t>偏置电路</w:t>
      </w:r>
    </w:p>
    <w:p w14:paraId="6F36AD85" w14:textId="10A4B87F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 w:rsidR="00732336">
        <w:rPr>
          <w:rFonts w:ascii="Arial" w:hAnsi="Arial" w:hint="eastAsia"/>
        </w:rPr>
        <w:t>差分放大电路</w:t>
      </w:r>
    </w:p>
    <w:p w14:paraId="216E7624" w14:textId="77777777" w:rsidR="00732336" w:rsidRDefault="00732336">
      <w:pPr>
        <w:rPr>
          <w:rFonts w:ascii="Arial" w:hAnsi="Arial"/>
        </w:rPr>
      </w:pPr>
    </w:p>
    <w:p w14:paraId="1C628772" w14:textId="4C39BC92" w:rsidR="0042234A" w:rsidRDefault="00652CDA">
      <w:pPr>
        <w:rPr>
          <w:rFonts w:ascii="Arial" w:hAnsi="Arial"/>
        </w:rPr>
      </w:pPr>
      <w:r>
        <w:rPr>
          <w:rFonts w:hint="eastAsia"/>
        </w:rPr>
        <w:t>第</w:t>
      </w:r>
      <w:r w:rsidR="00732336">
        <w:t>6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732336">
        <w:rPr>
          <w:rFonts w:hint="eastAsia"/>
        </w:rPr>
        <w:t>放大电路中的反馈</w:t>
      </w:r>
    </w:p>
    <w:p w14:paraId="0AF2DA1D" w14:textId="77777777" w:rsidR="0042234A" w:rsidRDefault="00652CDA"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21A638C5" w14:textId="29DC192C" w:rsidR="0042234A" w:rsidRDefault="00652CDA">
      <w:pPr>
        <w:ind w:left="420" w:firstLine="420"/>
        <w:rPr>
          <w:rFonts w:ascii="Arial" w:hAnsi="Arial"/>
        </w:rPr>
      </w:pPr>
      <w:r>
        <w:rPr>
          <w:rFonts w:ascii="Arial" w:hAnsi="Arial" w:hint="eastAsia"/>
        </w:rPr>
        <w:t>掌握</w:t>
      </w:r>
      <w:r w:rsidR="00732336" w:rsidRPr="00732336">
        <w:rPr>
          <w:rFonts w:ascii="Arial" w:hAnsi="Arial" w:hint="eastAsia"/>
        </w:rPr>
        <w:t>反馈、直流反馈和交流反馈、正反馈和负反馈、交流反馈中的电压反馈和电流反馈、串联反馈和并联反馈的概念；掌握判断反馈组态的方法</w:t>
      </w:r>
      <w:r w:rsidR="00732336">
        <w:rPr>
          <w:rFonts w:ascii="Arial" w:hAnsi="Arial" w:hint="eastAsia"/>
        </w:rPr>
        <w:t>；</w:t>
      </w:r>
      <w:r w:rsidR="00732336" w:rsidRPr="00732336">
        <w:rPr>
          <w:rFonts w:ascii="Arial" w:hAnsi="Arial" w:hint="eastAsia"/>
        </w:rPr>
        <w:t>掌握负反馈对放大电路性能的影响</w:t>
      </w:r>
      <w:r>
        <w:rPr>
          <w:rFonts w:ascii="Arial" w:hAnsi="Arial" w:hint="eastAsia"/>
        </w:rPr>
        <w:t>。</w:t>
      </w:r>
    </w:p>
    <w:p w14:paraId="00DC93D2" w14:textId="77777777" w:rsidR="0042234A" w:rsidRDefault="00652CDA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291F7FE2" w14:textId="7324544F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1)</w:t>
      </w:r>
      <w:r>
        <w:rPr>
          <w:rFonts w:ascii="Arial" w:hAnsi="Arial"/>
        </w:rPr>
        <w:t xml:space="preserve">. </w:t>
      </w:r>
      <w:r w:rsidR="00732336">
        <w:rPr>
          <w:rFonts w:ascii="Arial" w:hAnsi="Arial" w:hint="eastAsia"/>
        </w:rPr>
        <w:t>反馈的基本概念</w:t>
      </w:r>
    </w:p>
    <w:p w14:paraId="3879DB78" w14:textId="0BBFB8FD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 w:rsidR="00732336">
        <w:rPr>
          <w:rFonts w:ascii="Arial" w:hAnsi="Arial" w:hint="eastAsia"/>
        </w:rPr>
        <w:t>负反馈的四种组态</w:t>
      </w:r>
    </w:p>
    <w:p w14:paraId="35E54BD2" w14:textId="677D402B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 w:rsidR="00732336">
        <w:rPr>
          <w:rFonts w:ascii="Arial" w:hAnsi="Arial" w:hint="eastAsia"/>
        </w:rPr>
        <w:t>负反馈对放大电路性能的影响</w:t>
      </w:r>
    </w:p>
    <w:p w14:paraId="4B13B066" w14:textId="77777777" w:rsidR="00732336" w:rsidRDefault="00732336">
      <w:pPr>
        <w:ind w:leftChars="400" w:left="840"/>
        <w:rPr>
          <w:rFonts w:ascii="Arial" w:hAnsi="Arial"/>
        </w:rPr>
      </w:pPr>
    </w:p>
    <w:p w14:paraId="6550347E" w14:textId="77777777" w:rsidR="0042234A" w:rsidRDefault="00652CDA">
      <w:r>
        <w:rPr>
          <w:rFonts w:hint="eastAsia"/>
        </w:rPr>
        <w:t>五、《数字电子技术》复习范围与考试重点</w:t>
      </w:r>
    </w:p>
    <w:p w14:paraId="50FAA096" w14:textId="77777777" w:rsidR="0042234A" w:rsidRDefault="0042234A"/>
    <w:p w14:paraId="39EF7A07" w14:textId="2E155206" w:rsidR="0042234A" w:rsidRDefault="00652CDA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D70529">
        <w:rPr>
          <w:rFonts w:hint="eastAsia"/>
        </w:rPr>
        <w:t>逻辑代数基础</w:t>
      </w:r>
    </w:p>
    <w:p w14:paraId="332928B9" w14:textId="77777777" w:rsidR="0042234A" w:rsidRDefault="00652CDA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4D0C144D" w14:textId="02B3E93D" w:rsidR="0042234A" w:rsidRDefault="00D70529">
      <w:pPr>
        <w:ind w:left="420" w:firstLine="420"/>
      </w:pPr>
      <w:r>
        <w:rPr>
          <w:rFonts w:ascii="Arial" w:hAnsi="Arial" w:hint="eastAsia"/>
        </w:rPr>
        <w:t>掌握数制的表示与转换；掌握二进制数的反码、补码和补码运算；掌握基本逻辑运算和其他常用逻辑运算；掌握</w:t>
      </w:r>
      <w:r w:rsidRPr="00D70529">
        <w:rPr>
          <w:rFonts w:ascii="Arial" w:hAnsi="Arial" w:hint="eastAsia"/>
        </w:rPr>
        <w:t>逻辑函数用真值表、函数表</w:t>
      </w:r>
      <w:r>
        <w:rPr>
          <w:rFonts w:ascii="Arial" w:hAnsi="Arial" w:hint="eastAsia"/>
        </w:rPr>
        <w:t>达式</w:t>
      </w:r>
      <w:r w:rsidRPr="00D70529">
        <w:rPr>
          <w:rFonts w:ascii="Arial" w:hAnsi="Arial" w:hint="eastAsia"/>
        </w:rPr>
        <w:t>、卡诺图、逻辑图的表示方法；</w:t>
      </w:r>
      <w:r>
        <w:rPr>
          <w:rFonts w:ascii="Arial" w:hAnsi="Arial" w:hint="eastAsia"/>
        </w:rPr>
        <w:t>掌握逻辑代数的基本定律和基本规则；掌握逻辑函数的常见形式；掌握</w:t>
      </w:r>
      <w:r w:rsidRPr="00D70529">
        <w:rPr>
          <w:rFonts w:ascii="Arial" w:hAnsi="Arial" w:hint="eastAsia"/>
        </w:rPr>
        <w:t>用公式化简法、</w:t>
      </w:r>
      <w:r>
        <w:rPr>
          <w:rFonts w:ascii="Arial" w:hAnsi="Arial" w:hint="eastAsia"/>
        </w:rPr>
        <w:t>卡诺图法</w:t>
      </w:r>
      <w:r w:rsidRPr="00D70529">
        <w:rPr>
          <w:rFonts w:ascii="Arial" w:hAnsi="Arial" w:hint="eastAsia"/>
        </w:rPr>
        <w:t>法化简逻辑函数</w:t>
      </w:r>
      <w:r w:rsidR="00652CDA">
        <w:rPr>
          <w:rFonts w:ascii="Arial" w:hAnsi="Arial" w:hint="eastAsia"/>
        </w:rPr>
        <w:t>。</w:t>
      </w:r>
    </w:p>
    <w:p w14:paraId="6373B8AB" w14:textId="77777777" w:rsidR="0042234A" w:rsidRDefault="00652CDA">
      <w:pPr>
        <w:ind w:firstLine="42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考试重点</w:t>
      </w:r>
    </w:p>
    <w:p w14:paraId="69806B22" w14:textId="21DD06BC" w:rsidR="0042234A" w:rsidRDefault="00652CDA">
      <w:pPr>
        <w:ind w:leftChars="400" w:left="840"/>
        <w:rPr>
          <w:rFonts w:ascii="Arial" w:hAnsi="Arial"/>
        </w:rPr>
      </w:pPr>
      <w:r>
        <w:rPr>
          <w:rFonts w:hint="eastAsia"/>
        </w:rPr>
        <w:t>1)</w:t>
      </w:r>
      <w:r>
        <w:t>.</w:t>
      </w:r>
      <w:r>
        <w:rPr>
          <w:rFonts w:ascii="Arial" w:hAnsi="Arial" w:hint="eastAsia"/>
        </w:rPr>
        <w:t xml:space="preserve"> </w:t>
      </w:r>
      <w:r w:rsidR="00D70529">
        <w:rPr>
          <w:rFonts w:ascii="Arial" w:hAnsi="Arial" w:hint="eastAsia"/>
        </w:rPr>
        <w:t>数制与编码</w:t>
      </w:r>
    </w:p>
    <w:p w14:paraId="7E9AF095" w14:textId="2E969AC6" w:rsidR="0042234A" w:rsidRDefault="00652CDA">
      <w:pPr>
        <w:ind w:leftChars="400" w:left="840"/>
        <w:rPr>
          <w:rFonts w:ascii="Arial" w:hAnsi="Arial"/>
        </w:rPr>
      </w:pPr>
      <w:r>
        <w:t>2</w:t>
      </w:r>
      <w:r>
        <w:rPr>
          <w:rFonts w:hint="eastAsia"/>
        </w:rPr>
        <w:t>)</w:t>
      </w:r>
      <w:r>
        <w:t>.</w:t>
      </w:r>
      <w:r>
        <w:rPr>
          <w:rFonts w:ascii="Arial" w:hAnsi="Arial" w:hint="eastAsia"/>
        </w:rPr>
        <w:t xml:space="preserve"> </w:t>
      </w:r>
      <w:r w:rsidR="00D70529">
        <w:rPr>
          <w:rFonts w:ascii="Arial" w:hAnsi="Arial" w:hint="eastAsia"/>
        </w:rPr>
        <w:t>逻辑代数基础</w:t>
      </w:r>
    </w:p>
    <w:p w14:paraId="190C804A" w14:textId="4E33FC84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>3).</w:t>
      </w:r>
      <w:r>
        <w:rPr>
          <w:rFonts w:ascii="Arial" w:hAnsi="Arial" w:hint="eastAsia"/>
        </w:rPr>
        <w:t xml:space="preserve"> </w:t>
      </w:r>
      <w:r w:rsidR="00D70529">
        <w:rPr>
          <w:rFonts w:ascii="Arial" w:hAnsi="Arial" w:hint="eastAsia"/>
        </w:rPr>
        <w:t>逻辑函数的表示与基本定律和规则</w:t>
      </w:r>
    </w:p>
    <w:p w14:paraId="0FA2499D" w14:textId="70083023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 w:rsidR="008954DF">
        <w:rPr>
          <w:rFonts w:ascii="Arial" w:hAnsi="Arial" w:hint="eastAsia"/>
        </w:rPr>
        <w:t>逻辑函数化简法</w:t>
      </w:r>
    </w:p>
    <w:p w14:paraId="5FEEBE63" w14:textId="77777777" w:rsidR="0042234A" w:rsidRDefault="0042234A">
      <w:pPr>
        <w:rPr>
          <w:rFonts w:ascii="Arial" w:hAnsi="Arial"/>
        </w:rPr>
      </w:pPr>
    </w:p>
    <w:p w14:paraId="650AB833" w14:textId="3E91566C" w:rsidR="0042234A" w:rsidRDefault="00652CDA">
      <w:pPr>
        <w:rPr>
          <w:rFonts w:ascii="Arial" w:hAnsi="Arial"/>
        </w:rPr>
      </w:pPr>
      <w:r>
        <w:rPr>
          <w:rFonts w:ascii="Arial" w:hAnsi="Arial" w:hint="eastAsia"/>
        </w:rPr>
        <w:t>第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章</w:t>
      </w:r>
      <w:r>
        <w:rPr>
          <w:rFonts w:ascii="Arial" w:hAnsi="Arial" w:hint="eastAsia"/>
        </w:rPr>
        <w:t xml:space="preserve"> </w:t>
      </w:r>
      <w:r w:rsidR="00D70529">
        <w:rPr>
          <w:rFonts w:ascii="Arial" w:hAnsi="Arial" w:hint="eastAsia"/>
        </w:rPr>
        <w:t>逻辑门电路</w:t>
      </w:r>
    </w:p>
    <w:p w14:paraId="67496D5E" w14:textId="77777777" w:rsidR="0042234A" w:rsidRDefault="00652CDA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06F59E1F" w14:textId="5ABBA4DB" w:rsidR="0042234A" w:rsidRDefault="00652CDA">
      <w:pPr>
        <w:ind w:left="420" w:firstLine="420"/>
      </w:pPr>
      <w:r>
        <w:rPr>
          <w:rFonts w:hint="eastAsia"/>
        </w:rPr>
        <w:t>掌握</w:t>
      </w:r>
      <w:r w:rsidR="00F9451C" w:rsidRPr="00F9451C">
        <w:rPr>
          <w:rFonts w:hint="eastAsia"/>
        </w:rPr>
        <w:t>二极管、三极管的开关特性及其门电路</w:t>
      </w:r>
      <w:r w:rsidR="00F9451C">
        <w:rPr>
          <w:rFonts w:hint="eastAsia"/>
        </w:rPr>
        <w:t>；掌握</w:t>
      </w:r>
      <w:r w:rsidR="00F9451C">
        <w:rPr>
          <w:rFonts w:hint="eastAsia"/>
        </w:rPr>
        <w:t>TTL</w:t>
      </w:r>
      <w:r w:rsidR="00F9451C">
        <w:rPr>
          <w:rFonts w:hint="eastAsia"/>
        </w:rPr>
        <w:t>与非门与</w:t>
      </w:r>
      <w:r w:rsidR="00F9451C">
        <w:rPr>
          <w:rFonts w:hint="eastAsia"/>
        </w:rPr>
        <w:t>CMOS</w:t>
      </w:r>
      <w:r w:rsidR="00F9451C">
        <w:rPr>
          <w:rFonts w:hint="eastAsia"/>
        </w:rPr>
        <w:t>反相器；</w:t>
      </w:r>
      <w:r w:rsidR="00F9451C">
        <w:rPr>
          <w:rFonts w:hint="eastAsia"/>
        </w:rPr>
        <w:lastRenderedPageBreak/>
        <w:t>掌握其他功能的</w:t>
      </w:r>
      <w:r w:rsidR="00F9451C">
        <w:rPr>
          <w:rFonts w:hint="eastAsia"/>
        </w:rPr>
        <w:t>TTL</w:t>
      </w:r>
      <w:r w:rsidR="00F9451C">
        <w:rPr>
          <w:rFonts w:hint="eastAsia"/>
        </w:rPr>
        <w:t>和</w:t>
      </w:r>
      <w:r w:rsidR="00F9451C">
        <w:rPr>
          <w:rFonts w:hint="eastAsia"/>
        </w:rPr>
        <w:t>CMOS</w:t>
      </w:r>
      <w:r w:rsidR="00F9451C">
        <w:rPr>
          <w:rFonts w:hint="eastAsia"/>
        </w:rPr>
        <w:t>门电路</w:t>
      </w:r>
      <w:r>
        <w:rPr>
          <w:rFonts w:hint="eastAsia"/>
        </w:rPr>
        <w:t>。</w:t>
      </w:r>
    </w:p>
    <w:p w14:paraId="17BFBF1D" w14:textId="77777777" w:rsidR="0042234A" w:rsidRDefault="00652CDA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考试重点</w:t>
      </w:r>
    </w:p>
    <w:p w14:paraId="321389B0" w14:textId="6B393482" w:rsidR="0042234A" w:rsidRDefault="00652CDA">
      <w:pPr>
        <w:ind w:leftChars="400" w:left="840"/>
      </w:pPr>
      <w:r>
        <w:rPr>
          <w:rFonts w:hint="eastAsia"/>
        </w:rPr>
        <w:t>1</w:t>
      </w:r>
      <w:r>
        <w:t xml:space="preserve">). </w:t>
      </w:r>
      <w:r w:rsidR="00E83371">
        <w:rPr>
          <w:rFonts w:hint="eastAsia"/>
        </w:rPr>
        <w:t>分立元件门电路</w:t>
      </w:r>
    </w:p>
    <w:p w14:paraId="3295E9B9" w14:textId="20B45966" w:rsidR="0042234A" w:rsidRDefault="00652CDA">
      <w:pPr>
        <w:ind w:leftChars="400" w:left="840"/>
      </w:pPr>
      <w:r>
        <w:rPr>
          <w:rFonts w:hint="eastAsia"/>
        </w:rPr>
        <w:t>2</w:t>
      </w:r>
      <w:r>
        <w:t xml:space="preserve">). </w:t>
      </w:r>
      <w:r w:rsidR="00E83371">
        <w:rPr>
          <w:rFonts w:hint="eastAsia"/>
        </w:rPr>
        <w:t>TTL</w:t>
      </w:r>
      <w:r w:rsidR="00E83371">
        <w:rPr>
          <w:rFonts w:hint="eastAsia"/>
        </w:rPr>
        <w:t>逻辑门电路</w:t>
      </w:r>
    </w:p>
    <w:p w14:paraId="3C342E4E" w14:textId="1667A679" w:rsidR="0042234A" w:rsidRDefault="00652CDA">
      <w:pPr>
        <w:ind w:leftChars="400" w:left="840"/>
      </w:pPr>
      <w:r>
        <w:rPr>
          <w:rFonts w:ascii="Arial" w:hAnsi="Arial" w:hint="eastAsia"/>
        </w:rPr>
        <w:t>3</w:t>
      </w:r>
      <w:r>
        <w:rPr>
          <w:rFonts w:ascii="Arial" w:hAnsi="Arial"/>
        </w:rPr>
        <w:t xml:space="preserve">). </w:t>
      </w:r>
      <w:r w:rsidR="00E83371">
        <w:rPr>
          <w:rFonts w:ascii="Arial" w:hAnsi="Arial" w:hint="eastAsia"/>
        </w:rPr>
        <w:t>CMOS</w:t>
      </w:r>
      <w:r w:rsidR="00E83371">
        <w:rPr>
          <w:rFonts w:ascii="Arial" w:hAnsi="Arial" w:hint="eastAsia"/>
        </w:rPr>
        <w:t>逻辑门电路</w:t>
      </w:r>
    </w:p>
    <w:p w14:paraId="38E146D8" w14:textId="77777777" w:rsidR="0042234A" w:rsidRDefault="0042234A"/>
    <w:p w14:paraId="3567A483" w14:textId="12C3C2D0" w:rsidR="0042234A" w:rsidRDefault="00652CDA">
      <w:pPr>
        <w:rPr>
          <w:rFonts w:ascii="Arial" w:hAnsi="Arial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="00D70529">
        <w:rPr>
          <w:rFonts w:hint="eastAsia"/>
        </w:rPr>
        <w:t>组合逻辑电路</w:t>
      </w:r>
    </w:p>
    <w:p w14:paraId="641EF979" w14:textId="77777777" w:rsidR="0042234A" w:rsidRDefault="00652CDA"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13558687" w14:textId="419DE594" w:rsidR="0042234A" w:rsidRDefault="00652CDA">
      <w:pPr>
        <w:ind w:left="420" w:firstLine="420"/>
        <w:rPr>
          <w:rFonts w:ascii="Arial" w:hAnsi="Arial"/>
        </w:rPr>
      </w:pPr>
      <w:r>
        <w:rPr>
          <w:rFonts w:ascii="Arial" w:hAnsi="Arial" w:hint="eastAsia"/>
        </w:rPr>
        <w:t>掌握</w:t>
      </w:r>
      <w:r w:rsidR="003377D0">
        <w:rPr>
          <w:rFonts w:ascii="Arial" w:hAnsi="Arial" w:hint="eastAsia"/>
        </w:rPr>
        <w:t>3</w:t>
      </w:r>
      <w:r w:rsidR="003377D0">
        <w:rPr>
          <w:rFonts w:ascii="Arial" w:hAnsi="Arial" w:hint="eastAsia"/>
        </w:rPr>
        <w:t>种基本逻辑门和由其导出的其他逻辑门及其表示；掌握组合逻辑电路的分析与设计方法；掌握中规模标准组合逻辑电路加法器、编码器、译码器和数据选择器；掌握竞争冒险现象判别与消除方法</w:t>
      </w:r>
      <w:r>
        <w:rPr>
          <w:rFonts w:ascii="Arial" w:hAnsi="Arial" w:hint="eastAsia"/>
        </w:rPr>
        <w:t>。</w:t>
      </w:r>
    </w:p>
    <w:p w14:paraId="5316AE47" w14:textId="77777777" w:rsidR="0042234A" w:rsidRDefault="00652CDA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2828AD57" w14:textId="079F8ED0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1)</w:t>
      </w:r>
      <w:r>
        <w:rPr>
          <w:rFonts w:ascii="Arial" w:hAnsi="Arial"/>
        </w:rPr>
        <w:t xml:space="preserve">. </w:t>
      </w:r>
      <w:r w:rsidR="00F70ECE">
        <w:rPr>
          <w:rFonts w:ascii="Arial" w:hAnsi="Arial" w:hint="eastAsia"/>
        </w:rPr>
        <w:t>3</w:t>
      </w:r>
      <w:r w:rsidR="00F70ECE">
        <w:rPr>
          <w:rFonts w:ascii="Arial" w:hAnsi="Arial" w:hint="eastAsia"/>
        </w:rPr>
        <w:t>种基本逻辑门与导出的其他逻辑门</w:t>
      </w:r>
    </w:p>
    <w:p w14:paraId="3B8EAA63" w14:textId="662227C2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 w:rsidR="00F70ECE">
        <w:rPr>
          <w:rFonts w:ascii="Arial" w:hAnsi="Arial" w:hint="eastAsia"/>
        </w:rPr>
        <w:t>组合逻辑电路的分析与设计方法</w:t>
      </w:r>
    </w:p>
    <w:p w14:paraId="6B2B7240" w14:textId="6E4C2F87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 w:rsidR="00F70ECE">
        <w:rPr>
          <w:rFonts w:ascii="Arial" w:hAnsi="Arial" w:hint="eastAsia"/>
        </w:rPr>
        <w:t>常用中规模标准组合逻辑电路</w:t>
      </w:r>
    </w:p>
    <w:p w14:paraId="7CCAFCBA" w14:textId="330AA78B" w:rsidR="0042234A" w:rsidRDefault="00652CDA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 w:rsidR="00F70ECE">
        <w:rPr>
          <w:rFonts w:ascii="Arial" w:hAnsi="Arial" w:hint="eastAsia"/>
        </w:rPr>
        <w:t>组合电路中的竞争冒险的判别与消除方法</w:t>
      </w:r>
    </w:p>
    <w:p w14:paraId="7D8DAF40" w14:textId="77777777" w:rsidR="00D70529" w:rsidRDefault="00D70529">
      <w:pPr>
        <w:ind w:leftChars="400" w:left="840"/>
        <w:rPr>
          <w:rFonts w:ascii="Arial" w:hAnsi="Arial"/>
        </w:rPr>
      </w:pPr>
    </w:p>
    <w:p w14:paraId="1730688E" w14:textId="1B09F474" w:rsidR="0042234A" w:rsidRDefault="00652CDA">
      <w:r>
        <w:rPr>
          <w:rFonts w:hint="eastAsia"/>
        </w:rPr>
        <w:t>六、《模拟电子技术》试题类型及分数分布（共</w:t>
      </w:r>
      <w:r w:rsidR="00CD41F4">
        <w:t>5</w:t>
      </w:r>
      <w:r w:rsidR="00F40E89">
        <w:t>0</w:t>
      </w:r>
      <w:r>
        <w:rPr>
          <w:rFonts w:hint="eastAsia"/>
        </w:rPr>
        <w:t>分）</w:t>
      </w:r>
    </w:p>
    <w:p w14:paraId="3727D6B2" w14:textId="77777777" w:rsidR="0042234A" w:rsidRDefault="0042234A"/>
    <w:p w14:paraId="0E642C9B" w14:textId="0D41CA6D" w:rsidR="0042234A" w:rsidRDefault="00652CDA">
      <w:pPr>
        <w:ind w:leftChars="200" w:left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单选题：</w:t>
      </w:r>
      <w:r w:rsidR="00CE3AA9">
        <w:t>5</w:t>
      </w:r>
      <w:r>
        <w:rPr>
          <w:rFonts w:hint="eastAsia"/>
        </w:rPr>
        <w:t>题</w:t>
      </w:r>
      <w:r>
        <w:t>*</w:t>
      </w:r>
      <w:r w:rsidR="00CE3AA9">
        <w:t>2</w:t>
      </w:r>
      <w:r>
        <w:t>=</w:t>
      </w:r>
      <w:r w:rsidR="00CE3AA9">
        <w:t>10</w:t>
      </w:r>
      <w:r>
        <w:rPr>
          <w:rFonts w:hint="eastAsia"/>
        </w:rPr>
        <w:t>分</w:t>
      </w:r>
    </w:p>
    <w:p w14:paraId="340FE3CB" w14:textId="12CA0458" w:rsidR="0042234A" w:rsidRDefault="00652CDA">
      <w:pPr>
        <w:ind w:leftChars="200" w:left="420"/>
      </w:pPr>
      <w:r>
        <w:rPr>
          <w:rFonts w:hint="eastAsia"/>
        </w:rPr>
        <w:t>2</w:t>
      </w:r>
      <w:r>
        <w:t xml:space="preserve">. </w:t>
      </w:r>
      <w:r w:rsidR="00CE3AA9">
        <w:rPr>
          <w:rFonts w:hint="eastAsia"/>
        </w:rPr>
        <w:t>简答</w:t>
      </w:r>
      <w:r>
        <w:rPr>
          <w:rFonts w:hint="eastAsia"/>
        </w:rPr>
        <w:t>题：</w:t>
      </w:r>
      <w:r w:rsidR="00CE3AA9">
        <w:t>2</w:t>
      </w:r>
      <w:r>
        <w:rPr>
          <w:rFonts w:hint="eastAsia"/>
        </w:rPr>
        <w:t>题</w:t>
      </w:r>
      <w:r>
        <w:t>*</w:t>
      </w:r>
      <w:r w:rsidR="00CE3AA9">
        <w:t>10</w:t>
      </w:r>
      <w:r>
        <w:t>=</w:t>
      </w:r>
      <w:r w:rsidR="00CE3AA9">
        <w:t>20</w:t>
      </w:r>
      <w:r>
        <w:rPr>
          <w:rFonts w:hint="eastAsia"/>
        </w:rPr>
        <w:t>分</w:t>
      </w:r>
    </w:p>
    <w:p w14:paraId="60A2A009" w14:textId="0C49698D" w:rsidR="0042234A" w:rsidRDefault="00652CDA">
      <w:pPr>
        <w:ind w:leftChars="200" w:left="420"/>
      </w:pPr>
      <w:r>
        <w:rPr>
          <w:rFonts w:hint="eastAsia"/>
        </w:rPr>
        <w:t>3</w:t>
      </w:r>
      <w:r>
        <w:t xml:space="preserve">. </w:t>
      </w:r>
      <w:r>
        <w:t>分析</w:t>
      </w:r>
      <w:r>
        <w:rPr>
          <w:rFonts w:hint="eastAsia"/>
        </w:rPr>
        <w:t>题：</w:t>
      </w:r>
      <w:r w:rsidR="00382EB6">
        <w:t>1</w:t>
      </w:r>
      <w:r>
        <w:rPr>
          <w:rFonts w:hint="eastAsia"/>
        </w:rPr>
        <w:t>题</w:t>
      </w:r>
      <w:r>
        <w:rPr>
          <w:rFonts w:hint="eastAsia"/>
        </w:rPr>
        <w:t>*</w:t>
      </w:r>
      <w:r>
        <w:t>10=</w:t>
      </w:r>
      <w:r w:rsidR="00382EB6">
        <w:t>1</w:t>
      </w:r>
      <w:r>
        <w:t>0</w:t>
      </w:r>
      <w:r>
        <w:rPr>
          <w:rFonts w:hint="eastAsia"/>
        </w:rPr>
        <w:t>分</w:t>
      </w:r>
    </w:p>
    <w:p w14:paraId="77630981" w14:textId="65FB8F36" w:rsidR="00CE3AA9" w:rsidRDefault="00CE3AA9" w:rsidP="00CE3AA9">
      <w:pPr>
        <w:ind w:leftChars="200" w:left="42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计算题：</w:t>
      </w:r>
      <w:r w:rsidR="009901CA">
        <w:t>1</w:t>
      </w:r>
      <w:r>
        <w:rPr>
          <w:rFonts w:hint="eastAsia"/>
        </w:rPr>
        <w:t>题</w:t>
      </w:r>
      <w:r>
        <w:rPr>
          <w:rFonts w:hint="eastAsia"/>
        </w:rPr>
        <w:t>*</w:t>
      </w:r>
      <w:r>
        <w:t>10=</w:t>
      </w:r>
      <w:r w:rsidR="009901CA">
        <w:t>1</w:t>
      </w:r>
      <w:r>
        <w:t>0</w:t>
      </w:r>
      <w:r>
        <w:rPr>
          <w:rFonts w:hint="eastAsia"/>
        </w:rPr>
        <w:t>分</w:t>
      </w:r>
    </w:p>
    <w:p w14:paraId="547A086C" w14:textId="77777777" w:rsidR="00CE3AA9" w:rsidRPr="00F40E89" w:rsidRDefault="00CE3AA9">
      <w:pPr>
        <w:ind w:leftChars="200" w:left="420"/>
      </w:pPr>
    </w:p>
    <w:p w14:paraId="59E26970" w14:textId="59011894" w:rsidR="0042234A" w:rsidRDefault="00652CDA">
      <w:r>
        <w:rPr>
          <w:rFonts w:hint="eastAsia"/>
        </w:rPr>
        <w:t>七、《数字电子技术》试题类型及分数分布（共</w:t>
      </w:r>
      <w:r w:rsidR="00F40E89">
        <w:t>50</w:t>
      </w:r>
      <w:r>
        <w:rPr>
          <w:rFonts w:hint="eastAsia"/>
        </w:rPr>
        <w:t>分）</w:t>
      </w:r>
    </w:p>
    <w:p w14:paraId="5DF3C44E" w14:textId="77777777" w:rsidR="0042234A" w:rsidRDefault="0042234A"/>
    <w:p w14:paraId="6BBEBD46" w14:textId="748C4E9B" w:rsidR="0042234A" w:rsidRDefault="00652CDA">
      <w:pPr>
        <w:ind w:leftChars="200" w:left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单选题：</w:t>
      </w:r>
      <w:r w:rsidR="00CD41F4">
        <w:t>5</w:t>
      </w:r>
      <w:r>
        <w:rPr>
          <w:rFonts w:hint="eastAsia"/>
        </w:rPr>
        <w:t>题</w:t>
      </w:r>
      <w:r>
        <w:t>*</w:t>
      </w:r>
      <w:r w:rsidR="00CE3AA9">
        <w:t>2</w:t>
      </w:r>
      <w:r>
        <w:t>=</w:t>
      </w:r>
      <w:r w:rsidR="00CE3AA9">
        <w:t>1</w:t>
      </w:r>
      <w:r>
        <w:t>0</w:t>
      </w:r>
      <w:r>
        <w:rPr>
          <w:rFonts w:hint="eastAsia"/>
        </w:rPr>
        <w:t>分</w:t>
      </w:r>
    </w:p>
    <w:p w14:paraId="0F701793" w14:textId="675AEEC8" w:rsidR="0042234A" w:rsidRDefault="00652CDA">
      <w:pPr>
        <w:ind w:leftChars="200" w:left="420"/>
      </w:pPr>
      <w:r>
        <w:rPr>
          <w:rFonts w:hint="eastAsia"/>
        </w:rPr>
        <w:t>2</w:t>
      </w:r>
      <w:r>
        <w:t xml:space="preserve">. </w:t>
      </w:r>
      <w:r w:rsidR="00CE3AA9">
        <w:rPr>
          <w:rFonts w:hint="eastAsia"/>
        </w:rPr>
        <w:t>简答</w:t>
      </w:r>
      <w:r>
        <w:rPr>
          <w:rFonts w:hint="eastAsia"/>
        </w:rPr>
        <w:t>题：</w:t>
      </w:r>
      <w:r w:rsidR="00CE3AA9">
        <w:t>2</w:t>
      </w:r>
      <w:r>
        <w:rPr>
          <w:rFonts w:hint="eastAsia"/>
        </w:rPr>
        <w:t>题</w:t>
      </w:r>
      <w:r>
        <w:t>*</w:t>
      </w:r>
      <w:r w:rsidR="00CE3AA9">
        <w:t>10</w:t>
      </w:r>
      <w:r>
        <w:t>=</w:t>
      </w:r>
      <w:r w:rsidR="00CE3AA9">
        <w:t>20</w:t>
      </w:r>
      <w:r>
        <w:rPr>
          <w:rFonts w:hint="eastAsia"/>
        </w:rPr>
        <w:t>分</w:t>
      </w:r>
    </w:p>
    <w:p w14:paraId="5A4520AB" w14:textId="470A8809" w:rsidR="0042234A" w:rsidRDefault="00652CDA">
      <w:pPr>
        <w:ind w:leftChars="200" w:left="420"/>
      </w:pPr>
      <w:r>
        <w:rPr>
          <w:rFonts w:hint="eastAsia"/>
        </w:rPr>
        <w:t>3</w:t>
      </w:r>
      <w:r>
        <w:t xml:space="preserve">. </w:t>
      </w:r>
      <w:r>
        <w:t>分析</w:t>
      </w:r>
      <w:r>
        <w:rPr>
          <w:rFonts w:hint="eastAsia"/>
        </w:rPr>
        <w:t>题：</w:t>
      </w:r>
      <w:r>
        <w:rPr>
          <w:rFonts w:hint="eastAsia"/>
        </w:rPr>
        <w:t>1</w:t>
      </w:r>
      <w:r>
        <w:rPr>
          <w:rFonts w:hint="eastAsia"/>
        </w:rPr>
        <w:t>题</w:t>
      </w:r>
      <w:r>
        <w:rPr>
          <w:rFonts w:hint="eastAsia"/>
        </w:rPr>
        <w:t>*</w:t>
      </w:r>
      <w:r w:rsidR="003A4A66">
        <w:t>2</w:t>
      </w:r>
      <w:r>
        <w:t>0=</w:t>
      </w:r>
      <w:r w:rsidR="003A4A66">
        <w:t>2</w:t>
      </w:r>
      <w:r>
        <w:t>0</w:t>
      </w:r>
      <w:r>
        <w:rPr>
          <w:rFonts w:hint="eastAsia"/>
        </w:rPr>
        <w:t>分</w:t>
      </w:r>
    </w:p>
    <w:p w14:paraId="290317CA" w14:textId="77777777" w:rsidR="0042234A" w:rsidRPr="00CE3AA9" w:rsidRDefault="0042234A">
      <w:pPr>
        <w:ind w:leftChars="200" w:left="420"/>
      </w:pPr>
    </w:p>
    <w:sectPr w:rsidR="0042234A" w:rsidRPr="00CE3AA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4172" w14:textId="77777777" w:rsidR="00C04860" w:rsidRDefault="00C04860">
      <w:r>
        <w:separator/>
      </w:r>
    </w:p>
  </w:endnote>
  <w:endnote w:type="continuationSeparator" w:id="0">
    <w:p w14:paraId="7BE8385C" w14:textId="77777777" w:rsidR="00C04860" w:rsidRDefault="00C0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71957" w14:textId="77777777" w:rsidR="00C04860" w:rsidRDefault="00C04860">
      <w:r>
        <w:separator/>
      </w:r>
    </w:p>
  </w:footnote>
  <w:footnote w:type="continuationSeparator" w:id="0">
    <w:p w14:paraId="738FC1EE" w14:textId="77777777" w:rsidR="00C04860" w:rsidRDefault="00C0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2E4A" w14:textId="77777777" w:rsidR="0042234A" w:rsidRDefault="0042234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F"/>
    <w:rsid w:val="A9E120ED"/>
    <w:rsid w:val="BBDE8CFB"/>
    <w:rsid w:val="BF429779"/>
    <w:rsid w:val="C7BD517C"/>
    <w:rsid w:val="CBFCCB82"/>
    <w:rsid w:val="EF7D138D"/>
    <w:rsid w:val="F76350F6"/>
    <w:rsid w:val="F7DA482A"/>
    <w:rsid w:val="FB9F1132"/>
    <w:rsid w:val="FBFD0A44"/>
    <w:rsid w:val="FED4187D"/>
    <w:rsid w:val="FFE3D97D"/>
    <w:rsid w:val="FFEF8367"/>
    <w:rsid w:val="FFFF80C4"/>
    <w:rsid w:val="00002F0C"/>
    <w:rsid w:val="00020AC8"/>
    <w:rsid w:val="00055458"/>
    <w:rsid w:val="00057DC7"/>
    <w:rsid w:val="00085FF9"/>
    <w:rsid w:val="000950C1"/>
    <w:rsid w:val="000A27D1"/>
    <w:rsid w:val="000A6FBB"/>
    <w:rsid w:val="000B62D0"/>
    <w:rsid w:val="000C2469"/>
    <w:rsid w:val="000D2510"/>
    <w:rsid w:val="000E04F1"/>
    <w:rsid w:val="000E54C3"/>
    <w:rsid w:val="000F2C90"/>
    <w:rsid w:val="00107CFA"/>
    <w:rsid w:val="001547A0"/>
    <w:rsid w:val="00165759"/>
    <w:rsid w:val="001845C3"/>
    <w:rsid w:val="00185DF1"/>
    <w:rsid w:val="001973AF"/>
    <w:rsid w:val="001E60E0"/>
    <w:rsid w:val="001F6C9B"/>
    <w:rsid w:val="00203FAE"/>
    <w:rsid w:val="00223510"/>
    <w:rsid w:val="002367CA"/>
    <w:rsid w:val="002458F6"/>
    <w:rsid w:val="00273AE8"/>
    <w:rsid w:val="00287FAA"/>
    <w:rsid w:val="002A0234"/>
    <w:rsid w:val="002B3998"/>
    <w:rsid w:val="002C23BA"/>
    <w:rsid w:val="0030460E"/>
    <w:rsid w:val="00327956"/>
    <w:rsid w:val="003377D0"/>
    <w:rsid w:val="003407D7"/>
    <w:rsid w:val="0035662D"/>
    <w:rsid w:val="003649E5"/>
    <w:rsid w:val="003723DB"/>
    <w:rsid w:val="003767AA"/>
    <w:rsid w:val="00382EB6"/>
    <w:rsid w:val="003916B9"/>
    <w:rsid w:val="003A4A66"/>
    <w:rsid w:val="003B46E1"/>
    <w:rsid w:val="003B6D07"/>
    <w:rsid w:val="003D128A"/>
    <w:rsid w:val="003E532A"/>
    <w:rsid w:val="003F4204"/>
    <w:rsid w:val="0042234A"/>
    <w:rsid w:val="004363DB"/>
    <w:rsid w:val="00443F10"/>
    <w:rsid w:val="00455FFE"/>
    <w:rsid w:val="00457A4F"/>
    <w:rsid w:val="0046558C"/>
    <w:rsid w:val="004665F3"/>
    <w:rsid w:val="00472093"/>
    <w:rsid w:val="00474E85"/>
    <w:rsid w:val="004771D7"/>
    <w:rsid w:val="00496C6F"/>
    <w:rsid w:val="004A55C2"/>
    <w:rsid w:val="004B0AF2"/>
    <w:rsid w:val="004C0075"/>
    <w:rsid w:val="004C0820"/>
    <w:rsid w:val="004C38A3"/>
    <w:rsid w:val="004E3F39"/>
    <w:rsid w:val="004F3AB2"/>
    <w:rsid w:val="00520CC0"/>
    <w:rsid w:val="00524260"/>
    <w:rsid w:val="00525AE4"/>
    <w:rsid w:val="005353A5"/>
    <w:rsid w:val="00536AD3"/>
    <w:rsid w:val="00563F50"/>
    <w:rsid w:val="005648B8"/>
    <w:rsid w:val="005759FB"/>
    <w:rsid w:val="005B4984"/>
    <w:rsid w:val="005B73A5"/>
    <w:rsid w:val="00631AA0"/>
    <w:rsid w:val="00633F93"/>
    <w:rsid w:val="00652CDA"/>
    <w:rsid w:val="00657F2E"/>
    <w:rsid w:val="006635E7"/>
    <w:rsid w:val="00671429"/>
    <w:rsid w:val="0067406D"/>
    <w:rsid w:val="006931C9"/>
    <w:rsid w:val="00694A5C"/>
    <w:rsid w:val="006B010D"/>
    <w:rsid w:val="006B6061"/>
    <w:rsid w:val="006E1AC7"/>
    <w:rsid w:val="006E539B"/>
    <w:rsid w:val="006F4E5B"/>
    <w:rsid w:val="00730C07"/>
    <w:rsid w:val="00732336"/>
    <w:rsid w:val="00761ACF"/>
    <w:rsid w:val="00797627"/>
    <w:rsid w:val="007A0D3A"/>
    <w:rsid w:val="007A6EF6"/>
    <w:rsid w:val="007A7FBE"/>
    <w:rsid w:val="007B054D"/>
    <w:rsid w:val="007C2D2C"/>
    <w:rsid w:val="007D7D86"/>
    <w:rsid w:val="008014D3"/>
    <w:rsid w:val="00802F55"/>
    <w:rsid w:val="008030AA"/>
    <w:rsid w:val="0080329A"/>
    <w:rsid w:val="008125E3"/>
    <w:rsid w:val="008263AF"/>
    <w:rsid w:val="00841750"/>
    <w:rsid w:val="00852A0E"/>
    <w:rsid w:val="00863DF6"/>
    <w:rsid w:val="00865EB5"/>
    <w:rsid w:val="00886432"/>
    <w:rsid w:val="00891773"/>
    <w:rsid w:val="00894091"/>
    <w:rsid w:val="008954DF"/>
    <w:rsid w:val="008B20A4"/>
    <w:rsid w:val="008B74CC"/>
    <w:rsid w:val="008D3422"/>
    <w:rsid w:val="008D4EFE"/>
    <w:rsid w:val="008E63B3"/>
    <w:rsid w:val="008F0BC2"/>
    <w:rsid w:val="008F4B7D"/>
    <w:rsid w:val="008F600F"/>
    <w:rsid w:val="008F69CB"/>
    <w:rsid w:val="00900A72"/>
    <w:rsid w:val="0091353A"/>
    <w:rsid w:val="00921D3F"/>
    <w:rsid w:val="00923EA2"/>
    <w:rsid w:val="00933319"/>
    <w:rsid w:val="009660CA"/>
    <w:rsid w:val="00967EEB"/>
    <w:rsid w:val="00974A26"/>
    <w:rsid w:val="009775D5"/>
    <w:rsid w:val="00982081"/>
    <w:rsid w:val="009838B1"/>
    <w:rsid w:val="00985F09"/>
    <w:rsid w:val="009901CA"/>
    <w:rsid w:val="009E0423"/>
    <w:rsid w:val="009F6B3D"/>
    <w:rsid w:val="00A14A81"/>
    <w:rsid w:val="00A252F3"/>
    <w:rsid w:val="00A820B4"/>
    <w:rsid w:val="00AA2823"/>
    <w:rsid w:val="00AC2151"/>
    <w:rsid w:val="00AC4D6C"/>
    <w:rsid w:val="00AC6C48"/>
    <w:rsid w:val="00AE5C3C"/>
    <w:rsid w:val="00AE6848"/>
    <w:rsid w:val="00AF24AA"/>
    <w:rsid w:val="00B01C8F"/>
    <w:rsid w:val="00B06C8E"/>
    <w:rsid w:val="00B112D6"/>
    <w:rsid w:val="00B204F2"/>
    <w:rsid w:val="00B276EA"/>
    <w:rsid w:val="00B40558"/>
    <w:rsid w:val="00B53F86"/>
    <w:rsid w:val="00B61F24"/>
    <w:rsid w:val="00B62331"/>
    <w:rsid w:val="00B8220B"/>
    <w:rsid w:val="00BD1FBF"/>
    <w:rsid w:val="00BD2071"/>
    <w:rsid w:val="00C04860"/>
    <w:rsid w:val="00C04960"/>
    <w:rsid w:val="00C05F16"/>
    <w:rsid w:val="00C34FA7"/>
    <w:rsid w:val="00C36D11"/>
    <w:rsid w:val="00C36E4A"/>
    <w:rsid w:val="00C44C8D"/>
    <w:rsid w:val="00C61910"/>
    <w:rsid w:val="00C65DA3"/>
    <w:rsid w:val="00C869F1"/>
    <w:rsid w:val="00C87B2A"/>
    <w:rsid w:val="00CB2FA1"/>
    <w:rsid w:val="00CD41F4"/>
    <w:rsid w:val="00CD5691"/>
    <w:rsid w:val="00CE3AA9"/>
    <w:rsid w:val="00CE6D6C"/>
    <w:rsid w:val="00CF46EF"/>
    <w:rsid w:val="00D035F7"/>
    <w:rsid w:val="00D04B17"/>
    <w:rsid w:val="00D16229"/>
    <w:rsid w:val="00D24054"/>
    <w:rsid w:val="00D341C9"/>
    <w:rsid w:val="00D3466C"/>
    <w:rsid w:val="00D375A1"/>
    <w:rsid w:val="00D70529"/>
    <w:rsid w:val="00DB0AB1"/>
    <w:rsid w:val="00DB199D"/>
    <w:rsid w:val="00DB3728"/>
    <w:rsid w:val="00DC5558"/>
    <w:rsid w:val="00DD78A4"/>
    <w:rsid w:val="00DE2E9A"/>
    <w:rsid w:val="00E003AC"/>
    <w:rsid w:val="00E02718"/>
    <w:rsid w:val="00E12537"/>
    <w:rsid w:val="00E1549D"/>
    <w:rsid w:val="00E2238B"/>
    <w:rsid w:val="00E2696D"/>
    <w:rsid w:val="00E33CAE"/>
    <w:rsid w:val="00E35002"/>
    <w:rsid w:val="00E36D17"/>
    <w:rsid w:val="00E61A6E"/>
    <w:rsid w:val="00E62488"/>
    <w:rsid w:val="00E81999"/>
    <w:rsid w:val="00E83371"/>
    <w:rsid w:val="00EB572D"/>
    <w:rsid w:val="00ED7C04"/>
    <w:rsid w:val="00EF2A13"/>
    <w:rsid w:val="00F005E6"/>
    <w:rsid w:val="00F12B89"/>
    <w:rsid w:val="00F1491F"/>
    <w:rsid w:val="00F23236"/>
    <w:rsid w:val="00F31D23"/>
    <w:rsid w:val="00F40E89"/>
    <w:rsid w:val="00F54EEB"/>
    <w:rsid w:val="00F70ECE"/>
    <w:rsid w:val="00F81BFD"/>
    <w:rsid w:val="00F83563"/>
    <w:rsid w:val="00F840FB"/>
    <w:rsid w:val="00F9325C"/>
    <w:rsid w:val="00F9451C"/>
    <w:rsid w:val="00F95408"/>
    <w:rsid w:val="00FF450C"/>
    <w:rsid w:val="04940D30"/>
    <w:rsid w:val="05580631"/>
    <w:rsid w:val="0D073980"/>
    <w:rsid w:val="0F6C4E08"/>
    <w:rsid w:val="119506DE"/>
    <w:rsid w:val="19BF94A2"/>
    <w:rsid w:val="1FF7CB31"/>
    <w:rsid w:val="279A3C33"/>
    <w:rsid w:val="27EFC055"/>
    <w:rsid w:val="3BEF4CB5"/>
    <w:rsid w:val="49CF3DAD"/>
    <w:rsid w:val="4C57180F"/>
    <w:rsid w:val="4C770404"/>
    <w:rsid w:val="4CE3642B"/>
    <w:rsid w:val="4DCFC646"/>
    <w:rsid w:val="4FD7A550"/>
    <w:rsid w:val="54FFD224"/>
    <w:rsid w:val="5B6329A0"/>
    <w:rsid w:val="5C5009C3"/>
    <w:rsid w:val="68172129"/>
    <w:rsid w:val="6FED53FD"/>
    <w:rsid w:val="6FFAF771"/>
    <w:rsid w:val="71F82D81"/>
    <w:rsid w:val="77D7D8B8"/>
    <w:rsid w:val="7D3601AF"/>
    <w:rsid w:val="7F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C2257"/>
  <w15:docId w15:val="{3C037D3E-0862-7643-A32B-9BC891A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8">
    <w:name w:val="annotation subject"/>
    <w:basedOn w:val="a3"/>
    <w:next w:val="a3"/>
    <w:semiHidden/>
    <w:qFormat/>
    <w:rPr>
      <w:b/>
      <w:bCs/>
    </w:rPr>
  </w:style>
  <w:style w:type="character" w:styleId="a9">
    <w:name w:val="annotation reference"/>
    <w:semiHidden/>
    <w:qFormat/>
    <w:rPr>
      <w:sz w:val="21"/>
      <w:szCs w:val="21"/>
    </w:rPr>
  </w:style>
  <w:style w:type="paragraph" w:customStyle="1" w:styleId="aaa">
    <w:name w:val="aaa"/>
    <w:basedOn w:val="a"/>
    <w:next w:val="1"/>
    <w:qFormat/>
    <w:rPr>
      <w:rFonts w:eastAsia="隶书"/>
      <w:i/>
      <w:sz w:val="24"/>
    </w:rPr>
  </w:style>
  <w:style w:type="paragraph" w:customStyle="1" w:styleId="1">
    <w:name w:val="正文首行缩进1"/>
    <w:basedOn w:val="a4"/>
    <w:qFormat/>
    <w:pPr>
      <w:ind w:firstLineChars="100" w:firstLine="420"/>
    </w:pPr>
  </w:style>
  <w:style w:type="character" w:customStyle="1" w:styleId="lrg61">
    <w:name w:val="lrg61"/>
    <w:qFormat/>
    <w:rPr>
      <w:sz w:val="36"/>
      <w:szCs w:val="36"/>
    </w:rPr>
  </w:style>
  <w:style w:type="character" w:customStyle="1" w:styleId="HTML0">
    <w:name w:val="HTML 预设格式 字符"/>
    <w:link w:val="HTML"/>
    <w:qFormat/>
    <w:rPr>
      <w:rFonts w:ascii="Arial" w:hAnsi="Arial" w:cs="Arial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289</Words>
  <Characters>1649</Characters>
  <Application>Microsoft Office Word</Application>
  <DocSecurity>0</DocSecurity>
  <Lines>13</Lines>
  <Paragraphs>3</Paragraphs>
  <ScaleCrop>false</ScaleCrop>
  <Company>acer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大学计算机基础课程期末复习大纲</dc:title>
  <dc:creator>wujiangbin</dc:creator>
  <cp:lastModifiedBy>Microsoft Office User</cp:lastModifiedBy>
  <cp:revision>89</cp:revision>
  <dcterms:created xsi:type="dcterms:W3CDTF">2020-06-03T12:39:00Z</dcterms:created>
  <dcterms:modified xsi:type="dcterms:W3CDTF">2021-04-29T15:05:00Z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982C0D2CC4394395964A3E58477FBAC5</vt:lpwstr>
  </property>
</Properties>
</file>