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4"/>
      </w:pPr>
      <w:r>
        <w:t>窗体顶端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/>
        <w:jc w:val="center"/>
        <w:textAlignment w:val="auto"/>
        <w:rPr>
          <w:b w:val="0"/>
          <w:bCs w:val="0"/>
          <w:color w:val="333333"/>
          <w:sz w:val="31"/>
          <w:szCs w:val="31"/>
        </w:rPr>
      </w:pPr>
      <w:r>
        <w:rPr>
          <w:b w:val="0"/>
          <w:bCs w:val="0"/>
          <w:color w:val="333333"/>
          <w:sz w:val="31"/>
          <w:szCs w:val="31"/>
          <w:bdr w:val="none" w:color="auto" w:sz="0" w:space="0"/>
          <w:shd w:val="clear" w:fill="FFFFFF"/>
        </w:rPr>
        <w:t>云南农业大学2022年专升本招生专业公示</w:t>
      </w:r>
    </w:p>
    <w:p>
      <w:pPr>
        <w:pStyle w:val="2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40" w:lineRule="auto"/>
        <w:textAlignment w:val="auto"/>
      </w:pPr>
      <w:r>
        <w:t>窗体底端</w:t>
      </w:r>
    </w:p>
    <w:p>
      <w:pPr>
        <w:pStyle w:val="2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40" w:lineRule="auto"/>
        <w:textAlignment w:val="auto"/>
      </w:pPr>
      <w:r>
        <w:t>窗体顶端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 w:firstLine="420"/>
        <w:textAlignment w:val="auto"/>
        <w:rPr>
          <w:color w:val="666666"/>
        </w:rPr>
      </w:pPr>
      <w:r>
        <w:rPr>
          <w:rFonts w:ascii="微软雅黑" w:hAnsi="微软雅黑" w:eastAsia="微软雅黑" w:cs="微软雅黑"/>
          <w:color w:val="666666"/>
          <w:sz w:val="21"/>
          <w:szCs w:val="21"/>
          <w:bdr w:val="none" w:color="auto" w:sz="0" w:space="0"/>
          <w:shd w:val="clear" w:fill="FFFFFF"/>
        </w:rPr>
        <w:t>根据《云南省教育厅关于做好2022年普通高校专升本招生专业公示的通知》要求，现将学校2022年专升本招生专业及对应专科专业予以公示。公示期为2021年11月16日-11月19日。如有异议，请以书面方式向学校教务处招生科反映，并提供必要的证明材料与反映人真实个人信息、有效联系电话和地址，逾期不予受理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 w:firstLine="420"/>
        <w:textAlignment w:val="auto"/>
        <w:rPr>
          <w:color w:val="666666"/>
        </w:rPr>
      </w:pPr>
      <w:r>
        <w:rPr>
          <w:rFonts w:hint="eastAsia" w:ascii="微软雅黑" w:hAnsi="微软雅黑" w:eastAsia="微软雅黑" w:cs="微软雅黑"/>
          <w:color w:val="666666"/>
          <w:sz w:val="21"/>
          <w:szCs w:val="21"/>
          <w:bdr w:val="none" w:color="auto" w:sz="0" w:space="0"/>
          <w:shd w:val="clear" w:fill="FFFFFF"/>
        </w:rPr>
        <w:t>联系人:龚老师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 w:firstLine="420"/>
        <w:textAlignment w:val="auto"/>
        <w:rPr>
          <w:color w:val="666666"/>
        </w:rPr>
      </w:pPr>
      <w:r>
        <w:rPr>
          <w:rFonts w:hint="eastAsia" w:ascii="微软雅黑" w:hAnsi="微软雅黑" w:eastAsia="微软雅黑" w:cs="微软雅黑"/>
          <w:color w:val="666666"/>
          <w:sz w:val="21"/>
          <w:szCs w:val="21"/>
          <w:bdr w:val="none" w:color="auto" w:sz="0" w:space="0"/>
          <w:shd w:val="clear" w:fill="FFFFFF"/>
        </w:rPr>
        <w:t>联系电话: 0871-65227706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 w:firstLine="420"/>
        <w:textAlignment w:val="auto"/>
        <w:rPr>
          <w:color w:val="666666"/>
        </w:rPr>
      </w:pPr>
      <w:r>
        <w:rPr>
          <w:rFonts w:hint="eastAsia" w:ascii="微软雅黑" w:hAnsi="微软雅黑" w:eastAsia="微软雅黑" w:cs="微软雅黑"/>
          <w:color w:val="666666"/>
          <w:sz w:val="21"/>
          <w:szCs w:val="21"/>
          <w:bdr w:val="none" w:color="auto" w:sz="0" w:space="0"/>
          <w:shd w:val="clear" w:fill="FFFFFF"/>
        </w:rPr>
        <w:t>电子邮箱: zhaosheng@ynau.edu.cn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 w:firstLine="420"/>
        <w:textAlignment w:val="auto"/>
        <w:rPr>
          <w:color w:val="666666"/>
        </w:rPr>
      </w:pPr>
      <w:r>
        <w:rPr>
          <w:rFonts w:hint="eastAsia" w:ascii="微软雅黑" w:hAnsi="微软雅黑" w:eastAsia="微软雅黑" w:cs="微软雅黑"/>
          <w:color w:val="666666"/>
          <w:sz w:val="21"/>
          <w:szCs w:val="21"/>
          <w:bdr w:val="none" w:color="auto" w:sz="0" w:space="0"/>
          <w:shd w:val="clear" w:fill="FFFFFF"/>
        </w:rPr>
        <w:t>地址:云南省昆明市盘龙区沣源路452号云南农业大学招生办公室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 w:firstLine="420"/>
        <w:textAlignment w:val="auto"/>
        <w:rPr>
          <w:color w:val="666666"/>
        </w:rPr>
      </w:pPr>
      <w:r>
        <w:rPr>
          <w:rFonts w:hint="eastAsia" w:ascii="微软雅黑" w:hAnsi="微软雅黑" w:eastAsia="微软雅黑" w:cs="微软雅黑"/>
          <w:color w:val="666666"/>
          <w:sz w:val="21"/>
          <w:szCs w:val="21"/>
          <w:bdr w:val="none" w:color="auto" w:sz="0" w:space="0"/>
          <w:shd w:val="clear" w:fill="FFFFFF"/>
        </w:rPr>
        <w:t>附件:云南农业大学2022年专升本招生专业及对应专科专业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 w:firstLine="420"/>
        <w:jc w:val="right"/>
        <w:textAlignment w:val="auto"/>
        <w:rPr>
          <w:color w:val="666666"/>
        </w:rPr>
      </w:pPr>
      <w:r>
        <w:rPr>
          <w:rStyle w:val="8"/>
          <w:rFonts w:hint="eastAsia" w:ascii="微软雅黑" w:hAnsi="微软雅黑" w:eastAsia="微软雅黑" w:cs="微软雅黑"/>
          <w:color w:val="666666"/>
          <w:sz w:val="21"/>
          <w:szCs w:val="21"/>
          <w:bdr w:val="none" w:color="auto" w:sz="0" w:space="0"/>
          <w:shd w:val="clear" w:fill="FFFFFF"/>
        </w:rPr>
        <w:t>云南农业大学教务处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 w:firstLine="420"/>
        <w:jc w:val="right"/>
        <w:textAlignment w:val="auto"/>
        <w:rPr>
          <w:color w:val="666666"/>
        </w:rPr>
      </w:pPr>
      <w:r>
        <w:rPr>
          <w:rStyle w:val="8"/>
          <w:rFonts w:hint="eastAsia" w:ascii="微软雅黑" w:hAnsi="微软雅黑" w:eastAsia="微软雅黑" w:cs="微软雅黑"/>
          <w:color w:val="666666"/>
          <w:sz w:val="21"/>
          <w:szCs w:val="21"/>
          <w:bdr w:val="none" w:color="auto" w:sz="0" w:space="0"/>
          <w:shd w:val="clear" w:fill="FFFFFF"/>
        </w:rPr>
        <w:t>2021年11月16日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 w:firstLine="420"/>
        <w:textAlignment w:val="auto"/>
        <w:rPr>
          <w:color w:val="666666"/>
        </w:rPr>
      </w:pPr>
      <w:r>
        <w:rPr>
          <w:rFonts w:hint="eastAsia" w:ascii="微软雅黑" w:hAnsi="微软雅黑" w:eastAsia="微软雅黑" w:cs="微软雅黑"/>
          <w:color w:val="666666"/>
          <w:sz w:val="21"/>
          <w:szCs w:val="21"/>
          <w:bdr w:val="none" w:color="auto" w:sz="0" w:space="0"/>
          <w:shd w:val="clear" w:fill="FFFFFF"/>
        </w:rPr>
        <w:t>附件: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ind w:left="0" w:right="0" w:firstLine="420"/>
        <w:textAlignment w:val="auto"/>
        <w:rPr>
          <w:color w:val="666666"/>
        </w:rPr>
      </w:pPr>
      <w:r>
        <w:rPr>
          <w:rStyle w:val="8"/>
          <w:rFonts w:hint="eastAsia" w:ascii="微软雅黑" w:hAnsi="微软雅黑" w:eastAsia="微软雅黑" w:cs="微软雅黑"/>
          <w:color w:val="666666"/>
          <w:sz w:val="21"/>
          <w:szCs w:val="21"/>
          <w:bdr w:val="none" w:color="auto" w:sz="0" w:space="0"/>
          <w:shd w:val="clear" w:fill="FFFFFF"/>
        </w:rPr>
        <w:t>云南农业大学2022年专升本招生专业及对应专科专业</w:t>
      </w:r>
    </w:p>
    <w:tbl>
      <w:tblPr>
        <w:tblW w:w="10017" w:type="dxa"/>
        <w:tblCellSpacing w:w="0" w:type="dxa"/>
        <w:tblInd w:w="-6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02"/>
        <w:gridCol w:w="2574"/>
        <w:gridCol w:w="1516"/>
        <w:gridCol w:w="3367"/>
        <w:gridCol w:w="10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本科专业代码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本科专业名称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本科专业类别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对应专科招生专业名称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050201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文学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英语教育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050201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文学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应用英语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050201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文学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商务英语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050201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文学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应用英语（英语、泰语方向）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050201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文学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旅游英语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050201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文学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应用外语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旅游管理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森林生态旅游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旅游管理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自然保护区建设与管理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旅游管理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保健品开发与管理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旅游管理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高速铁路客运乘务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旅游管理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高速铁路客运服务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旅游管理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国际邮轮乘务管理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旅游管理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茶艺与茶叶营销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旅游管理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景区开发与管理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旅游管理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酒店管理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旅游管理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旅行社经营管理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旅游管理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旅游管理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旅游管理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导游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旅游管理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酒店管理与数字化运营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旅游管理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茶艺与茶文化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旅游管理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会展策划与管理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旅游管理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休闲服务与管理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旅游管理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餐饮管理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旅游管理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烹调工艺与营养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旅游管理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西餐工艺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旅游管理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烹饪工艺与营养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旅游管理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中西面点工艺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旅游管理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社区管理与服务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旅游管理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人力资源管理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旅游管理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网络舆情监测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旅游管理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行政管理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旅游管理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家政服务与管理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旅游管理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老年服务与管理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旅游管理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现代家政服务与管理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本科专业代码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本科专业名称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本科专业类别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对应专科招生专业名称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旅游管理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智慧健康养老服务与管理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旅游管理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社区康复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旅游管理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婚庆服务与管理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旅游管理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文秘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旅游管理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文秘速录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旅游管理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现代文秘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120902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酒店管理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森林生态旅游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120902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酒店管理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自然保护区建设与管理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120902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酒店管理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保健品开发与管理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120902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酒店管理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茶艺与茶叶营销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120902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酒店管理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景区开发与管理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120902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酒店管理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酒店管理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120902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酒店管理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旅行社经营管理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120902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酒店管理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旅游管理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120902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酒店管理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导游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120902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酒店管理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酒店管理与数字化运营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120902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酒店管理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茶艺与茶文化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120902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酒店管理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会展策划与管理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120902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酒店管理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休闲服务与管理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120902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酒店管理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餐饮管理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120902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酒店管理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烹调工艺与营养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120902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酒店管理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西餐工艺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120902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酒店管理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烹饪工艺与营养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120902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酒店管理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中西面点工艺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120902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酒店管理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社区管理与服务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120902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酒店管理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人力资源管理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120902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酒店管理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网络舆情监测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120902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酒店管理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行政管理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120902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酒店管理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家政服务与管理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120902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酒店管理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老年服务与管理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120902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酒店管理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现代家政服务与管理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120902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酒店管理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智慧健康养老服务与管理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120902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酒店管理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社区康复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120902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酒店管理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婚庆服务与管理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120902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酒店管理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文秘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120902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酒店管理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文秘速录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120902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酒店管理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现代文秘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020101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农业经济管理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020101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现代农业经济管理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020101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建筑经济管理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020101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房地产检测与估价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020101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物业管理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本科专业代码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本科专业名称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本科专业类别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对应专科招生专业名称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020101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药品经营与管理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020101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税务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020101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资产评估与管理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020101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保险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020101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互联网金融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020101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金融管理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020101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投资与理财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020101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证券与期货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020101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财务管理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020101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会计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020101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审计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020101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大数据与财务管理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020101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大数据与会计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020101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会计信息管理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020101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信息统计与分析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020101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统计与会计核算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020101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报关与国际货运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020101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经济信息管理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020101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国际经济与贸易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020101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国际商务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020101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连锁经营管理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020101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工商企业管理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020101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商务管理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020101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中小企业创业与经营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020101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市场营销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020101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网络营销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020101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电子商务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020101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物流管理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020101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物流工程技术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020101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现代物流管理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020101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铁路物流管理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020101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采购与供应管理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020101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广告策划与营销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120301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农林经济管理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农业经济管理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120301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农林经济管理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现代农业经济管理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120301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农林经济管理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建筑经济管理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120301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农林经济管理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房地产检测与估价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120301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农林经济管理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物业管理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120301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农林经济管理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药品经营与管理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120301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农林经济管理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税务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120301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农林经济管理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资产评估与管理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120301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农林经济管理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保险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本科专业代码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本科专业名称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本科专业类别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对应专科招生专业名称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120301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农林经济管理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互联网金融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120301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农林经济管理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金融管理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120301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农林经济管理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投资与理财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120301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农林经济管理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证券与期货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120301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农林经济管理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财务管理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120301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农林经济管理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会计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120301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农林经济管理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审计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120301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农林经济管理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大数据与财务管理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120301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农林经济管理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大数据与会计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120301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农林经济管理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会计信息管理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120301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农林经济管理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信息统计与分析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120301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农林经济管理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统计与会计核算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120301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农林经济管理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报关与国际货运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120301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农林经济管理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经济信息管理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120301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农林经济管理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国际经济与贸易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120301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农林经济管理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国际商务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120301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农林经济管理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连锁经营管理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120301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农林经济管理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工商企业管理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120301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农林经济管理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商务管理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120301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农林经济管理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中小企业创业与经营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120301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农林经济管理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市场营销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120301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农林经济管理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网络营销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120301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农林经济管理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电子商务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120301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农林经济管理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物流管理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120301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农林经济管理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物流工程技术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120301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农林经济管理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现代物流管理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120301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农林经济管理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铁路物流管理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120301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农林经济管理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采购与供应管理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120301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农林经济管理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酒店管理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120301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农林经济管理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广告策划与营销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120301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农林经济管理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文秘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120801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电子商务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农业经济管理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120801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电子商务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现代农业经济管理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120801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电子商务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建筑经济管理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120801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电子商务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房地产检测与估价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120801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电子商务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物业管理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120801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电子商务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药品经营与管理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120801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电子商务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铁道交通运营管理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120801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电子商务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计算机网络技术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120801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电子商务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税务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120801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电子商务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资产评估与管理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120801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电子商务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保险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本科专业代码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本科专业名称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本科专业类别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对应专科招生专业名称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120801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电子商务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互联网金融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120801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电子商务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金融管理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120801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电子商务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投资与理财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120801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电子商务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证券与期货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120801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电子商务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财务管理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120801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电子商务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会计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120801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电子商务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审计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120801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电子商务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大数据与财务管理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120801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电子商务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大数据与会计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120801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电子商务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会计信息管理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120801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电子商务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信息统计与分析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120801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电子商务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统计与会计核算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120801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电子商务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报关与国际货运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120801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电子商务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经济信息管理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120801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电子商务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国际经济与贸易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120801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电子商务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国际商务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120801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电子商务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连锁经营管理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120801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电子商务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工商企业管理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120801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电子商务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商务管理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120801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电子商务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中小企业创业与经营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120801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电子商务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市场营销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120801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电子商务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网络营销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120801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电子商务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电子商务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120801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电子商务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物流管理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120801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电子商务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物流工程技术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120801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电子商务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现代物流管理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120801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电子商务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铁路物流管理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120801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电子商务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采购与供应管理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120801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电子商务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茶艺与茶叶营销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120801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电子商务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广告策划与营销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120404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土地资源管理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国土资源调查与管理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120404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土地资源管理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地质调查与矿产普查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120404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土地资源管理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工程测量与监理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120404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土地资源管理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国土测绘与规划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120404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土地资源管理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权籍信息化管理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120404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土地资源管理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工程测量技术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120404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土地资源管理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测绘工程技术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120404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土地资源管理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测绘地理信息技术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120404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土地资源管理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摄影测量与遥感技术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120404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土地资源管理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地籍测绘与土地管理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120404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土地资源管理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导航与位置服务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120404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土地资源管理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环境监测与控制技术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本科专业代码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本科专业名称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本科专业类别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对应专科招生专业名称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120404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土地资源管理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环境评价与咨询服务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120404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土地资源管理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污染修复与生态工程技术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120404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土地资源管理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环境工程技术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120404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土地资源管理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地理教育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040201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体育教育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教育学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体育教育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040201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体育教育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教育学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社会体育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040201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体育教育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教育学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休闲体育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040201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体育教育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教育学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运动训练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040201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体育教育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教育学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民族传统体育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040201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体育教育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教育学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体育保健与康复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040201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体育教育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教育学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健身指导与管理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040201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体育教育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教育学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体育运营与管理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040201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体育教育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教育学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电子竞技运动与管理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040201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体育教育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教育学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高尔夫球运动与管理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040201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体育教育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教育学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体育艺术表演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计算机科学与技术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林业调查与信息处理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计算机科学与技术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林业信息技术与管理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计算机科学与技术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建筑动画与模型制作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计算机科学与技术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建筑设计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计算机科学与技术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建设项目信息化管理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计算机科学与技术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智能控制技术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计算机科学与技术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智能控制技术(人工智能方向)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计算机科学与技术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汽车电子技术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计算机科学与技术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印刷媒体技术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计算机科学与技术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光电技术应用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计算机科学与技术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声像工程技术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计算机科学与技术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智能产品开发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计算机科学与技术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电子信息工程技术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计算机科学与技术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物联网应用技术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计算机科学与技术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应用电子技术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计算机科学与技术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移动互联应用技术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计算机科学与技术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汽车智能技术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计算机科学与技术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大数据技术与应用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计算机科学与技术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大数据技术与应用(人工智能方向)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计算机科学与技术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电子商务技术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计算机科学与技术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计算机信息管理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计算机科学与技术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软件与信息服务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计算机科学与技术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数字媒体应用技术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计算机科学与技术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信息安全与管理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计算机科学与技术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云计算技术与应用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计算机科学与技术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计算机应用技术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计算机科学与技术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计算机网络技术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本科专业代码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本科专业名称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本科专业类别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对应专科招生专业名称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计算机科学与技术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软件技术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计算机科学与技术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数字媒体技术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计算机科学与技术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大数据技术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计算机科学与技术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移动应用开发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计算机科学与技术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动漫制作技术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计算机科学与技术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通信技术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计算机科学与技术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移动通信技术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计算机科学与技术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广告设计与制作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计算机科学与技术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视觉传播设计与制作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计算机科学与技术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数字媒体艺术设计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计算机科学与技术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艺术设计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计算机科学与技术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数字媒体艺术设计(人工智能方向)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计算机科学与技术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产品艺术设计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计算机科学与技术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服装与服饰设计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计算机科学与技术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环境艺术设计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计算机科学与技术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室内艺术设计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计算机科学与技术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动漫设计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计算机科学与技术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人物形象设计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计算机科学与技术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摄影与摄像艺术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计算机科学与技术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网络新闻与传播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计算机科学与技术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播音与主持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计算机科学与技术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广播影视节目制作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计算机科学与技术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影视编导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计算机科学与技术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新闻采编与制作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计算机科学与技术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影视动画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080901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计算机科学与技术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摄影摄像技术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080601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电气工程及其自动化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高压输配电线路施工运行与维护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080601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电气工程及其自动化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发电厂及电力系统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080601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电气工程及其自动化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电力系统自动化技术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080601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电气工程及其自动化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供用电技术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080601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电气工程及其自动化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电厂热能动力装置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080601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电气工程及其自动化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风电系统运行与维护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080601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电气工程及其自动化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机电设备维修与管理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080601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电气工程及其自动化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数控设备应用与维护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080601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电气工程及其自动化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机电设备技术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080601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电气工程及其自动化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机电一体化技术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080601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电气工程及其自动化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机电一体化技术(人工智能方向)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080601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电气工程及其自动化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电气自动化技术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080601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电气工程及其自动化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航空电子电气技术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080601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电气工程及其自动化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铁道供电技术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080601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电气工程及其自动化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铁道信号自动控制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071002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生物技术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理学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茶树栽培与茶叶加工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本科专业代码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本科专业名称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本科专业类别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对应专科招生专业名称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071002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生物技术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理学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绿色食品生产与检验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071002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生物技术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理学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休闲农业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071002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生物技术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理学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烟草栽培与加工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071002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生物技术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理学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中草药栽培技术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071002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生物技术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理学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作物生产技术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071002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生物技术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理学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种子生产与经营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071002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生物技术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理学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作物生产与经营管理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071002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生物技术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理学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现代农业技术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071002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生物技术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理学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园艺技术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071002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生物技术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理学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植物保护与检疫技术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071002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生物技术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理学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中草药栽培与加工技术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071002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生物技术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理学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设施农业与装备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071002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生物技术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理学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农产品加工与质量检测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071002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生物技术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理学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森林资源保护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071002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生物技术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理学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野生植物资源保护与利用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071002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生物技术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理学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林业技术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071002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生物技术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理学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园林技术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071002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生物技术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理学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经济林培育与利用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071002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生物技术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理学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食品加工技术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071002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生物技术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理学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食品检测技术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071002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生物技术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理学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食品营养与检测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071002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生物技术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理学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食品质量与安全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071002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生物技术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理学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生物教育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071004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生态学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理学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茶树栽培与茶叶加工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071004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生态学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理学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绿色食品生产与检验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071004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生态学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理学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休闲农业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071004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生态学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理学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烟草栽培与加工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071004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生态学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理学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中草药栽培技术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071004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生态学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理学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作物生产技术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071004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生态学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理学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种子生产与经营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071004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生态学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理学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作物生产与经营管理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071004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生态学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理学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现代农业技术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071004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生态学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理学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园艺技术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071004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生态学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理学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植物保护与检疫技术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071004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生态学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理学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中草药栽培与加工技术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071004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生态学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理学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设施农业与装备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071004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生态学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理学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农产品加工与质量检测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071004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生态学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理学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森林资源保护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071004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生态学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理学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野生植物资源保护与利用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071004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生态学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理学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林业技术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071004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生态学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理学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园林技术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071004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生态学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理学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经济林培育与利用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本科专业代码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本科专业名称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本科专业类别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对应专科招生专业名称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071004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生态学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理学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食品加工技术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071004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生态学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理学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食品检测技术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071004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生态学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理学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食品营养与检测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071004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生态学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理学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食品质量与安全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071004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生态学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理学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生物教育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082503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环境科学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茶树栽培与茶叶加工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082503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环境科学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绿色食品生产与检验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082503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环境科学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休闲农业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082503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环境科学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烟草栽培与加工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082503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环境科学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中草药栽培技术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082503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环境科学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作物生产技术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082503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环境科学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种子生产与经营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082503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环境科学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作物生产与经营管理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082503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环境科学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现代农业技术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082503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环境科学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园艺技术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082503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环境科学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植物保护与检疫技术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082503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环境科学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中草药栽培与加工技术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082503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环境科学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设施农业与装备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082503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环境科学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农产品加工与质量检测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082503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环境科学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森林资源保护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082503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环境科学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野生植物资源保护与利用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082503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环境科学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林业技术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082503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环境科学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园林技术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082503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环境科学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经济林培育与利用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082503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环境科学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水文与水资源工程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082503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环境科学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食品加工技术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082503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环境科学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食品检测技术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082503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环境科学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食品营养与检测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082503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环境科学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食品质量与安全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082701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食品科学与工程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茶树栽培与茶叶加工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082701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食品科学与工程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绿色食品生产与检验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082701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食品科学与工程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休闲农业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082701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食品科学与工程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烟草栽培与加工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082701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食品科学与工程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中草药栽培技术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082701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食品科学与工程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作物生产技术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082701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食品科学与工程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种子生产与经营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082701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食品科学与工程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作物生产与经营管理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082701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食品科学与工程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现代农业技术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082701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食品科学与工程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园艺技术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082701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食品科学与工程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植物保护与检疫技术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082701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食品科学与工程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中草药栽培与加工技术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082701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食品科学与工程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设施农业与装备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本科专业代码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本科专业名称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本科专业类别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对应专科招生专业名称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082701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食品科学与工程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农产品加工与质量检测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082701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食品科学与工程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森林资源保护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082701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食品科学与工程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野生植物资源保护与利用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082701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食品科学与工程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林业技术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082701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食品科学与工程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园林技术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082701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食品科学与工程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经济林培育与利用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082701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食品科学与工程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食品加工技术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082701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食品科学与工程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食品检测技术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082701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食品科学与工程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食品营养与检测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082701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食品科学与工程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食品质量与安全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082701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食品科学与工程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生物教育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082702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食品质量与安全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茶树栽培与茶叶加工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082702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食品质量与安全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绿色食品生产与检验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082702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食品质量与安全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休闲农业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082702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食品质量与安全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烟草栽培与加工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082702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食品质量与安全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中草药栽培技术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082702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食品质量与安全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作物生产技术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082702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食品质量与安全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种子生产与经营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082702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食品质量与安全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作物生产与经营管理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082702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食品质量与安全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现代农业技术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082702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食品质量与安全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园艺技术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082702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食品质量与安全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植物保护与检疫技术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082702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食品质量与安全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中草药栽培与加工技术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082702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食品质量与安全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设施农业与装备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082702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食品质量与安全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农产品加工与质量检测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082702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食品质量与安全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森林资源保护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082702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食品质量与安全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野生植物资源保护与利用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082702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食品质量与安全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林业技术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082702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食品质量与安全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园林技术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082702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食品质量与安全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经济林培育与利用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082702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食品质量与安全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食品加工技术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082702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食品质量与安全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食品检测技术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082702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食品质量与安全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食品营养与检测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082702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食品质量与安全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食品质量与安全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082702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食品质量与安全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生物教育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082803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风景园林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茶树栽培与茶叶加工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082803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风景园林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绿色食品生产与检验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082803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风景园林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休闲农业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082803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风景园林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烟草栽培与加工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082803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风景园林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中草药栽培技术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082803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风景园林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作物生产技术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082803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风景园林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种子生产与经营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本科专业代码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本科专业名称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本科专业类别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对应专科招生专业名称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082803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风景园林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作物生产与经营管理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082803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风景园林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现代农业技术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082803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风景园林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园艺技术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082803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风景园林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植物保护与检疫技术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082803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风景园林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中草药栽培与加工技术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082803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风景园林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设施农业与装备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082803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风景园林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农产品加工与质量检测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082803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风景园林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森林资源保护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082803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风景园林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野生植物资源保护与利用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082803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风景园林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林业技术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082803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风景园林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园林技术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082803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风景园林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经济林培育与利用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082803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风景园林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园林工程技术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082803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风景园林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食品加工技术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082803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风景园林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食品检测技术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082803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风景园林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食品营养与检测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082803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风景园林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食品质量与安全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082803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风景园林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生物教育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茶树栽培与茶叶加工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绿色食品生产与检验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休闲农业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烟草栽培与加工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中草药栽培技术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作物生产技术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种子生产与经营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作物生产与经营管理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现代农业技术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园艺技术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植物保护与检疫技术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中草药栽培与加工技术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设施农业与装备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农产品加工与质量检测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森林资源保护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野生植物资源保护与利用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林业技术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园林技术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经济林培育与利用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食品加工技术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食品检测技术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食品营养与检测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食品质量与安全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茶艺与茶叶营销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本科专业代码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本科专业名称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本科专业类别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对应专科招生专业名称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生物教育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园艺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茶树栽培与茶叶加工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园艺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绿色食品生产与检验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园艺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休闲农业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园艺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烟草栽培与加工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园艺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中草药栽培技术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园艺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作物生产技术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园艺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种子生产与经营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园艺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作物生产与经营管理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园艺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现代农业技术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园艺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园艺技术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园艺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植物保护与检疫技术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园艺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中草药栽培与加工技术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园艺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设施农业与装备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园艺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农产品加工与质量检测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园艺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森林资源保护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园艺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野生植物资源保护与利用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园艺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林业技术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园艺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园林技术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园艺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经济林培育与利用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园艺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食品加工技术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园艺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食品检测技术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园艺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食品营养与检测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园艺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食品质量与安全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园艺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生物教育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090105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种子科学与工程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茶树栽培与茶叶加工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090105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种子科学与工程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绿色食品生产与检验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090105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种子科学与工程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休闲农业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090105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种子科学与工程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烟草栽培与加工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090105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种子科学与工程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中草药栽培技术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090105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种子科学与工程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作物生产技术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090105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种子科学与工程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种子生产与经营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090105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种子科学与工程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作物生产与经营管理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090105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种子科学与工程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现代农业技术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090105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种子科学与工程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园艺技术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090105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种子科学与工程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植物保护与检疫技术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090105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种子科学与工程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中草药栽培与加工技术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090105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种子科学与工程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设施农业与装备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090105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种子科学与工程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农产品加工与质量检测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090105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种子科学与工程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森林资源保护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090105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种子科学与工程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野生植物资源保护与利用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090105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种子科学与工程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林业技术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本科专业代码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本科专业名称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本科专业类别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对应专科招生专业名称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090105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种子科学与工程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园林技术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090105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种子科学与工程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经济林培育与利用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090105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种子科学与工程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食品加工技术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090105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种子科学与工程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食品检测技术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090105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种子科学与工程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食品营养与检测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090105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种子科学与工程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食品质量与安全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090105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种子科学与工程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生物教育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090106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设施农业科学与工程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茶树栽培与茶叶加工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090106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设施农业科学与工程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绿色食品生产与检验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090106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设施农业科学与工程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休闲农业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090106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设施农业科学与工程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烟草栽培与加工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090106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设施农业科学与工程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中草药栽培技术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090106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设施农业科学与工程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作物生产技术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090106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设施农业科学与工程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种子生产与经营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090106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设施农业科学与工程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作物生产与经营管理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090106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设施农业科学与工程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现代农业技术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090106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设施农业科学与工程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园艺技术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090106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设施农业科学与工程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植物保护与检疫技术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090106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设施农业科学与工程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中草药栽培与加工技术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090106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设施农业科学与工程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设施农业与装备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090106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设施农业科学与工程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农产品加工与质量检测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090106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设施农业科学与工程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森林资源保护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090106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设施农业科学与工程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野生植物资源保护与利用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090106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设施农业科学与工程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林业技术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090106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设施农业科学与工程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园林技术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090106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设施农业科学与工程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经济林培育与利用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090106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设施农业科学与工程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食品加工技术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090106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设施农业科学与工程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食品检测技术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090106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设施农业科学与工程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食品营养与检测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090106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设施农业科学与工程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食品质量与安全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090106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设施农业科学与工程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生物教育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090107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茶学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茶树栽培与茶叶加工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090107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茶学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绿色食品生产与检验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090107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茶学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休闲农业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090107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茶学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烟草栽培与加工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090107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茶学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中草药栽培技术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090107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茶学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作物生产技术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090107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茶学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种子生产与经营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090107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茶学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作物生产与经营管理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090107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茶学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现代农业技术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090107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茶学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园艺技术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090107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茶学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植物保护与检疫技术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本科专业代码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本科专业名称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本科专业类别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对应专科招生专业名称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090107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茶学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中草药栽培与加工技术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090107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茶学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设施农业与装备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090107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茶学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农产品加工与质量检测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090107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茶学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森林资源保护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090107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茶学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野生植物资源保护与利用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090107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茶学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林业技术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090107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茶学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园林技术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090107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茶学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经济林培育与利用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090107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茶学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食品加工技术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090107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茶学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食品检测技术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090107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茶学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食品营养与检测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090107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茶学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食品质量与安全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090107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茶学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茶艺与茶叶营销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090107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茶学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生物教育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090108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烟草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茶树栽培与茶叶加工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090108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烟草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绿色食品生产与检验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090108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烟草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休闲农业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090108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烟草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烟草栽培与加工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090108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烟草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中草药栽培技术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090108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烟草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作物生产技术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090108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烟草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种子生产与经营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090108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烟草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作物生产与经营管理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090108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烟草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现代农业技术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090108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烟草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园艺技术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090108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烟草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植物保护与检疫技术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090108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烟草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中草药栽培与加工技术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090108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烟草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设施农业与装备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090108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烟草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农产品加工与质量检测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090108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烟草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森林资源保护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090108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烟草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野生植物资源保护与利用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090108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烟草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林业技术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090108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烟草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园林技术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090108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烟草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经济林培育与利用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090108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烟草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食品加工技术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090108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烟草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食品检测技术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090108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烟草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食品营养与检测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090108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烟草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食品质量与安全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090108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烟草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生物教育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090201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农业资源与环境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茶树栽培与茶叶加工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090201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农业资源与环境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绿色食品生产与检验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090201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农业资源与环境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休闲农业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090201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农业资源与环境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烟草栽培与加工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本科专业代码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本科专业名称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本科专业类别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对应专科招生专业名称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090201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农业资源与环境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中草药栽培技术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090201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农业资源与环境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作物生产技术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090201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农业资源与环境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种子生产与经营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090201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农业资源与环境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作物生产与经营管理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090201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农业资源与环境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现代农业技术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090201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农业资源与环境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园艺技术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090201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农业资源与环境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植物保护与检疫技术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090201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农业资源与环境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中草药栽培与加工技术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090201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农业资源与环境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设施农业与装备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090201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农业资源与环境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农产品加工与质量检测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090201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农业资源与环境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森林资源保护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090201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农业资源与环境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野生植物资源保护与利用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090201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农业资源与环境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林业技术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090201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农业资源与环境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园林技术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090201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农业资源与环境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经济林培育与利用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090201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农业资源与环境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食品加工技术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090201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农业资源与环境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食品检测技术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090201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农业资源与环境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食品营养与检测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090201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农业资源与环境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食品质量与安全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090201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农业资源与环境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生物教育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090403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动植物检疫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茶树栽培与茶叶加工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090403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动植物检疫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绿色食品生产与检验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090403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动植物检疫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休闲农业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090403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动植物检疫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烟草栽培与加工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090403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动植物检疫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中草药栽培技术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090403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动植物检疫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作物生产技术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090403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动植物检疫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种子生产与经营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090403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动植物检疫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作物生产与经营管理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090403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动植物检疫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现代农业技术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090403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动植物检疫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园艺技术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090403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动植物检疫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植物保护与检疫技术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090403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动植物检疫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中草药栽培与加工技术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090403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动植物检疫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设施农业与装备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090403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动植物检疫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农产品加工与质量检测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090403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动植物检疫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森林资源保护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090403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动植物检疫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野生植物资源保护与利用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090403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动植物检疫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林业技术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090403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动植物检疫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园林技术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090403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动植物检疫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经济林培育与利用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090403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动植物检疫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食品加工技术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090403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动植物检疫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食品检测技术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090403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动植物检疫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食品营养与检测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本科专业代码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本科专业名称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本科专业类别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对应专科招生专业名称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090403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动植物检疫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食品质量与安全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090403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动植物检疫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生物教育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090502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园林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茶树栽培与茶叶加工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090502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园林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绿色食品生产与检验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090502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园林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休闲农业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090502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园林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烟草栽培与加工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090502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园林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中草药栽培技术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090502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园林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作物生产技术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090502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园林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种子生产与经营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090502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园林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作物生产与经营管理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090502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园林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现代农业技术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090502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园林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园艺技术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090502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园林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植物保护与检疫技术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090502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园林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中草药栽培与加工技术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090502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园林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设施农业与装备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090502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园林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农产品加工与质量检测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090502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园林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森林资源保护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090502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园林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野生植物资源保护与利用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090502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园林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林业技术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090502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园林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园林技术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090502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园林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经济林培育与利用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090502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园林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园林工程技术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090502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园林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食品加工技术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090502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园林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食品检测技术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090502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园林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食品营养与检测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090502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园林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食品质量与安全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090502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园林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生物教育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090503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森林保护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茶树栽培与茶叶加工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090503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森林保护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绿色食品生产与检验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090503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森林保护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休闲农业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090503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森林保护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烟草栽培与加工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090503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森林保护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中草药栽培技术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090503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森林保护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作物生产技术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090503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森林保护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种子生产与经营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090503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森林保护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作物生产与经营管理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090503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森林保护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现代农业技术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090503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森林保护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园艺技术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090503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森林保护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植物保护与检疫技术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090503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森林保护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中草药栽培与加工技术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090503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森林保护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设施农业与装备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090503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森林保护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农产品加工与质量检测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090503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森林保护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森林资源保护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本科专业代码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本科专业名称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本科专业类别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对应专科招生专业名称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090503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森林保护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野生植物资源保护与利用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090503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森林保护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林业技术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090503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森林保护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园林技术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090503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森林保护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经济林培育与利用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090503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森林保护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食品加工技术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090503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森林保护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食品检测技术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090503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森林保护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食品营养与检测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090503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森林保护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食品质量与安全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090503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森林保护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生物教育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090701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草业科学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茶树栽培与茶叶加工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090701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草业科学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绿色食品生产与检验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090701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草业科学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休闲农业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090701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草业科学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烟草栽培与加工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090701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草业科学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中草药栽培技术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090701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草业科学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作物生产技术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090701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草业科学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种子生产与经营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090701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草业科学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作物生产与经营管理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090701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草业科学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现代农业技术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090701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草业科学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园艺技术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090701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草业科学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植物保护与检疫技术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090701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草业科学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中草药栽培与加工技术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090701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草业科学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设施农业与装备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090701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草业科学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农产品加工与质量检测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090701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草业科学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森林资源保护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090701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草业科学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野生植物资源保护与利用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090701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草业科学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林业技术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090701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草业科学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园林技术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090701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草业科学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经济林培育与利用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090701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草业科学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食品加工技术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090701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草业科学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食品检测技术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090701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草业科学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食品营养与检测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090701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草业科学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食品质量与安全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090701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草业科学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生物教育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100806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中草药栽培与鉴定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医学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茶树栽培与茶叶加工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100806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中草药栽培与鉴定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医学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绿色食品生产与检验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100806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中草药栽培与鉴定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医学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休闲农业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100806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中草药栽培与鉴定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医学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烟草栽培与加工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100806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中草药栽培与鉴定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医学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中草药栽培技术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100806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中草药栽培与鉴定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医学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作物生产技术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100806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中草药栽培与鉴定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医学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种子生产与经营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100806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中草药栽培与鉴定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医学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作物生产与经营管理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100806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中草药栽培与鉴定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医学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现代农业技术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本科专业代码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本科专业名称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本科专业类别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对应专科招生专业名称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100806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中草药栽培与鉴定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医学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园艺技术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100806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中草药栽培与鉴定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医学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植物保护与检疫技术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100806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中草药栽培与鉴定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医学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中草药栽培与加工技术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100806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中草药栽培与鉴定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医学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设施农业与装备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100806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中草药栽培与鉴定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医学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农产品加工与质量检测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100806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中草药栽培与鉴定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医学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森林资源保护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100806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中草药栽培与鉴定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医学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野生植物资源保护与利用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100806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中草药栽培与鉴定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医学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林业技术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100806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中草药栽培与鉴定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医学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园林技术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100806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中草药栽培与鉴定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医学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经济林培育与利用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100806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中草药栽培与鉴定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医学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食品加工技术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100806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中草药栽培与鉴定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医学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食品检测技术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100806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中草药栽培与鉴定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医学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食品营养与检测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100806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中草药栽培与鉴定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医学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食品质量与安全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100806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中草药栽培与鉴定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医学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生物教育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090301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动物科学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野生动物资源保护与利用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090301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动物科学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野生动植物资源保护与利用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090301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动物科学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宠物临床诊疗技术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090301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动物科学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畜牧兽医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090301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动物科学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动物医学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090301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动物科学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宠物医疗技术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090301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动物科学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动物防疫与检疫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090301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动物科学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宠物养护与驯导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090301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动物科学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水产养殖技术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090303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蜂学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野生动物资源保护与利用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090303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蜂学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野生动植物资源保护与利用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090303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蜂学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宠物临床诊疗技术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090303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蜂学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畜牧兽医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090303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蜂学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动物医学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090303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蜂学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宠物医疗技术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090303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蜂学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动物防疫与检疫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090303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蜂学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宠物养护与驯导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090303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蜂学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水产养殖技术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090401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动物医学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野生动物资源保护与利用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090401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动物医学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野生动植物资源保护与利用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090401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动物医学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宠物临床诊疗技术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090401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动物医学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畜牧兽医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090401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动物医学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动物医学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090401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动物医学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宠物医疗技术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090401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动物医学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动物防疫与检疫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090401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动物医学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宠物养护与驯导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090401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动物医学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水产养殖技术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本科专业代码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本科专业名称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本科专业类别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对应专科招生专业名称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090601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水产养殖学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野生动物资源保护与利用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090601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水产养殖学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野生动植物资源保护与利用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090601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水产养殖学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宠物临床诊疗技术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090601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水产养殖学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畜牧兽医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090601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水产养殖学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动物医学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090601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水产养殖学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宠物医疗技术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090601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水产养殖学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动物防疫与检疫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090601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水产养殖学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宠物养护与驯导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090601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水产养殖学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水产养殖技术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070302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应用化学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理学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食品生物技术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070302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应用化学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理学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农业生物技术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070302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应用化学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理学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化工生物技术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070302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应用化学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理学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工业分析技术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070302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应用化学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理学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应用化工技术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070302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应用化学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理学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化学教育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080202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机械设计制造及其自动化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材料成型与控制技术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080202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机械设计制造及其自动化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焊接技术与自动化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080202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机械设计制造及其自动化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机械产品检测检验技术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080202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机械设计制造及其自动化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机械制造与自动化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080202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机械设计制造及其自动化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金属材料与热处理技术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080202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机械设计制造及其自动化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机械设计与制造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080202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机械设计制造及其自动化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数控技术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080202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机械设计制造及其自动化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机械制造及自动化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080202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机械设计制造及其自动化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材料成型及控制技术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080202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机械设计制造及其自动化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模具设计与制造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080202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机械设计制造及其自动化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制冷与空调技术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080202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机械设计制造及其自动化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电梯工程技术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080202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机械设计制造及其自动化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工业机器人技术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080202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机械设计制造及其自动化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工业过程自动化技术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080202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机械设计制造及其自动化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铁道机车车辆制造与维护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080202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机械设计制造及其自动化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飞行器维修技术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080202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机械设计制造及其自动化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汽车改装技术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080202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机械设计制造及其自动化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汽车制造与装配技术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080202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机械设计制造及其自动化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汽车检测与维修技术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080202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机械设计制造及其自动化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汽车制造与试验技术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080202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机械设计制造及其自动化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新能源汽车技术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080202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机械设计制造及其自动化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铁道车辆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080202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机械设计制造及其自动化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铁道机车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080202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机械设计制造及其自动化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铁道工程技术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080202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机械设计制造及其自动化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动车组检修技术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080202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机械设计制造及其自动化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道路桥梁工程技术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080202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机械设计制造及其自动化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道路运输与路政管理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本科专业代码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本科专业名称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本科专业类别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对应专科招生专业名称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080202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机械设计制造及其自动化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工程机械运用技术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080202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机械设计制造及其自动化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公路机械化施工技术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080202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机械设计制造及其自动化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汽车车身维修技术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080202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机械设计制造及其自动化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汽车营销与服务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080202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机械设计制造及其自动化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汽车运用与维修技术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080202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机械设计制造及其自动化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新能源汽车运用与维修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080202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机械设计制造及其自动化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智能交通技术运用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080202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机械设计制造及其自动化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道路与桥梁工程技术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080202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机械设计制造及其自动化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道路养护与管理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080202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机械设计制造及其自动化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交通运营管理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080202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机械设计制造及其自动化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汽车技术服务与营销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080202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机械设计制造及其自动化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航海技术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080202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机械设计制造及其自动化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飞机机电设备维修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080202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机械设计制造及其自动化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飞机部件修理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080202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机械设计制造及其自动化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城市轨道交通车辆技术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080202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机械设计制造及其自动化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城市轨道交通工程技术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080202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机械设计制造及其自动化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城市轨道交通机电技术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080202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机械设计制造及其自动化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城市轨道交通通信信号技术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080202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机械设计制造及其自动化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城市轨道交通供配电技术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080202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机械设计制造及其自动化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城市轨道交通运营管理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081001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土木工程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建筑材料生产与管理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081001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土木工程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建筑材料工程技术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081001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土木工程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建筑材料检测技术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081001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土木工程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建筑设计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081001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土木工程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建筑装饰工程技术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081001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土木工程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园林工程技术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081001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土木工程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风景园林设计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081001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土木工程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建筑室内设计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081001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土木工程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城市信息化管理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081001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土木工程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城乡规划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081001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土木工程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建筑工程技术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081001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土木工程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建筑钢结构工程技术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081001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土木工程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地下与隧道工程技术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081001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土木工程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土木工程检测技术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081001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土木工程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消防工程技术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081001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土木工程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建筑设备工程技术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081001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土木工程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建筑电气工程技术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081001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土木工程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建筑智能化工程技术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081001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土木工程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工程监理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081001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土木工程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工程造价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081001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土木工程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建设工程管理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081001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土木工程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建设工程监理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本科专业代码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本科专业名称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本科专业类别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对应专科招生专业名称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081001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土木工程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市政工程技术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081001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土木工程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给排水工程技术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081001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土木工程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城市燃气工程技术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081002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建筑环境与能源应用工程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建筑材料生产与管理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081002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建筑环境与能源应用工程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建筑材料工程技术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081002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建筑环境与能源应用工程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建筑材料检测技术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081002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建筑环境与能源应用工程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建筑设计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081002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建筑环境与能源应用工程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建筑装饰工程技术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081002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建筑环境与能源应用工程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园林工程技术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081002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建筑环境与能源应用工程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风景园林设计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081002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建筑环境与能源应用工程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建筑室内设计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081002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建筑环境与能源应用工程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城市信息化管理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081002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建筑环境与能源应用工程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城乡规划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081002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建筑环境与能源应用工程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建筑工程技术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081002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建筑环境与能源应用工程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建筑钢结构工程技术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081002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建筑环境与能源应用工程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地下与隧道工程技术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081002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建筑环境与能源应用工程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土木工程检测技术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081002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建筑环境与能源应用工程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消防工程技术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081002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建筑环境与能源应用工程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建筑设备工程技术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081002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建筑环境与能源应用工程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建筑电气工程技术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081002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建筑环境与能源应用工程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建筑智能化工程技术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081002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建筑环境与能源应用工程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工程监理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081002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建筑环境与能源应用工程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工程造价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081002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建筑环境与能源应用工程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建设工程管理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081002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建筑环境与能源应用工程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建设工程监理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081002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建筑环境与能源应用工程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市政工程技术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081002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建筑环境与能源应用工程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给排水工程技术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081002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建筑环境与能源应用工程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城市燃气工程技术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120103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工程管理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建筑材料生产与管理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120103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工程管理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建筑材料工程技术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120103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工程管理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建筑材料检测技术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120103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工程管理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建筑设计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120103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工程管理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建筑装饰工程技术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120103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工程管理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园林工程技术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120103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工程管理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风景园林设计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120103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工程管理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建筑室内设计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120103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工程管理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城市信息化管理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120103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工程管理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城乡规划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120103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工程管理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建筑工程技术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120103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工程管理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建筑钢结构工程技术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120103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工程管理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地下与隧道工程技术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120103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工程管理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土木工程检测技术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本科专业代码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本科专业名称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本科专业类别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对应专科招生专业名称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120103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工程管理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消防工程技术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120103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工程管理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建筑设备工程技术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120103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工程管理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建筑电气工程技术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120103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工程管理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建筑智能化工程技术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120103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工程管理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工程监理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120103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工程管理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工程造价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120103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工程管理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建设工程管理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120103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工程管理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建设工程监理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120103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工程管理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市政工程技术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120103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工程管理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给排水工程技术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120103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工程管理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城市燃气工程技术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120103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工程管理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高速铁道工程技术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120105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工程造价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建筑材料生产与管理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120105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工程造价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建筑材料工程技术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120105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工程造价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建筑材料检测技术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120105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工程造价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建筑设计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120105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工程造价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建筑装饰工程技术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120105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工程造价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园林工程技术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120105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工程造价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风景园林设计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120105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工程造价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建筑室内设计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120105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工程造价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城市信息化管理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120105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工程造价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城乡规划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120105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工程造价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建筑工程技术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120105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工程造价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建筑钢结构工程技术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120105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工程造价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地下与隧道工程技术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120105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工程造价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土木工程检测技术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120105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工程造价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消防工程技术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120105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工程造价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建筑设备工程技术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120105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工程造价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建筑电气工程技术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120105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工程造价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建筑智能化工程技术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120105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工程造价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工程监理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120105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工程造价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工程造价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120105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工程造价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建设工程管理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120105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工程造价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建设工程监理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120105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工程造价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市政工程技术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120105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工程造价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给排水工程技术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120105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工程造价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城市燃气工程技术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120105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工程造价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高速铁道工程技术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普洱校区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081101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水利水电工程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水利水电工程管理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081101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水利水电工程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水务管理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081101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水利水电工程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水利工程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081101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水利水电工程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水利水电工程技术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本科专业代码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本科专业名称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本科专业类别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对应专科招生专业名称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081101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水利水电工程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水利水电建筑工程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081101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水利水电工程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水电站动力设备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</w:trPr>
        <w:tc>
          <w:tcPr>
            <w:tcW w:w="1502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081101</w:t>
            </w:r>
          </w:p>
        </w:tc>
        <w:tc>
          <w:tcPr>
            <w:tcW w:w="2574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水利水电工程</w:t>
            </w:r>
          </w:p>
        </w:tc>
        <w:tc>
          <w:tcPr>
            <w:tcW w:w="1516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3367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300" w:afterAutospacing="0" w:line="420" w:lineRule="atLeast"/>
              <w:ind w:left="0" w:firstLine="420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  <w:bdr w:val="none" w:color="auto" w:sz="0" w:space="0"/>
              </w:rPr>
              <w:t>水电站运行与管理</w:t>
            </w:r>
          </w:p>
        </w:tc>
        <w:tc>
          <w:tcPr>
            <w:tcW w:w="1058" w:type="dxa"/>
            <w:shd w:val="clear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1"/>
              <w:ind w:left="0" w:right="0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校本部</w:t>
            </w:r>
          </w:p>
        </w:tc>
      </w:tr>
    </w:tbl>
    <w:p>
      <w:pPr>
        <w:pStyle w:val="25"/>
      </w:pPr>
      <w:r>
        <w:t>窗体底端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A97CFE"/>
    <w:rsid w:val="30A9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color w:val="555555"/>
      <w:u w:val="none"/>
    </w:rPr>
  </w:style>
  <w:style w:type="character" w:styleId="10">
    <w:name w:val="Hyperlink"/>
    <w:basedOn w:val="7"/>
    <w:uiPriority w:val="0"/>
    <w:rPr>
      <w:color w:val="555555"/>
      <w:u w:val="none"/>
    </w:rPr>
  </w:style>
  <w:style w:type="character" w:customStyle="1" w:styleId="11">
    <w:name w:val="copylink"/>
    <w:basedOn w:val="7"/>
    <w:uiPriority w:val="0"/>
  </w:style>
  <w:style w:type="character" w:customStyle="1" w:styleId="12">
    <w:name w:val="qqpengyou"/>
    <w:basedOn w:val="7"/>
    <w:uiPriority w:val="0"/>
  </w:style>
  <w:style w:type="character" w:customStyle="1" w:styleId="13">
    <w:name w:val="tit"/>
    <w:basedOn w:val="7"/>
    <w:uiPriority w:val="0"/>
    <w:rPr>
      <w:b/>
      <w:bCs/>
      <w:sz w:val="27"/>
      <w:szCs w:val="27"/>
    </w:rPr>
  </w:style>
  <w:style w:type="character" w:customStyle="1" w:styleId="14">
    <w:name w:val="tengxunweibo"/>
    <w:basedOn w:val="7"/>
    <w:uiPriority w:val="0"/>
  </w:style>
  <w:style w:type="character" w:customStyle="1" w:styleId="15">
    <w:name w:val="xinlang"/>
    <w:basedOn w:val="7"/>
    <w:uiPriority w:val="0"/>
  </w:style>
  <w:style w:type="character" w:customStyle="1" w:styleId="16">
    <w:name w:val="sohu"/>
    <w:basedOn w:val="7"/>
    <w:uiPriority w:val="0"/>
  </w:style>
  <w:style w:type="character" w:customStyle="1" w:styleId="17">
    <w:name w:val="qqzone"/>
    <w:basedOn w:val="7"/>
    <w:uiPriority w:val="0"/>
  </w:style>
  <w:style w:type="character" w:customStyle="1" w:styleId="18">
    <w:name w:val="wangyi"/>
    <w:basedOn w:val="7"/>
    <w:uiPriority w:val="0"/>
  </w:style>
  <w:style w:type="character" w:customStyle="1" w:styleId="19">
    <w:name w:val="renren"/>
    <w:basedOn w:val="7"/>
    <w:uiPriority w:val="0"/>
  </w:style>
  <w:style w:type="character" w:customStyle="1" w:styleId="20">
    <w:name w:val="baidusoucang"/>
    <w:basedOn w:val="7"/>
    <w:uiPriority w:val="0"/>
  </w:style>
  <w:style w:type="character" w:customStyle="1" w:styleId="21">
    <w:name w:val="kaixin"/>
    <w:basedOn w:val="7"/>
    <w:uiPriority w:val="0"/>
  </w:style>
  <w:style w:type="character" w:customStyle="1" w:styleId="22">
    <w:name w:val="taojianghu"/>
    <w:basedOn w:val="7"/>
    <w:uiPriority w:val="0"/>
  </w:style>
  <w:style w:type="character" w:customStyle="1" w:styleId="23">
    <w:name w:val="douban"/>
    <w:basedOn w:val="7"/>
    <w:uiPriority w:val="0"/>
  </w:style>
  <w:style w:type="paragraph" w:styleId="24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25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67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2021-12-10T00:36:00Z</dcterms:created>
  <dc:creator>Administrator</dc:creator>
  <cp:lastModifiedBy>Administrator</cp:lastModifiedBy>
  <dcterms:modified xsi:type="dcterms:W3CDTF">2021-12-10T01:45:22Z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E81283D87F6F4547898734736EAE587E</vt:lpwstr>
  </property>
</Properties>
</file>