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08" w:rsidRDefault="00A25608" w:rsidP="00A25608">
      <w:pPr>
        <w:shd w:val="clear" w:color="auto" w:fill="FFFFFF"/>
        <w:spacing w:line="58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附件2</w:t>
      </w:r>
    </w:p>
    <w:p w:rsidR="00A25608" w:rsidRDefault="00A25608" w:rsidP="00A25608">
      <w:pPr>
        <w:spacing w:line="600" w:lineRule="exact"/>
        <w:jc w:val="center"/>
        <w:rPr>
          <w:rFonts w:eastAsia="方正小标宋简体" w:cs="宋体"/>
          <w:bCs/>
          <w:kern w:val="0"/>
          <w:sz w:val="44"/>
          <w:szCs w:val="44"/>
        </w:rPr>
      </w:pPr>
    </w:p>
    <w:p w:rsidR="00A25608" w:rsidRDefault="00A25608" w:rsidP="00A25608">
      <w:pPr>
        <w:spacing w:line="6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具备联合培养资格的高职院校及专业</w:t>
      </w:r>
    </w:p>
    <w:p w:rsidR="00A25608" w:rsidRDefault="00A25608" w:rsidP="00A25608">
      <w:pPr>
        <w:spacing w:line="600" w:lineRule="exact"/>
        <w:jc w:val="center"/>
        <w:rPr>
          <w:rFonts w:ascii="楷体_GB2312" w:eastAsia="楷体_GB2312" w:hAnsi="宋体" w:cs="宋体"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kern w:val="0"/>
          <w:sz w:val="32"/>
          <w:szCs w:val="32"/>
        </w:rPr>
        <w:t>（31所高职98个专业）</w:t>
      </w:r>
    </w:p>
    <w:p w:rsidR="00A25608" w:rsidRDefault="00A25608" w:rsidP="00A25608">
      <w:pPr>
        <w:spacing w:line="600" w:lineRule="exact"/>
        <w:jc w:val="center"/>
        <w:rPr>
          <w:rFonts w:ascii="方正小标宋简体" w:eastAsia="方正小标宋简体"/>
          <w:sz w:val="52"/>
          <w:szCs w:val="44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766"/>
        <w:gridCol w:w="3875"/>
        <w:gridCol w:w="2019"/>
        <w:gridCol w:w="1815"/>
      </w:tblGrid>
      <w:tr w:rsidR="00A25608" w:rsidTr="00B9596D">
        <w:trPr>
          <w:trHeight w:val="340"/>
          <w:tblHeader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3834" w:type="dxa"/>
            <w:gridSpan w:val="2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备注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九江职业技术学院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数控技术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电气自动化技术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软件技术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机械产品检测检验技术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船舶工程技术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物联网应用技术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应用电子技术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通信技术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云计算技术与应用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船舶动力工程技术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江西应用技术职业学院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水文与工程地质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计算机应用技术（国土资源信息管理方向）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国土资源调查与管理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工程测量技术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工业分析技术（岩石矿物分析方向）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软件技术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江西财经职业学院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审计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会计信息管理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会计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金融管理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市场营销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建设工程管理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计算机网络技术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江西环境工程职业学院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旅游管理（森林旅游）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风景园林设计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移动互联应用技术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林业技术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家具设计与制造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环境监测与控制技术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通信技术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建筑室内设计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江西交通职业技术学院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建设工程监理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道路养护与管理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地下与隧道工程技术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机电设备维修与管理专业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道路桥梁工程技术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汽车运用与维修技术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物流管理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智能交通技术运用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城市轨道交通工程技术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江西外语外贸职业学院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电子商务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国际商务（跨境电子商务）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会计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商务日语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国家“双高”专业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江西现代职业技术学院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材料工程技术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汽车检测与维修技术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69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物流管理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9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9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建筑工程技术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9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九江职业</w:t>
            </w:r>
          </w:p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大学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9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语文教育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9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建筑工程技术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9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机电一体化技术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97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会计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江西陶瓷工艺美术职业技术学院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陶瓷设计与工艺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动漫制作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产品艺术设计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电子商务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61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陶瓷制造工艺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江西旅游商贸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酒店管理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63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会计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64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物流管理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旅游管理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商务英语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江西机电职业技术学院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机电一体化技术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68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汽车制造与装配技术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69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计算机应用技术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江西工业贸易职业技术学院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酒店管理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71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市场营销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72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物联网应用技术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73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江西卫生职业学院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护理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助产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75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江西制造职业技术学院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机电一体化技术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模具设计与制造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77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江西生物科技职业学院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畜牧兽医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78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水产养殖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79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宜春职业技术学院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80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护理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81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江西建设职业技术学院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建筑工程技术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82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建筑装饰工程技术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83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江西工业职业技术学院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服装与服饰设计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84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现代纺织技术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85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江西工业工程职业技术学院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机电一体化技术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86</w:t>
            </w:r>
          </w:p>
        </w:tc>
        <w:tc>
          <w:tcPr>
            <w:tcW w:w="1766" w:type="dxa"/>
            <w:vMerge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光伏发电技术与应用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87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上饶幼儿师范高等专科学校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88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江西中医药高等专科学校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中药学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34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89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江西艺术职业学院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舞蹈表演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90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江西医学高等专科学校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临床医学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江西信息应用职业技术学院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软件技术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92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江西青年职业学院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青少年工作与管理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93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江西农业工程职业学院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中草药栽培技术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94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江西泰豪动漫职业学院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影视动画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95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江西司法警官职业学院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法律文秘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96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江西师范高等专科学校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省级优势专业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97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江西电力职业技术学院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电力系统自动化技术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  <w:tr w:rsidR="00A25608" w:rsidTr="00B9596D">
        <w:trPr>
          <w:trHeight w:val="680"/>
          <w:jc w:val="center"/>
        </w:trPr>
        <w:tc>
          <w:tcPr>
            <w:tcW w:w="743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98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吉安职业技术学院</w:t>
            </w:r>
          </w:p>
        </w:tc>
        <w:tc>
          <w:tcPr>
            <w:tcW w:w="387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A25608" w:rsidRDefault="00A25608" w:rsidP="00B9596D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省级特色专业</w:t>
            </w:r>
          </w:p>
        </w:tc>
      </w:tr>
    </w:tbl>
    <w:p w:rsidR="005171CD" w:rsidRDefault="005171CD" w:rsidP="00BE45DE">
      <w:bookmarkStart w:id="0" w:name="_GoBack"/>
      <w:bookmarkEnd w:id="0"/>
    </w:p>
    <w:sectPr w:rsidR="0051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06" w:rsidRDefault="001F4A06" w:rsidP="00A25608">
      <w:r>
        <w:separator/>
      </w:r>
    </w:p>
  </w:endnote>
  <w:endnote w:type="continuationSeparator" w:id="0">
    <w:p w:rsidR="001F4A06" w:rsidRDefault="001F4A06" w:rsidP="00A2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06" w:rsidRDefault="001F4A06" w:rsidP="00A25608">
      <w:r>
        <w:separator/>
      </w:r>
    </w:p>
  </w:footnote>
  <w:footnote w:type="continuationSeparator" w:id="0">
    <w:p w:rsidR="001F4A06" w:rsidRDefault="001F4A06" w:rsidP="00A2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3C"/>
    <w:rsid w:val="001B113C"/>
    <w:rsid w:val="001F4A06"/>
    <w:rsid w:val="005171CD"/>
    <w:rsid w:val="00A25608"/>
    <w:rsid w:val="00BE45DE"/>
    <w:rsid w:val="00C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6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3</cp:revision>
  <dcterms:created xsi:type="dcterms:W3CDTF">2021-12-17T03:04:00Z</dcterms:created>
  <dcterms:modified xsi:type="dcterms:W3CDTF">2021-12-17T03:20:00Z</dcterms:modified>
</cp:coreProperties>
</file>