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A8D" w:rsidRDefault="00412D01">
      <w:pPr>
        <w:pStyle w:val="1"/>
        <w:widowControl/>
        <w:shd w:val="clear" w:color="auto" w:fill="FFFFFF"/>
        <w:spacing w:beforeAutospacing="0" w:afterAutospacing="0" w:line="390" w:lineRule="atLeast"/>
        <w:jc w:val="center"/>
        <w:textAlignment w:val="baseline"/>
        <w:rPr>
          <w:rFonts w:ascii="黑体" w:eastAsia="黑体" w:hAnsi="黑体" w:cs="黑体"/>
          <w:color w:val="282828"/>
          <w:sz w:val="44"/>
          <w:szCs w:val="44"/>
          <w:shd w:val="clear" w:color="auto" w:fill="FFFFFF"/>
        </w:rPr>
      </w:pPr>
      <w:r>
        <w:rPr>
          <w:rFonts w:ascii="黑体" w:eastAsia="黑体" w:hAnsi="黑体" w:cs="黑体"/>
          <w:color w:val="282828"/>
          <w:sz w:val="44"/>
          <w:szCs w:val="44"/>
          <w:shd w:val="clear" w:color="auto" w:fill="FFFFFF"/>
        </w:rPr>
        <w:t>马鞍山学院2022年</w:t>
      </w:r>
    </w:p>
    <w:p w:rsidR="00442E19" w:rsidRDefault="00CD4ADA" w:rsidP="00DE1A8D">
      <w:pPr>
        <w:pStyle w:val="1"/>
        <w:widowControl/>
        <w:shd w:val="clear" w:color="auto" w:fill="FFFFFF"/>
        <w:spacing w:beforeAutospacing="0" w:afterAutospacing="0" w:line="390" w:lineRule="atLeast"/>
        <w:jc w:val="center"/>
        <w:textAlignment w:val="baseline"/>
        <w:rPr>
          <w:rFonts w:ascii="黑体" w:eastAsia="黑体" w:hAnsi="黑体" w:cs="黑体" w:hint="default"/>
          <w:color w:val="282828"/>
          <w:sz w:val="44"/>
          <w:szCs w:val="44"/>
          <w:shd w:val="clear" w:color="auto" w:fill="FFFFFF"/>
        </w:rPr>
      </w:pPr>
      <w:r>
        <w:rPr>
          <w:rFonts w:ascii="黑体" w:eastAsia="黑体" w:hAnsi="黑体" w:cs="黑体"/>
          <w:color w:val="282828"/>
          <w:sz w:val="44"/>
          <w:szCs w:val="44"/>
          <w:shd w:val="clear" w:color="auto" w:fill="FFFFFF"/>
        </w:rPr>
        <w:t>软件工程专业</w:t>
      </w:r>
      <w:bookmarkStart w:id="0" w:name="_GoBack"/>
      <w:bookmarkEnd w:id="0"/>
      <w:r>
        <w:rPr>
          <w:rFonts w:ascii="黑体" w:eastAsia="黑体" w:hAnsi="黑体" w:cs="黑体"/>
          <w:color w:val="282828"/>
          <w:sz w:val="44"/>
          <w:szCs w:val="44"/>
          <w:shd w:val="clear" w:color="auto" w:fill="FFFFFF"/>
        </w:rPr>
        <w:t>专升本</w:t>
      </w:r>
      <w:r w:rsidR="00412D01">
        <w:rPr>
          <w:rFonts w:ascii="黑体" w:eastAsia="黑体" w:hAnsi="黑体" w:cs="黑体"/>
          <w:color w:val="282828"/>
          <w:sz w:val="44"/>
          <w:szCs w:val="44"/>
          <w:shd w:val="clear" w:color="auto" w:fill="FFFFFF"/>
        </w:rPr>
        <w:t>考试大纲</w:t>
      </w:r>
    </w:p>
    <w:p w:rsidR="00442E19" w:rsidRDefault="00442E19">
      <w:pPr>
        <w:pStyle w:val="1"/>
        <w:widowControl/>
        <w:shd w:val="clear" w:color="auto" w:fill="FFFFFF"/>
        <w:spacing w:beforeAutospacing="0" w:afterAutospacing="0" w:line="390" w:lineRule="atLeast"/>
        <w:jc w:val="center"/>
        <w:textAlignment w:val="baseline"/>
        <w:rPr>
          <w:rFonts w:ascii="黑体" w:eastAsia="黑体" w:hAnsi="黑体" w:cs="黑体" w:hint="default"/>
          <w:color w:val="282828"/>
          <w:sz w:val="32"/>
          <w:szCs w:val="32"/>
          <w:shd w:val="clear" w:color="auto" w:fill="FFFFFF"/>
        </w:rPr>
      </w:pPr>
    </w:p>
    <w:p w:rsidR="00442E19" w:rsidRDefault="00442E19">
      <w:pPr>
        <w:pStyle w:val="1"/>
        <w:widowControl/>
        <w:shd w:val="clear" w:color="auto" w:fill="FFFFFF"/>
        <w:spacing w:beforeAutospacing="0" w:afterAutospacing="0" w:line="390" w:lineRule="atLeast"/>
        <w:jc w:val="center"/>
        <w:textAlignment w:val="baseline"/>
        <w:rPr>
          <w:rFonts w:ascii="黑体" w:eastAsia="黑体" w:hAnsi="黑体" w:cs="黑体" w:hint="default"/>
          <w:color w:val="282828"/>
          <w:sz w:val="32"/>
          <w:szCs w:val="32"/>
          <w:shd w:val="clear" w:color="auto" w:fill="FFFFFF"/>
        </w:rPr>
      </w:pPr>
    </w:p>
    <w:p w:rsidR="00442E19" w:rsidRDefault="00412D01" w:rsidP="00412D01">
      <w:pPr>
        <w:pStyle w:val="1"/>
        <w:widowControl/>
        <w:shd w:val="clear" w:color="auto" w:fill="FFFFFF"/>
        <w:spacing w:beforeAutospacing="0" w:afterAutospacing="0" w:line="390" w:lineRule="atLeast"/>
        <w:textAlignment w:val="baseline"/>
        <w:rPr>
          <w:rFonts w:ascii="黑体" w:eastAsia="黑体" w:hAnsi="黑体" w:cs="黑体" w:hint="default"/>
          <w:color w:val="282828"/>
          <w:sz w:val="32"/>
          <w:szCs w:val="32"/>
          <w:shd w:val="clear" w:color="auto" w:fill="FFFFFF"/>
        </w:rPr>
      </w:pPr>
      <w:r>
        <w:rPr>
          <w:rFonts w:ascii="黑体" w:eastAsia="黑体" w:hAnsi="黑体" w:cs="黑体"/>
          <w:color w:val="282828"/>
          <w:sz w:val="32"/>
          <w:szCs w:val="32"/>
          <w:shd w:val="clear" w:color="auto" w:fill="FFFFFF"/>
        </w:rPr>
        <w:t>科目</w:t>
      </w:r>
      <w:proofErr w:type="gramStart"/>
      <w:r>
        <w:rPr>
          <w:rFonts w:ascii="黑体" w:eastAsia="黑体" w:hAnsi="黑体" w:cs="黑体"/>
          <w:color w:val="282828"/>
          <w:sz w:val="32"/>
          <w:szCs w:val="32"/>
          <w:shd w:val="clear" w:color="auto" w:fill="FFFFFF"/>
        </w:rPr>
        <w:t>一</w:t>
      </w:r>
      <w:proofErr w:type="gramEnd"/>
      <w:r>
        <w:rPr>
          <w:rFonts w:ascii="黑体" w:eastAsia="黑体" w:hAnsi="黑体" w:cs="黑体"/>
          <w:color w:val="282828"/>
          <w:sz w:val="32"/>
          <w:szCs w:val="32"/>
          <w:shd w:val="clear" w:color="auto" w:fill="FFFFFF"/>
        </w:rPr>
        <w:t xml:space="preserve">                C语言程序设计</w:t>
      </w:r>
    </w:p>
    <w:p w:rsidR="00442E19" w:rsidRDefault="00442E19"/>
    <w:p w:rsidR="00442E19" w:rsidRDefault="00412D01">
      <w:pPr>
        <w:pStyle w:val="a3"/>
        <w:widowControl/>
        <w:shd w:val="clear" w:color="auto" w:fill="FFFFFF"/>
        <w:spacing w:beforeAutospacing="0" w:afterAutospacing="0" w:line="360" w:lineRule="auto"/>
        <w:ind w:firstLineChars="200" w:firstLine="562"/>
        <w:textAlignment w:val="baseline"/>
        <w:rPr>
          <w:rFonts w:ascii="宋体" w:eastAsia="宋体" w:hAnsi="宋体" w:cs="宋体"/>
          <w:b/>
          <w:bCs/>
          <w:color w:val="333333"/>
          <w:sz w:val="28"/>
          <w:szCs w:val="28"/>
        </w:rPr>
      </w:pPr>
      <w:r>
        <w:rPr>
          <w:rFonts w:ascii="宋体" w:eastAsia="宋体" w:hAnsi="宋体" w:cs="宋体" w:hint="eastAsia"/>
          <w:b/>
          <w:bCs/>
          <w:color w:val="333333"/>
          <w:sz w:val="28"/>
          <w:szCs w:val="28"/>
          <w:shd w:val="clear" w:color="auto" w:fill="FFFFFF"/>
        </w:rPr>
        <w:t>一、考核目标与考核知识点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[考核目标]</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掌握C语言程序的结构、数据类型及其运算、基本语句与程序结构、数组、函数、指针与结构体，了解编译预处理、共用体、枚举和文件操作。</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[考核知识点]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（一）C语言概述</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1.了解C语言的特点及发展；（一般）</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2.掌握C语言程序的基本结构。（重点）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（二）C语言程序设计基础</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1.理解各种基本数据类型的分类和特点；（重点）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2.理解常量的概念、直接常量的表示方法和符号常量的定义方法；（重点）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3.掌握标识符的命名规则、变量的概念和变量定义的方法；（重点）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lastRenderedPageBreak/>
        <w:t>4.掌握各种运算符的运算特点及其应用，以及运算符的优先级和结合性，包括：赋值运算符、算术运算符、关系运算符、逻辑运算符、逗号运算符、条件运算符。（重点）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（三）顺序结构程序设计</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1.了解C语句的分类：控制语句、函数调用语句、表达式语句、空语句、复合语句；（一般）</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2.掌握</w:t>
      </w:r>
      <w:proofErr w:type="spellStart"/>
      <w:r>
        <w:rPr>
          <w:rFonts w:ascii="宋体" w:eastAsia="宋体" w:hAnsi="宋体" w:cs="宋体" w:hint="eastAsia"/>
          <w:color w:val="333333"/>
          <w:sz w:val="28"/>
          <w:szCs w:val="28"/>
          <w:shd w:val="clear" w:color="auto" w:fill="FFFFFF"/>
        </w:rPr>
        <w:t>scanf</w:t>
      </w:r>
      <w:proofErr w:type="spellEnd"/>
      <w:r>
        <w:rPr>
          <w:rFonts w:ascii="宋体" w:eastAsia="宋体" w:hAnsi="宋体" w:cs="宋体" w:hint="eastAsia"/>
          <w:color w:val="333333"/>
          <w:sz w:val="28"/>
          <w:szCs w:val="28"/>
          <w:shd w:val="clear" w:color="auto" w:fill="FFFFFF"/>
        </w:rPr>
        <w:t>函数和</w:t>
      </w:r>
      <w:proofErr w:type="spellStart"/>
      <w:r>
        <w:rPr>
          <w:rFonts w:ascii="宋体" w:eastAsia="宋体" w:hAnsi="宋体" w:cs="宋体" w:hint="eastAsia"/>
          <w:color w:val="333333"/>
          <w:sz w:val="28"/>
          <w:szCs w:val="28"/>
          <w:shd w:val="clear" w:color="auto" w:fill="FFFFFF"/>
        </w:rPr>
        <w:t>printf</w:t>
      </w:r>
      <w:proofErr w:type="spellEnd"/>
      <w:r>
        <w:rPr>
          <w:rFonts w:ascii="宋体" w:eastAsia="宋体" w:hAnsi="宋体" w:cs="宋体" w:hint="eastAsia"/>
          <w:color w:val="333333"/>
          <w:sz w:val="28"/>
          <w:szCs w:val="28"/>
          <w:shd w:val="clear" w:color="auto" w:fill="FFFFFF"/>
        </w:rPr>
        <w:t>函数的使用格式；（重点）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3.熟练使用</w:t>
      </w:r>
      <w:proofErr w:type="spellStart"/>
      <w:r>
        <w:rPr>
          <w:rFonts w:ascii="宋体" w:eastAsia="宋体" w:hAnsi="宋体" w:cs="宋体" w:hint="eastAsia"/>
          <w:color w:val="333333"/>
          <w:sz w:val="28"/>
          <w:szCs w:val="28"/>
          <w:shd w:val="clear" w:color="auto" w:fill="FFFFFF"/>
        </w:rPr>
        <w:t>scanf</w:t>
      </w:r>
      <w:proofErr w:type="spellEnd"/>
      <w:r>
        <w:rPr>
          <w:rFonts w:ascii="宋体" w:eastAsia="宋体" w:hAnsi="宋体" w:cs="宋体" w:hint="eastAsia"/>
          <w:color w:val="333333"/>
          <w:sz w:val="28"/>
          <w:szCs w:val="28"/>
          <w:shd w:val="clear" w:color="auto" w:fill="FFFFFF"/>
        </w:rPr>
        <w:t>函数和</w:t>
      </w:r>
      <w:proofErr w:type="spellStart"/>
      <w:r>
        <w:rPr>
          <w:rFonts w:ascii="宋体" w:eastAsia="宋体" w:hAnsi="宋体" w:cs="宋体" w:hint="eastAsia"/>
          <w:color w:val="333333"/>
          <w:sz w:val="28"/>
          <w:szCs w:val="28"/>
          <w:shd w:val="clear" w:color="auto" w:fill="FFFFFF"/>
        </w:rPr>
        <w:t>printf</w:t>
      </w:r>
      <w:proofErr w:type="spellEnd"/>
      <w:r>
        <w:rPr>
          <w:rFonts w:ascii="宋体" w:eastAsia="宋体" w:hAnsi="宋体" w:cs="宋体" w:hint="eastAsia"/>
          <w:color w:val="333333"/>
          <w:sz w:val="28"/>
          <w:szCs w:val="28"/>
          <w:shd w:val="clear" w:color="auto" w:fill="FFFFFF"/>
        </w:rPr>
        <w:t>函数进行数据的格式化输入与输出；（重点）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4.掌握</w:t>
      </w:r>
      <w:proofErr w:type="spellStart"/>
      <w:r>
        <w:rPr>
          <w:rFonts w:ascii="宋体" w:eastAsia="宋体" w:hAnsi="宋体" w:cs="宋体" w:hint="eastAsia"/>
          <w:color w:val="333333"/>
          <w:sz w:val="28"/>
          <w:szCs w:val="28"/>
          <w:shd w:val="clear" w:color="auto" w:fill="FFFFFF"/>
        </w:rPr>
        <w:t>getchar</w:t>
      </w:r>
      <w:proofErr w:type="spellEnd"/>
      <w:r>
        <w:rPr>
          <w:rFonts w:ascii="宋体" w:eastAsia="宋体" w:hAnsi="宋体" w:cs="宋体" w:hint="eastAsia"/>
          <w:color w:val="333333"/>
          <w:sz w:val="28"/>
          <w:szCs w:val="28"/>
          <w:shd w:val="clear" w:color="auto" w:fill="FFFFFF"/>
        </w:rPr>
        <w:t>函数和</w:t>
      </w:r>
      <w:proofErr w:type="spellStart"/>
      <w:r>
        <w:rPr>
          <w:rFonts w:ascii="宋体" w:eastAsia="宋体" w:hAnsi="宋体" w:cs="宋体" w:hint="eastAsia"/>
          <w:color w:val="333333"/>
          <w:sz w:val="28"/>
          <w:szCs w:val="28"/>
          <w:shd w:val="clear" w:color="auto" w:fill="FFFFFF"/>
        </w:rPr>
        <w:t>putchar</w:t>
      </w:r>
      <w:proofErr w:type="spellEnd"/>
      <w:r>
        <w:rPr>
          <w:rFonts w:ascii="宋体" w:eastAsia="宋体" w:hAnsi="宋体" w:cs="宋体" w:hint="eastAsia"/>
          <w:color w:val="333333"/>
          <w:sz w:val="28"/>
          <w:szCs w:val="28"/>
          <w:shd w:val="clear" w:color="auto" w:fill="FFFFFF"/>
        </w:rPr>
        <w:t>函数的使用格式；（重点）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5.熟练使用</w:t>
      </w:r>
      <w:proofErr w:type="spellStart"/>
      <w:r>
        <w:rPr>
          <w:rFonts w:ascii="宋体" w:eastAsia="宋体" w:hAnsi="宋体" w:cs="宋体" w:hint="eastAsia"/>
          <w:color w:val="333333"/>
          <w:sz w:val="28"/>
          <w:szCs w:val="28"/>
          <w:shd w:val="clear" w:color="auto" w:fill="FFFFFF"/>
        </w:rPr>
        <w:t>getchar</w:t>
      </w:r>
      <w:proofErr w:type="spellEnd"/>
      <w:r>
        <w:rPr>
          <w:rFonts w:ascii="宋体" w:eastAsia="宋体" w:hAnsi="宋体" w:cs="宋体" w:hint="eastAsia"/>
          <w:color w:val="333333"/>
          <w:sz w:val="28"/>
          <w:szCs w:val="28"/>
          <w:shd w:val="clear" w:color="auto" w:fill="FFFFFF"/>
        </w:rPr>
        <w:t>函数和</w:t>
      </w:r>
      <w:proofErr w:type="spellStart"/>
      <w:r>
        <w:rPr>
          <w:rFonts w:ascii="宋体" w:eastAsia="宋体" w:hAnsi="宋体" w:cs="宋体" w:hint="eastAsia"/>
          <w:color w:val="333333"/>
          <w:sz w:val="28"/>
          <w:szCs w:val="28"/>
          <w:shd w:val="clear" w:color="auto" w:fill="FFFFFF"/>
        </w:rPr>
        <w:t>putchar</w:t>
      </w:r>
      <w:proofErr w:type="spellEnd"/>
      <w:r>
        <w:rPr>
          <w:rFonts w:ascii="宋体" w:eastAsia="宋体" w:hAnsi="宋体" w:cs="宋体" w:hint="eastAsia"/>
          <w:color w:val="333333"/>
          <w:sz w:val="28"/>
          <w:szCs w:val="28"/>
          <w:shd w:val="clear" w:color="auto" w:fill="FFFFFF"/>
        </w:rPr>
        <w:t>函数进行字符数据的输入与输出；（重点）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（四）选择结构程序设计</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1.掌握if语句和if else语句的使用方法；（重点）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2.熟练运用if语句和if else语句及其嵌套实现选择结构程序设计；（重点）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3.掌握switch语句的使用方法；（重点）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4.熟练运用switch语句及其嵌套实现多分支选择结构程序设计。（重点）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（五）循环结构程序设计</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1.掌握for语句、while语句和do while语句的使用方法；（重点）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lastRenderedPageBreak/>
        <w:t>2.熟练运用for语句、while语句和do while语句及其嵌套实现循环结构程序设计。（重点）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3.掌握continue语句和break语句的使用方法。（重点）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（六）数组</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1.掌握一维数组的定义、引用和初始化；（重点）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2.熟练运用</w:t>
      </w:r>
      <w:proofErr w:type="gramStart"/>
      <w:r>
        <w:rPr>
          <w:rFonts w:ascii="宋体" w:eastAsia="宋体" w:hAnsi="宋体" w:cs="宋体" w:hint="eastAsia"/>
          <w:color w:val="333333"/>
          <w:sz w:val="28"/>
          <w:szCs w:val="28"/>
          <w:shd w:val="clear" w:color="auto" w:fill="FFFFFF"/>
        </w:rPr>
        <w:t>一</w:t>
      </w:r>
      <w:proofErr w:type="gramEnd"/>
      <w:r>
        <w:rPr>
          <w:rFonts w:ascii="宋体" w:eastAsia="宋体" w:hAnsi="宋体" w:cs="宋体" w:hint="eastAsia"/>
          <w:color w:val="333333"/>
          <w:sz w:val="28"/>
          <w:szCs w:val="28"/>
          <w:shd w:val="clear" w:color="auto" w:fill="FFFFFF"/>
        </w:rPr>
        <w:t>维数组编写C语言程序；（重点）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3.掌握二维数组的定义、引用和初始化；（重点）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4.熟练运用二维数组编写C语言程序；（重点）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5.掌握字符数组的定义、引用和初始化；（重点）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6.掌握常用字符串处理函数的功能并熟练运用字符串处理函数解决实际应用问题。（重点）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（七）函数</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1.了解函数的概念和分类；（一般）</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2.掌握有返回值函数和无返回值函数的定义方法；（重点）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3.掌握函数的调用方法并理解函数的返回值类型；（重点）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4.了解函数的声明；（一般）</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5.掌握形参与实参的区别及参数值的传递；（重点）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6.理解函数的递归调用及应用；（重点）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7.理解局部变量和全局变量的定义方法及区别；（一般）</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8.理解变量的存储方式和生存期；（一般）</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9.熟练运用函数及其嵌套解决解决实际应用问题。（重点）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（八）指针</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lastRenderedPageBreak/>
        <w:t>1.了解地址和指针的概念；（重点）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2.掌握指针变量的定义和初始化；（重点）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3.掌握指针变量的引用和运算；（重点）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4.熟练运用指向变量、一维数组、字符串的指针变量解决实际应用问题；（重点）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5.理解指向二维数组的指针变量和指向二维数组元素的指针变量的概念及区别；（重点）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6.理解指针变量和数组名作函数参数的方法；（重点）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7.了解指针数组的概念及定义方法；（一般）</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8.了解返回指针值的函数的定义方法；（一般）</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9.了解多级指针变量的概念及定义方法。（一般）</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（九）用户定义数据类型</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1.掌握结构体类型的定义方法；（重点）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2.掌握结构体变量的定义方法、初始化和引用；（重点）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3.理解结构体数组的概念及定义方法；（重点）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4.了解指向结构体变量的指针变量和指向结构体数组的指针变量的定义方法及应用；（重点）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5.了解单向链表的概念及基本操作；（一般）</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6.了解共用体、枚举类型的定义、变量的定义和使用。（一般）</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（十）文件</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1.了解C文件的概念、文件类型指针的概念；（一般）</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2.掌握文件的打开和关闭；（重点）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lastRenderedPageBreak/>
        <w:t>3.掌握文本文件的读写、二进制文件的读写。（重点）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（十一）编译预处理</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1.理解宏定义及其使用; （重点）</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2.了解文件包含的作用及其一般形式。（一般）</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二、参考书</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1.谭浩强. C程序设计(第5版). 清华大学出版社,2017.8</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2.谭浩强. C程序设计（第五版）学习辅导. 清华大学出版社,2017.8</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3.陈学进，王小林. C语言程序设计(第2版). 人民邮电出版社,2016.8</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三、考试形式与试卷结构</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1.试卷分值：150分。</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2.答题方式：闭卷、笔试。</w:t>
      </w:r>
    </w:p>
    <w:p w:rsidR="00442E19" w:rsidRDefault="00412D01">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3.试卷题型结构：</w:t>
      </w:r>
    </w:p>
    <w:p w:rsidR="00442E19" w:rsidRDefault="00442E19">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shd w:val="clear" w:color="auto" w:fill="FFFFFF"/>
        </w:rPr>
      </w:pPr>
    </w:p>
    <w:p w:rsidR="00442E19" w:rsidRDefault="00442E19">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shd w:val="clear" w:color="auto" w:fill="FFFFFF"/>
        </w:rPr>
      </w:pPr>
    </w:p>
    <w:p w:rsidR="00442E19" w:rsidRDefault="00442E19">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shd w:val="clear" w:color="auto" w:fill="FFFFFF"/>
        </w:rPr>
      </w:pPr>
    </w:p>
    <w:p w:rsidR="00442E19" w:rsidRDefault="00442E19">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shd w:val="clear" w:color="auto" w:fill="FFFFFF"/>
        </w:rPr>
      </w:pPr>
    </w:p>
    <w:p w:rsidR="00442E19" w:rsidRDefault="00442E19">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shd w:val="clear" w:color="auto" w:fill="FFFFFF"/>
        </w:rPr>
      </w:pPr>
    </w:p>
    <w:p w:rsidR="00442E19" w:rsidRDefault="00442E19">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shd w:val="clear" w:color="auto" w:fill="FFFFFF"/>
        </w:rPr>
      </w:pPr>
    </w:p>
    <w:p w:rsidR="00442E19" w:rsidRDefault="00442E19">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shd w:val="clear" w:color="auto" w:fill="FFFFFF"/>
        </w:rPr>
      </w:pPr>
    </w:p>
    <w:tbl>
      <w:tblPr>
        <w:tblpPr w:leftFromText="180" w:rightFromText="180" w:vertAnchor="text" w:horzAnchor="page" w:tblpX="1566" w:tblpY="-3332"/>
        <w:tblOverlap w:val="never"/>
        <w:tblW w:w="9098" w:type="dxa"/>
        <w:tblCellMar>
          <w:left w:w="0" w:type="dxa"/>
          <w:right w:w="0" w:type="dxa"/>
        </w:tblCellMar>
        <w:tblLook w:val="04A0" w:firstRow="1" w:lastRow="0" w:firstColumn="1" w:lastColumn="0" w:noHBand="0" w:noVBand="1"/>
      </w:tblPr>
      <w:tblGrid>
        <w:gridCol w:w="3614"/>
        <w:gridCol w:w="1828"/>
        <w:gridCol w:w="1828"/>
        <w:gridCol w:w="1828"/>
      </w:tblGrid>
      <w:tr w:rsidR="00442E19">
        <w:trPr>
          <w:trHeight w:val="6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lastRenderedPageBreak/>
              <w:t>题型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题量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proofErr w:type="gramStart"/>
            <w:r>
              <w:rPr>
                <w:rFonts w:ascii="宋体" w:eastAsia="宋体" w:hAnsi="宋体" w:cs="宋体" w:hint="eastAsia"/>
                <w:color w:val="333333"/>
                <w:sz w:val="28"/>
                <w:szCs w:val="28"/>
              </w:rPr>
              <w:t>题分</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总分</w:t>
            </w:r>
          </w:p>
        </w:tc>
      </w:tr>
      <w:tr w:rsidR="00442E19">
        <w:trPr>
          <w:trHeight w:val="6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单项选择题</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40</w:t>
            </w:r>
          </w:p>
        </w:tc>
      </w:tr>
      <w:tr w:rsidR="00442E19">
        <w:trPr>
          <w:trHeight w:val="6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程序填空题</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20</w:t>
            </w:r>
          </w:p>
        </w:tc>
      </w:tr>
      <w:tr w:rsidR="00442E19">
        <w:trPr>
          <w:trHeight w:val="6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程序阅读题</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30</w:t>
            </w:r>
          </w:p>
        </w:tc>
      </w:tr>
      <w:tr w:rsidR="00442E19">
        <w:trPr>
          <w:trHeight w:val="6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编程题</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60</w:t>
            </w:r>
          </w:p>
        </w:tc>
      </w:tr>
      <w:tr w:rsidR="00442E19">
        <w:trPr>
          <w:trHeight w:val="63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合计</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42E19">
            <w:pPr>
              <w:widowControl/>
              <w:spacing w:line="360" w:lineRule="auto"/>
              <w:ind w:firstLineChars="200" w:firstLine="560"/>
              <w:jc w:val="left"/>
              <w:textAlignment w:val="baseline"/>
              <w:rPr>
                <w:rFonts w:ascii="宋体" w:eastAsia="宋体" w:hAnsi="宋体" w:cs="宋体"/>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42E19">
            <w:pPr>
              <w:widowControl/>
              <w:spacing w:line="360" w:lineRule="auto"/>
              <w:ind w:firstLineChars="200" w:firstLine="560"/>
              <w:jc w:val="left"/>
              <w:textAlignment w:val="baseline"/>
              <w:rPr>
                <w:rFonts w:ascii="宋体" w:eastAsia="宋体" w:hAnsi="宋体" w:cs="宋体"/>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150</w:t>
            </w:r>
          </w:p>
        </w:tc>
      </w:tr>
    </w:tbl>
    <w:p w:rsidR="00442E19" w:rsidRDefault="00442E19">
      <w:pPr>
        <w:pStyle w:val="1"/>
        <w:widowControl/>
        <w:shd w:val="clear" w:color="auto" w:fill="FFFFFF"/>
        <w:spacing w:beforeAutospacing="0" w:afterAutospacing="0" w:line="390" w:lineRule="atLeast"/>
        <w:jc w:val="center"/>
        <w:textAlignment w:val="baseline"/>
        <w:rPr>
          <w:rFonts w:ascii="黑体" w:eastAsia="黑体" w:hAnsi="黑体" w:cs="黑体" w:hint="default"/>
          <w:color w:val="282828"/>
          <w:sz w:val="32"/>
          <w:szCs w:val="32"/>
          <w:shd w:val="clear" w:color="auto" w:fill="FFFFFF"/>
        </w:rPr>
      </w:pPr>
    </w:p>
    <w:p w:rsidR="00442E19" w:rsidRDefault="00442E19">
      <w:pPr>
        <w:pStyle w:val="1"/>
        <w:widowControl/>
        <w:shd w:val="clear" w:color="auto" w:fill="FFFFFF"/>
        <w:spacing w:beforeAutospacing="0" w:afterAutospacing="0" w:line="390" w:lineRule="atLeast"/>
        <w:jc w:val="center"/>
        <w:textAlignment w:val="baseline"/>
        <w:rPr>
          <w:rFonts w:ascii="黑体" w:eastAsia="黑体" w:hAnsi="黑体" w:cs="黑体" w:hint="default"/>
          <w:color w:val="282828"/>
          <w:sz w:val="32"/>
          <w:szCs w:val="32"/>
          <w:shd w:val="clear" w:color="auto" w:fill="FFFFFF"/>
        </w:rPr>
      </w:pPr>
    </w:p>
    <w:p w:rsidR="00442E19" w:rsidRDefault="00442E19">
      <w:pPr>
        <w:pStyle w:val="1"/>
        <w:widowControl/>
        <w:shd w:val="clear" w:color="auto" w:fill="FFFFFF"/>
        <w:spacing w:beforeAutospacing="0" w:afterAutospacing="0" w:line="390" w:lineRule="atLeast"/>
        <w:jc w:val="center"/>
        <w:textAlignment w:val="baseline"/>
        <w:rPr>
          <w:rFonts w:ascii="黑体" w:eastAsia="黑体" w:hAnsi="黑体" w:cs="黑体" w:hint="default"/>
          <w:color w:val="282828"/>
          <w:sz w:val="32"/>
          <w:szCs w:val="32"/>
          <w:shd w:val="clear" w:color="auto" w:fill="FFFFFF"/>
        </w:rPr>
      </w:pPr>
    </w:p>
    <w:p w:rsidR="00442E19" w:rsidRDefault="00412D01" w:rsidP="00412D01">
      <w:pPr>
        <w:pStyle w:val="1"/>
        <w:widowControl/>
        <w:shd w:val="clear" w:color="auto" w:fill="FFFFFF"/>
        <w:spacing w:beforeAutospacing="0" w:afterAutospacing="0" w:line="390" w:lineRule="atLeast"/>
        <w:textAlignment w:val="baseline"/>
        <w:rPr>
          <w:rFonts w:ascii="黑体" w:eastAsia="黑体" w:hAnsi="黑体" w:cs="黑体" w:hint="default"/>
          <w:color w:val="282828"/>
          <w:sz w:val="32"/>
          <w:szCs w:val="32"/>
        </w:rPr>
      </w:pPr>
      <w:r>
        <w:rPr>
          <w:rFonts w:ascii="黑体" w:eastAsia="黑体" w:hAnsi="黑体" w:cs="黑体"/>
          <w:sz w:val="32"/>
          <w:szCs w:val="32"/>
        </w:rPr>
        <w:t xml:space="preserve">科目二               </w:t>
      </w:r>
      <w:r>
        <w:rPr>
          <w:rFonts w:ascii="黑体" w:eastAsia="黑体" w:hAnsi="黑体" w:cs="黑体"/>
          <w:color w:val="282828"/>
          <w:sz w:val="32"/>
          <w:szCs w:val="32"/>
          <w:shd w:val="clear" w:color="auto" w:fill="FFFFFF"/>
        </w:rPr>
        <w:t>计算机专业基础</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一、考核目标与考核知识点</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[考核目标]</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 xml:space="preserve">　　《计算机专业基础》考试，依据普通本科院校所要求的计算机基础及应用的一般水平而划定，同时结合在安徽普通高职高专院校《计算机基础》课程教育教学实际， 目的在于检验考生所具备的计算机知识与能力是否能够满足本科阶段学习的需要。</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[考核知识点]</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（一）计算机基础知识</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1.计算机中信息的表示。（重点）</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 计算机系统的组成。（重点）</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3.计算机信息安全。（一般）</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lastRenderedPageBreak/>
        <w:t>（二）操作系统</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1.操作系统基本概念。（一般）</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2.Windows 7 基本知识及基本操作。（重点）</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3.文件及文件夹管理（重点）</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4.Windows 7 的系统设置（一般）</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（三）基于Word 2010的文字处理</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1.Word 2010 的界面与基本操作（一般）</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2.文档的建立与编辑、格式化处理。（重点）</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3.Word 2010 表格操作。（重点）</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4.图文混排。（一般）</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（四）基于Excel 2010的表格处理</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1.Excel 2010 的界面与基本操作。（一般）</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2.工作表的编辑和格式化操作。（一般）</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3.公式与函数。（重点）</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4.数据表管理。（重点）</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（五）数据库技术</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1.数据库的基本概念。（一般）</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2.数据库管理系统的概念。（一般）</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（六）计算机网络基础</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1．计算机网络的发展、功能和分类。（重点）</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2．计算机网络的组成、拓扑结构、局域网的基本组成。（一般）</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二、参考教材</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lastRenderedPageBreak/>
        <w:t>《计算机导论(基于Windows7+Office2010)》（第二版）.柳青.中国水利水电出版社，2017.</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三、考试形式与试卷结构</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1.考试形式：采用闭卷、笔试形式。</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2.试卷结构：单项选择题、判断题、填空题和简答题，满分150分。</w:t>
      </w:r>
    </w:p>
    <w:p w:rsidR="00442E19" w:rsidRDefault="00412D01">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3.试卷题型结构：</w:t>
      </w:r>
    </w:p>
    <w:p w:rsidR="00442E19" w:rsidRDefault="00442E19">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p>
    <w:tbl>
      <w:tblPr>
        <w:tblW w:w="8778" w:type="dxa"/>
        <w:jc w:val="center"/>
        <w:tblCellMar>
          <w:left w:w="0" w:type="dxa"/>
          <w:right w:w="0" w:type="dxa"/>
        </w:tblCellMar>
        <w:tblLook w:val="04A0" w:firstRow="1" w:lastRow="0" w:firstColumn="1" w:lastColumn="0" w:noHBand="0" w:noVBand="1"/>
      </w:tblPr>
      <w:tblGrid>
        <w:gridCol w:w="3486"/>
        <w:gridCol w:w="1764"/>
        <w:gridCol w:w="1764"/>
        <w:gridCol w:w="1764"/>
      </w:tblGrid>
      <w:tr w:rsidR="00442E19">
        <w:trPr>
          <w:trHeight w:val="954"/>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题型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题量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proofErr w:type="gramStart"/>
            <w:r>
              <w:rPr>
                <w:rFonts w:ascii="宋体" w:eastAsia="宋体" w:hAnsi="宋体" w:cs="宋体" w:hint="eastAsia"/>
                <w:color w:val="333333"/>
                <w:sz w:val="28"/>
                <w:szCs w:val="28"/>
              </w:rPr>
              <w:t>题分</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总分</w:t>
            </w:r>
          </w:p>
        </w:tc>
      </w:tr>
      <w:tr w:rsidR="00442E19">
        <w:trPr>
          <w:trHeight w:val="954"/>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单项选择题</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60</w:t>
            </w:r>
          </w:p>
        </w:tc>
      </w:tr>
      <w:tr w:rsidR="00442E19">
        <w:trPr>
          <w:trHeight w:val="954"/>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判断题</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30</w:t>
            </w:r>
          </w:p>
        </w:tc>
      </w:tr>
      <w:tr w:rsidR="00442E19">
        <w:trPr>
          <w:trHeight w:val="954"/>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填空题</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20</w:t>
            </w:r>
          </w:p>
        </w:tc>
      </w:tr>
      <w:tr w:rsidR="00442E19">
        <w:trPr>
          <w:trHeight w:val="954"/>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简答题</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40</w:t>
            </w:r>
          </w:p>
        </w:tc>
      </w:tr>
      <w:tr w:rsidR="00442E19">
        <w:trPr>
          <w:trHeight w:val="974"/>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合计</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442E19" w:rsidRDefault="00412D01">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150</w:t>
            </w:r>
          </w:p>
        </w:tc>
      </w:tr>
    </w:tbl>
    <w:p w:rsidR="00442E19" w:rsidRDefault="00442E19">
      <w:pPr>
        <w:spacing w:line="360" w:lineRule="auto"/>
        <w:ind w:firstLineChars="200" w:firstLine="560"/>
        <w:rPr>
          <w:rFonts w:ascii="宋体" w:eastAsia="宋体" w:hAnsi="宋体" w:cs="宋体"/>
          <w:sz w:val="28"/>
          <w:szCs w:val="28"/>
        </w:rPr>
      </w:pPr>
    </w:p>
    <w:p w:rsidR="00442E19" w:rsidRDefault="00442E19"/>
    <w:sectPr w:rsidR="00442E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A8D" w:rsidRDefault="00DE1A8D" w:rsidP="00DE1A8D">
      <w:r>
        <w:separator/>
      </w:r>
    </w:p>
  </w:endnote>
  <w:endnote w:type="continuationSeparator" w:id="0">
    <w:p w:rsidR="00DE1A8D" w:rsidRDefault="00DE1A8D" w:rsidP="00DE1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A8D" w:rsidRDefault="00DE1A8D" w:rsidP="00DE1A8D">
      <w:r>
        <w:separator/>
      </w:r>
    </w:p>
  </w:footnote>
  <w:footnote w:type="continuationSeparator" w:id="0">
    <w:p w:rsidR="00DE1A8D" w:rsidRDefault="00DE1A8D" w:rsidP="00DE1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D780C"/>
    <w:rsid w:val="00412D01"/>
    <w:rsid w:val="00442E19"/>
    <w:rsid w:val="00CD4ADA"/>
    <w:rsid w:val="00DE1A8D"/>
    <w:rsid w:val="379D780C"/>
    <w:rsid w:val="3E964E4A"/>
    <w:rsid w:val="46EB1FEE"/>
    <w:rsid w:val="6C894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Char"/>
    <w:rsid w:val="00DE1A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E1A8D"/>
    <w:rPr>
      <w:rFonts w:asciiTheme="minorHAnsi" w:eastAsiaTheme="minorEastAsia" w:hAnsiTheme="minorHAnsi" w:cstheme="minorBidi"/>
      <w:kern w:val="2"/>
      <w:sz w:val="18"/>
      <w:szCs w:val="18"/>
    </w:rPr>
  </w:style>
  <w:style w:type="paragraph" w:styleId="a5">
    <w:name w:val="footer"/>
    <w:basedOn w:val="a"/>
    <w:link w:val="Char0"/>
    <w:rsid w:val="00DE1A8D"/>
    <w:pPr>
      <w:tabs>
        <w:tab w:val="center" w:pos="4153"/>
        <w:tab w:val="right" w:pos="8306"/>
      </w:tabs>
      <w:snapToGrid w:val="0"/>
      <w:jc w:val="left"/>
    </w:pPr>
    <w:rPr>
      <w:sz w:val="18"/>
      <w:szCs w:val="18"/>
    </w:rPr>
  </w:style>
  <w:style w:type="character" w:customStyle="1" w:styleId="Char0">
    <w:name w:val="页脚 Char"/>
    <w:basedOn w:val="a0"/>
    <w:link w:val="a5"/>
    <w:rsid w:val="00DE1A8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Char"/>
    <w:rsid w:val="00DE1A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E1A8D"/>
    <w:rPr>
      <w:rFonts w:asciiTheme="minorHAnsi" w:eastAsiaTheme="minorEastAsia" w:hAnsiTheme="minorHAnsi" w:cstheme="minorBidi"/>
      <w:kern w:val="2"/>
      <w:sz w:val="18"/>
      <w:szCs w:val="18"/>
    </w:rPr>
  </w:style>
  <w:style w:type="paragraph" w:styleId="a5">
    <w:name w:val="footer"/>
    <w:basedOn w:val="a"/>
    <w:link w:val="Char0"/>
    <w:rsid w:val="00DE1A8D"/>
    <w:pPr>
      <w:tabs>
        <w:tab w:val="center" w:pos="4153"/>
        <w:tab w:val="right" w:pos="8306"/>
      </w:tabs>
      <w:snapToGrid w:val="0"/>
      <w:jc w:val="left"/>
    </w:pPr>
    <w:rPr>
      <w:sz w:val="18"/>
      <w:szCs w:val="18"/>
    </w:rPr>
  </w:style>
  <w:style w:type="character" w:customStyle="1" w:styleId="Char0">
    <w:name w:val="页脚 Char"/>
    <w:basedOn w:val="a0"/>
    <w:link w:val="a5"/>
    <w:rsid w:val="00DE1A8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Godric  Gryffindor</dc:creator>
  <cp:lastModifiedBy>PC</cp:lastModifiedBy>
  <cp:revision>4</cp:revision>
  <dcterms:created xsi:type="dcterms:W3CDTF">2022-01-06T07:13:00Z</dcterms:created>
  <dcterms:modified xsi:type="dcterms:W3CDTF">2022-01-16T10:25:00Z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FCC95F717F0A4D348F7937314787B501</vt:lpwstr>
  </property>
</Properties>
</file>