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Theme="majorEastAsia" w:hAnsiTheme="majorEastAsia" w:eastAsiaTheme="majorEastAsia" w:cstheme="minorBidi"/>
          <w:b/>
          <w:kern w:val="2"/>
          <w:sz w:val="32"/>
          <w:szCs w:val="32"/>
          <w:lang w:val="en-US" w:eastAsia="zh-CN" w:bidi="ar-SA"/>
        </w:rPr>
      </w:pPr>
      <w:bookmarkStart w:id="0" w:name="_GoBack"/>
      <w:bookmarkEnd w:id="0"/>
      <w:r>
        <w:rPr>
          <w:rFonts w:hint="eastAsia" w:asciiTheme="majorEastAsia" w:hAnsiTheme="majorEastAsia" w:eastAsiaTheme="majorEastAsia" w:cstheme="minorBidi"/>
          <w:b/>
          <w:kern w:val="2"/>
          <w:sz w:val="32"/>
          <w:szCs w:val="32"/>
          <w:lang w:val="en-US" w:eastAsia="zh-CN" w:bidi="ar-SA"/>
        </w:rPr>
        <w:t>《</w:t>
      </w:r>
      <w:r>
        <w:rPr>
          <w:rFonts w:hint="eastAsia" w:asciiTheme="majorEastAsia" w:hAnsiTheme="majorEastAsia" w:eastAsiaTheme="majorEastAsia" w:cstheme="minorBidi"/>
          <w:b/>
          <w:kern w:val="2"/>
          <w:sz w:val="32"/>
          <w:szCs w:val="32"/>
          <w:lang w:val="en-US" w:eastAsia="zh-CN" w:bidi="ar-SA"/>
        </w:rPr>
        <w:t>舞</w:t>
      </w:r>
      <w:r>
        <w:rPr>
          <w:rFonts w:hint="eastAsia" w:asciiTheme="majorEastAsia" w:hAnsiTheme="majorEastAsia" w:eastAsiaTheme="majorEastAsia" w:cstheme="minorBidi"/>
          <w:b/>
          <w:kern w:val="2"/>
          <w:sz w:val="32"/>
          <w:szCs w:val="32"/>
          <w:lang w:val="en-US" w:eastAsia="zh-CN" w:bidi="ar-SA"/>
        </w:rPr>
        <w:t>蹈</w:t>
      </w:r>
      <w:r>
        <w:rPr>
          <w:rFonts w:hint="eastAsia" w:asciiTheme="majorEastAsia" w:hAnsiTheme="majorEastAsia" w:eastAsiaTheme="majorEastAsia" w:cstheme="minorBidi"/>
          <w:b/>
          <w:kern w:val="2"/>
          <w:sz w:val="32"/>
          <w:szCs w:val="32"/>
          <w:lang w:val="en-US" w:eastAsia="zh-CN" w:bidi="ar-SA"/>
        </w:rPr>
        <w:t>概论》考试大纲</w:t>
      </w:r>
    </w:p>
    <w:p>
      <w:pPr>
        <w:keepNext w:val="0"/>
        <w:keepLines w:val="0"/>
        <w:pageBreakBefore w:val="0"/>
        <w:kinsoku/>
        <w:wordWrap/>
        <w:overflowPunct/>
        <w:topLinePunct w:val="0"/>
        <w:autoSpaceDE/>
        <w:autoSpaceDN/>
        <w:bidi w:val="0"/>
        <w:adjustRightInd/>
        <w:snapToGrid/>
        <w:spacing w:line="300" w:lineRule="auto"/>
        <w:ind w:firstLine="482" w:firstLineChars="200"/>
        <w:jc w:val="both"/>
        <w:textAlignment w:val="auto"/>
        <w:rPr>
          <w:rFonts w:hint="eastAsia" w:ascii="宋体" w:hAnsi="宋体" w:eastAsia="宋体" w:cs="宋体"/>
          <w:b/>
          <w:bCs/>
          <w:i w:val="0"/>
          <w:iCs w:val="0"/>
          <w:caps w:val="0"/>
          <w:color w:val="5D5457"/>
          <w:spacing w:val="0"/>
          <w:sz w:val="24"/>
          <w:szCs w:val="24"/>
          <w:shd w:val="clear" w:fill="FFFFFF"/>
        </w:rPr>
      </w:pPr>
      <w:r>
        <w:rPr>
          <w:rFonts w:hint="eastAsia" w:ascii="宋体" w:hAnsi="宋体" w:eastAsia="宋体" w:cs="宋体"/>
          <w:b/>
          <w:bCs/>
          <w:i w:val="0"/>
          <w:iCs w:val="0"/>
          <w:caps w:val="0"/>
          <w:color w:val="5D5457"/>
          <w:spacing w:val="0"/>
          <w:sz w:val="24"/>
          <w:szCs w:val="24"/>
          <w:shd w:val="clear" w:fill="FFFFFF"/>
        </w:rPr>
        <w:t>一、基本要求</w:t>
      </w:r>
    </w:p>
    <w:p>
      <w:pPr>
        <w:keepNext w:val="0"/>
        <w:keepLines w:val="0"/>
        <w:pageBreakBefore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 w:val="0"/>
          <w:bCs w:val="0"/>
          <w:i w:val="0"/>
          <w:iCs w:val="0"/>
          <w:caps w:val="0"/>
          <w:color w:val="5D5457"/>
          <w:spacing w:val="0"/>
          <w:sz w:val="24"/>
          <w:szCs w:val="24"/>
          <w:shd w:val="clear" w:fill="FFFFFF"/>
        </w:rPr>
      </w:pPr>
      <w:r>
        <w:rPr>
          <w:rFonts w:hint="eastAsia" w:ascii="宋体" w:hAnsi="宋体" w:eastAsia="宋体" w:cs="宋体"/>
          <w:b w:val="0"/>
          <w:bCs w:val="0"/>
          <w:i w:val="0"/>
          <w:iCs w:val="0"/>
          <w:caps w:val="0"/>
          <w:color w:val="5D5457"/>
          <w:spacing w:val="0"/>
          <w:sz w:val="24"/>
          <w:szCs w:val="24"/>
          <w:shd w:val="clear" w:fill="FFFFFF"/>
        </w:rPr>
        <w:t>1.掌握舞蹈的本质、舞蹈的艺术特性、舞蹈发展的规律、舞蹈的功能、舞蹈的种类、舞蹈与社会的关系、舞蹈的内容和形式、舞蹈语言等相关知识。</w:t>
      </w:r>
    </w:p>
    <w:p>
      <w:pPr>
        <w:keepNext w:val="0"/>
        <w:keepLines w:val="0"/>
        <w:pageBreakBefore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 w:val="0"/>
          <w:bCs w:val="0"/>
          <w:i w:val="0"/>
          <w:iCs w:val="0"/>
          <w:caps w:val="0"/>
          <w:color w:val="5D5457"/>
          <w:spacing w:val="0"/>
          <w:sz w:val="24"/>
          <w:szCs w:val="24"/>
          <w:shd w:val="clear" w:fill="FFFFFF"/>
        </w:rPr>
      </w:pPr>
      <w:r>
        <w:rPr>
          <w:rFonts w:hint="eastAsia" w:ascii="宋体" w:hAnsi="宋体" w:eastAsia="宋体" w:cs="宋体"/>
          <w:b w:val="0"/>
          <w:bCs w:val="0"/>
          <w:i w:val="0"/>
          <w:iCs w:val="0"/>
          <w:caps w:val="0"/>
          <w:color w:val="5D5457"/>
          <w:spacing w:val="0"/>
          <w:sz w:val="24"/>
          <w:szCs w:val="24"/>
          <w:shd w:val="clear" w:fill="FFFFFF"/>
        </w:rPr>
        <w:t>2.能够运用舞蹈概论知识去了解舞蹈，分析舞蹈作品、理解中国舞蹈现状，展望中国舞蹈发展。</w:t>
      </w:r>
    </w:p>
    <w:p>
      <w:pPr>
        <w:keepNext w:val="0"/>
        <w:keepLines w:val="0"/>
        <w:pageBreakBefore w:val="0"/>
        <w:kinsoku/>
        <w:wordWrap/>
        <w:overflowPunct/>
        <w:topLinePunct w:val="0"/>
        <w:autoSpaceDE/>
        <w:autoSpaceDN/>
        <w:bidi w:val="0"/>
        <w:adjustRightInd/>
        <w:snapToGrid/>
        <w:spacing w:line="300" w:lineRule="auto"/>
        <w:ind w:firstLine="482" w:firstLineChars="200"/>
        <w:jc w:val="both"/>
        <w:textAlignment w:val="auto"/>
        <w:rPr>
          <w:rFonts w:hint="eastAsia" w:ascii="宋体" w:hAnsi="宋体" w:eastAsia="宋体" w:cs="宋体"/>
          <w:b/>
          <w:bCs/>
          <w:i w:val="0"/>
          <w:iCs w:val="0"/>
          <w:caps w:val="0"/>
          <w:color w:val="5D5457"/>
          <w:spacing w:val="0"/>
          <w:sz w:val="24"/>
          <w:szCs w:val="24"/>
          <w:shd w:val="clear" w:fill="FFFFFF"/>
        </w:rPr>
      </w:pPr>
      <w:r>
        <w:rPr>
          <w:rFonts w:hint="eastAsia" w:ascii="宋体" w:hAnsi="宋体" w:eastAsia="宋体" w:cs="宋体"/>
          <w:b/>
          <w:bCs/>
          <w:i w:val="0"/>
          <w:iCs w:val="0"/>
          <w:caps w:val="0"/>
          <w:color w:val="5D5457"/>
          <w:spacing w:val="0"/>
          <w:sz w:val="24"/>
          <w:szCs w:val="24"/>
          <w:shd w:val="clear" w:fill="FFFFFF"/>
        </w:rPr>
        <w:t>二、考试目的</w:t>
      </w:r>
    </w:p>
    <w:p>
      <w:pPr>
        <w:keepNext w:val="0"/>
        <w:keepLines w:val="0"/>
        <w:pageBreakBefore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 w:val="0"/>
          <w:bCs w:val="0"/>
          <w:i w:val="0"/>
          <w:iCs w:val="0"/>
          <w:caps w:val="0"/>
          <w:color w:val="5D5457"/>
          <w:spacing w:val="0"/>
          <w:sz w:val="24"/>
          <w:szCs w:val="24"/>
          <w:shd w:val="clear" w:fill="FFFFFF"/>
        </w:rPr>
      </w:pPr>
      <w:r>
        <w:rPr>
          <w:rFonts w:hint="eastAsia" w:ascii="宋体" w:hAnsi="宋体" w:eastAsia="宋体" w:cs="宋体"/>
          <w:b w:val="0"/>
          <w:bCs w:val="0"/>
          <w:i w:val="0"/>
          <w:iCs w:val="0"/>
          <w:caps w:val="0"/>
          <w:color w:val="5D5457"/>
          <w:spacing w:val="0"/>
          <w:sz w:val="24"/>
          <w:szCs w:val="24"/>
          <w:shd w:val="clear" w:fill="FFFFFF"/>
        </w:rPr>
        <w:t>以舞蹈的基本概念和相关理论为基础，对舞蹈本体进行全面而深入的分析，</w:t>
      </w:r>
      <w:r>
        <w:rPr>
          <w:rFonts w:hint="eastAsia" w:ascii="宋体" w:hAnsi="宋体" w:eastAsia="宋体" w:cs="宋体"/>
          <w:b w:val="0"/>
          <w:bCs w:val="0"/>
          <w:i w:val="0"/>
          <w:iCs w:val="0"/>
          <w:caps w:val="0"/>
          <w:color w:val="5D5457"/>
          <w:spacing w:val="0"/>
          <w:sz w:val="24"/>
          <w:szCs w:val="24"/>
          <w:shd w:val="clear" w:fill="FFFFFF"/>
          <w:lang w:val="en-US" w:eastAsia="zh-CN"/>
        </w:rPr>
        <w:t>考核</w:t>
      </w:r>
      <w:r>
        <w:rPr>
          <w:rFonts w:hint="eastAsia" w:ascii="宋体" w:hAnsi="宋体" w:eastAsia="宋体" w:cs="宋体"/>
          <w:b w:val="0"/>
          <w:bCs w:val="0"/>
          <w:i w:val="0"/>
          <w:iCs w:val="0"/>
          <w:caps w:val="0"/>
          <w:color w:val="5D5457"/>
          <w:spacing w:val="0"/>
          <w:sz w:val="24"/>
          <w:szCs w:val="24"/>
          <w:shd w:val="clear" w:fill="FFFFFF"/>
        </w:rPr>
        <w:t>考生在掌握和运用舞蹈基本原理和基础知识的能力方面是否具有本科学习的能力。</w:t>
      </w:r>
    </w:p>
    <w:p>
      <w:pPr>
        <w:keepNext w:val="0"/>
        <w:keepLines w:val="0"/>
        <w:pageBreakBefore w:val="0"/>
        <w:numPr>
          <w:ilvl w:val="0"/>
          <w:numId w:val="1"/>
        </w:numPr>
        <w:kinsoku/>
        <w:wordWrap/>
        <w:overflowPunct/>
        <w:topLinePunct w:val="0"/>
        <w:autoSpaceDE/>
        <w:autoSpaceDN/>
        <w:bidi w:val="0"/>
        <w:adjustRightInd/>
        <w:snapToGrid/>
        <w:spacing w:line="300" w:lineRule="auto"/>
        <w:ind w:firstLine="482" w:firstLineChars="200"/>
        <w:jc w:val="both"/>
        <w:textAlignment w:val="auto"/>
        <w:rPr>
          <w:rFonts w:hint="eastAsia" w:ascii="宋体" w:hAnsi="宋体" w:eastAsia="宋体" w:cs="宋体"/>
          <w:b/>
          <w:bCs/>
          <w:i w:val="0"/>
          <w:iCs w:val="0"/>
          <w:caps w:val="0"/>
          <w:color w:val="5D5457"/>
          <w:spacing w:val="0"/>
          <w:sz w:val="24"/>
          <w:szCs w:val="24"/>
          <w:shd w:val="clear" w:fill="FFFFFF"/>
          <w:lang w:val="en-US" w:eastAsia="zh-CN"/>
        </w:rPr>
      </w:pPr>
      <w:r>
        <w:rPr>
          <w:rFonts w:hint="eastAsia" w:ascii="宋体" w:hAnsi="宋体" w:eastAsia="宋体" w:cs="宋体"/>
          <w:b/>
          <w:bCs/>
          <w:i w:val="0"/>
          <w:iCs w:val="0"/>
          <w:caps w:val="0"/>
          <w:color w:val="5D5457"/>
          <w:spacing w:val="0"/>
          <w:sz w:val="24"/>
          <w:szCs w:val="24"/>
          <w:shd w:val="clear" w:fill="FFFFFF"/>
          <w:lang w:val="en-US" w:eastAsia="zh-CN"/>
        </w:rPr>
        <w:t>考试内容</w:t>
      </w:r>
    </w:p>
    <w:p>
      <w:pPr>
        <w:keepNext w:val="0"/>
        <w:keepLines w:val="0"/>
        <w:pageBreakBefore w:val="0"/>
        <w:numPr>
          <w:numId w:val="0"/>
        </w:numPr>
        <w:kinsoku/>
        <w:wordWrap/>
        <w:overflowPunct/>
        <w:topLinePunct w:val="0"/>
        <w:autoSpaceDE/>
        <w:autoSpaceDN/>
        <w:bidi w:val="0"/>
        <w:adjustRightInd/>
        <w:snapToGrid/>
        <w:spacing w:line="300" w:lineRule="auto"/>
        <w:ind w:firstLine="56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包括专业理论知识、命题写作两部分。</w:t>
      </w:r>
    </w:p>
    <w:p>
      <w:pPr>
        <w:keepNext w:val="0"/>
        <w:keepLines w:val="0"/>
        <w:pageBreakBefore w:val="0"/>
        <w:numPr>
          <w:ilvl w:val="0"/>
          <w:numId w:val="2"/>
        </w:numPr>
        <w:kinsoku/>
        <w:wordWrap/>
        <w:overflowPunct/>
        <w:topLinePunct w:val="0"/>
        <w:autoSpaceDE/>
        <w:autoSpaceDN/>
        <w:bidi w:val="0"/>
        <w:adjustRightInd/>
        <w:snapToGrid/>
        <w:spacing w:line="300" w:lineRule="auto"/>
        <w:ind w:firstLine="560"/>
        <w:jc w:val="both"/>
        <w:textAlignment w:val="auto"/>
        <w:rPr>
          <w:rFonts w:hint="eastAsia" w:ascii="宋体" w:hAnsi="宋体" w:eastAsia="宋体" w:cs="宋体"/>
          <w:b/>
          <w:bCs/>
          <w:i w:val="0"/>
          <w:iCs w:val="0"/>
          <w:caps w:val="0"/>
          <w:color w:val="5D5457"/>
          <w:spacing w:val="0"/>
          <w:sz w:val="24"/>
          <w:szCs w:val="24"/>
          <w:shd w:val="clear" w:fill="FFFFFF"/>
          <w:lang w:val="en-US" w:eastAsia="zh-CN"/>
        </w:rPr>
      </w:pPr>
      <w:r>
        <w:rPr>
          <w:rFonts w:hint="eastAsia" w:ascii="宋体" w:hAnsi="宋体" w:eastAsia="宋体" w:cs="宋体"/>
          <w:b/>
          <w:bCs/>
          <w:i w:val="0"/>
          <w:iCs w:val="0"/>
          <w:caps w:val="0"/>
          <w:color w:val="5D5457"/>
          <w:spacing w:val="0"/>
          <w:sz w:val="24"/>
          <w:szCs w:val="24"/>
          <w:shd w:val="clear" w:fill="FFFFFF"/>
          <w:lang w:val="en-US" w:eastAsia="zh-CN"/>
        </w:rPr>
        <w:t>舞蹈总论</w:t>
      </w:r>
    </w:p>
    <w:p>
      <w:pPr>
        <w:keepNext w:val="0"/>
        <w:keepLines w:val="0"/>
        <w:pageBreakBefore w:val="0"/>
        <w:numPr>
          <w:ilvl w:val="0"/>
          <w:numId w:val="3"/>
        </w:numPr>
        <w:kinsoku/>
        <w:wordWrap/>
        <w:overflowPunct/>
        <w:topLinePunct w:val="0"/>
        <w:autoSpaceDE/>
        <w:autoSpaceDN/>
        <w:bidi w:val="0"/>
        <w:adjustRightInd/>
        <w:snapToGrid/>
        <w:spacing w:line="300" w:lineRule="auto"/>
        <w:ind w:left="70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舞蹈的艺术本质</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697" w:leftChars="0" w:firstLine="480" w:firstLineChars="20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舞蹈的艺术本质；</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697" w:leftChars="0" w:firstLine="480" w:firstLineChars="20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舞蹈的社会生活审美本质；</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697" w:leftChars="0" w:firstLine="480" w:firstLineChars="20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对舞蹈本质内涵的释义；</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697" w:leftChars="0" w:firstLine="480" w:firstLineChars="20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舞蹈的审美特征。</w:t>
      </w:r>
    </w:p>
    <w:p>
      <w:pPr>
        <w:keepNext w:val="0"/>
        <w:keepLines w:val="0"/>
        <w:pageBreakBefore w:val="0"/>
        <w:numPr>
          <w:ilvl w:val="0"/>
          <w:numId w:val="3"/>
        </w:numPr>
        <w:kinsoku/>
        <w:wordWrap/>
        <w:overflowPunct/>
        <w:topLinePunct w:val="0"/>
        <w:autoSpaceDE/>
        <w:autoSpaceDN/>
        <w:bidi w:val="0"/>
        <w:adjustRightInd/>
        <w:snapToGrid/>
        <w:spacing w:line="300" w:lineRule="auto"/>
        <w:ind w:left="70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舞蹈的艺术特性：</w:t>
      </w:r>
      <w:r>
        <w:rPr>
          <w:rFonts w:hint="default" w:ascii="宋体" w:hAnsi="宋体" w:eastAsia="宋体" w:cs="宋体"/>
          <w:b w:val="0"/>
          <w:bCs w:val="0"/>
          <w:i w:val="0"/>
          <w:iCs w:val="0"/>
          <w:caps w:val="0"/>
          <w:color w:val="5D5457"/>
          <w:spacing w:val="0"/>
          <w:sz w:val="24"/>
          <w:szCs w:val="24"/>
          <w:shd w:val="clear" w:fill="FFFFFF"/>
          <w:lang w:val="en-US" w:eastAsia="zh-CN"/>
        </w:rPr>
        <w:t>从各方面来看舞蹈的艺术特性。</w:t>
      </w:r>
    </w:p>
    <w:p>
      <w:pPr>
        <w:keepNext w:val="0"/>
        <w:keepLines w:val="0"/>
        <w:pageBreakBefore w:val="0"/>
        <w:numPr>
          <w:ilvl w:val="0"/>
          <w:numId w:val="5"/>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从物质外化形态来看，舞蹈形象是直观的动态</w:t>
      </w:r>
      <w:r>
        <w:rPr>
          <w:rFonts w:hint="eastAsia" w:ascii="宋体" w:hAnsi="宋体" w:eastAsia="宋体" w:cs="宋体"/>
          <w:b w:val="0"/>
          <w:bCs w:val="0"/>
          <w:i w:val="0"/>
          <w:iCs w:val="0"/>
          <w:caps w:val="0"/>
          <w:color w:val="5D5457"/>
          <w:spacing w:val="0"/>
          <w:sz w:val="24"/>
          <w:szCs w:val="24"/>
          <w:shd w:val="clear" w:fill="FFFFFF"/>
          <w:lang w:val="en-US" w:eastAsia="zh-CN"/>
        </w:rPr>
        <w:t>性</w:t>
      </w:r>
      <w:r>
        <w:rPr>
          <w:rFonts w:hint="default" w:ascii="宋体" w:hAnsi="宋体" w:eastAsia="宋体" w:cs="宋体"/>
          <w:b w:val="0"/>
          <w:bCs w:val="0"/>
          <w:i w:val="0"/>
          <w:iCs w:val="0"/>
          <w:caps w:val="0"/>
          <w:color w:val="5D5457"/>
          <w:spacing w:val="0"/>
          <w:sz w:val="24"/>
          <w:szCs w:val="24"/>
          <w:shd w:val="clear" w:fill="FFFFFF"/>
          <w:lang w:val="en-US" w:eastAsia="zh-CN"/>
        </w:rPr>
        <w:t>的形象，具有</w:t>
      </w:r>
      <w:r>
        <w:rPr>
          <w:rFonts w:hint="eastAsia" w:ascii="宋体" w:hAnsi="宋体" w:eastAsia="宋体" w:cs="宋体"/>
          <w:b w:val="0"/>
          <w:bCs w:val="0"/>
          <w:i w:val="0"/>
          <w:iCs w:val="0"/>
          <w:caps w:val="0"/>
          <w:color w:val="5D5457"/>
          <w:spacing w:val="0"/>
          <w:sz w:val="24"/>
          <w:szCs w:val="24"/>
          <w:shd w:val="clear" w:fill="FFFFFF"/>
          <w:lang w:val="en-US" w:eastAsia="zh-CN"/>
        </w:rPr>
        <w:t xml:space="preserve">              </w:t>
      </w:r>
      <w:r>
        <w:rPr>
          <w:rFonts w:hint="default" w:ascii="宋体" w:hAnsi="宋体" w:eastAsia="宋体" w:cs="宋体"/>
          <w:b w:val="0"/>
          <w:bCs w:val="0"/>
          <w:i w:val="0"/>
          <w:iCs w:val="0"/>
          <w:caps w:val="0"/>
          <w:color w:val="5D5457"/>
          <w:spacing w:val="0"/>
          <w:sz w:val="24"/>
          <w:szCs w:val="24"/>
          <w:shd w:val="clear" w:fill="FFFFFF"/>
          <w:lang w:val="en-US" w:eastAsia="zh-CN"/>
        </w:rPr>
        <w:t>直觉性、动作性、节奏性和造型性；</w:t>
      </w:r>
    </w:p>
    <w:p>
      <w:pPr>
        <w:keepNext w:val="0"/>
        <w:keepLines w:val="0"/>
        <w:pageBreakBefore w:val="0"/>
        <w:numPr>
          <w:ilvl w:val="0"/>
          <w:numId w:val="5"/>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从内在本质属性来看，舞蹈的艺术特性是抒情性；</w:t>
      </w:r>
    </w:p>
    <w:p>
      <w:pPr>
        <w:keepNext w:val="0"/>
        <w:keepLines w:val="0"/>
        <w:pageBreakBefore w:val="0"/>
        <w:numPr>
          <w:ilvl w:val="0"/>
          <w:numId w:val="5"/>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从艺术展现的</w:t>
      </w:r>
      <w:r>
        <w:rPr>
          <w:rFonts w:hint="default" w:ascii="宋体" w:hAnsi="宋体" w:eastAsia="宋体" w:cs="宋体"/>
          <w:b w:val="0"/>
          <w:bCs w:val="0"/>
          <w:i w:val="0"/>
          <w:iCs w:val="0"/>
          <w:caps w:val="0"/>
          <w:color w:val="5D5457"/>
          <w:spacing w:val="0"/>
          <w:sz w:val="24"/>
          <w:szCs w:val="24"/>
          <w:shd w:val="clear" w:fill="FFFFFF"/>
          <w:lang w:val="en-US" w:eastAsia="zh-CN"/>
        </w:rPr>
        <w:t>方式特点来看，舞蹈的艺术特性是舞蹈的综合性。</w:t>
      </w:r>
    </w:p>
    <w:p>
      <w:pPr>
        <w:keepNext w:val="0"/>
        <w:keepLines w:val="0"/>
        <w:pageBreakBefore w:val="0"/>
        <w:numPr>
          <w:ilvl w:val="0"/>
          <w:numId w:val="3"/>
        </w:numPr>
        <w:kinsoku/>
        <w:wordWrap/>
        <w:overflowPunct/>
        <w:topLinePunct w:val="0"/>
        <w:autoSpaceDE/>
        <w:autoSpaceDN/>
        <w:bidi w:val="0"/>
        <w:adjustRightInd/>
        <w:snapToGrid/>
        <w:spacing w:line="300" w:lineRule="auto"/>
        <w:ind w:left="70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舞蹈的社会功能</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舞蹈在古代社会的功能；</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舞蹈在现代社会的功能；</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舞蹈的社会作用随着社会生活的发展而发展，舞蹈功能的充分实现需以审美为中介。</w:t>
      </w:r>
    </w:p>
    <w:p>
      <w:pPr>
        <w:keepNext w:val="0"/>
        <w:keepLines w:val="0"/>
        <w:pageBreakBefore w:val="0"/>
        <w:numPr>
          <w:ilvl w:val="0"/>
          <w:numId w:val="3"/>
        </w:numPr>
        <w:kinsoku/>
        <w:wordWrap/>
        <w:overflowPunct/>
        <w:topLinePunct w:val="0"/>
        <w:autoSpaceDE/>
        <w:autoSpaceDN/>
        <w:bidi w:val="0"/>
        <w:adjustRightInd/>
        <w:snapToGrid/>
        <w:spacing w:line="300" w:lineRule="auto"/>
        <w:ind w:left="70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舞蹈的种类</w:t>
      </w:r>
    </w:p>
    <w:p>
      <w:pPr>
        <w:keepNext w:val="0"/>
        <w:keepLines w:val="0"/>
        <w:pageBreakBefore w:val="0"/>
        <w:numPr>
          <w:ilvl w:val="0"/>
          <w:numId w:val="7"/>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舞蹈内容的发展导致不同舞蹈品种的产生；</w:t>
      </w:r>
    </w:p>
    <w:p>
      <w:pPr>
        <w:keepNext w:val="0"/>
        <w:keepLines w:val="0"/>
        <w:pageBreakBefore w:val="0"/>
        <w:numPr>
          <w:ilvl w:val="0"/>
          <w:numId w:val="7"/>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舞蹈分类的原则和方法；</w:t>
      </w:r>
    </w:p>
    <w:p>
      <w:pPr>
        <w:keepNext w:val="0"/>
        <w:keepLines w:val="0"/>
        <w:pageBreakBefore w:val="0"/>
        <w:numPr>
          <w:ilvl w:val="0"/>
          <w:numId w:val="7"/>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生活舞蹈的定义和类别；</w:t>
      </w:r>
    </w:p>
    <w:p>
      <w:pPr>
        <w:keepNext w:val="0"/>
        <w:keepLines w:val="0"/>
        <w:pageBreakBefore w:val="0"/>
        <w:numPr>
          <w:ilvl w:val="0"/>
          <w:numId w:val="7"/>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艺术舞蹈</w:t>
      </w:r>
      <w:r>
        <w:rPr>
          <w:rFonts w:hint="eastAsia" w:ascii="宋体" w:hAnsi="宋体" w:eastAsia="宋体" w:cs="宋体"/>
          <w:b w:val="0"/>
          <w:bCs w:val="0"/>
          <w:i w:val="0"/>
          <w:iCs w:val="0"/>
          <w:caps w:val="0"/>
          <w:color w:val="5D5457"/>
          <w:spacing w:val="0"/>
          <w:sz w:val="24"/>
          <w:szCs w:val="24"/>
          <w:shd w:val="clear" w:fill="FFFFFF"/>
          <w:lang w:val="en-US" w:eastAsia="zh-CN"/>
        </w:rPr>
        <w:t>的定义和类别</w:t>
      </w:r>
      <w:r>
        <w:rPr>
          <w:rFonts w:hint="default" w:ascii="宋体" w:hAnsi="宋体" w:eastAsia="宋体" w:cs="宋体"/>
          <w:b w:val="0"/>
          <w:bCs w:val="0"/>
          <w:i w:val="0"/>
          <w:iCs w:val="0"/>
          <w:caps w:val="0"/>
          <w:color w:val="5D5457"/>
          <w:spacing w:val="0"/>
          <w:sz w:val="24"/>
          <w:szCs w:val="24"/>
          <w:shd w:val="clear" w:fill="FFFFFF"/>
          <w:lang w:val="en-US" w:eastAsia="zh-CN"/>
        </w:rPr>
        <w:t>。</w:t>
      </w:r>
    </w:p>
    <w:p>
      <w:pPr>
        <w:keepNext w:val="0"/>
        <w:keepLines w:val="0"/>
        <w:pageBreakBefore w:val="0"/>
        <w:numPr>
          <w:ilvl w:val="0"/>
          <w:numId w:val="3"/>
        </w:numPr>
        <w:kinsoku/>
        <w:wordWrap/>
        <w:overflowPunct/>
        <w:topLinePunct w:val="0"/>
        <w:autoSpaceDE/>
        <w:autoSpaceDN/>
        <w:bidi w:val="0"/>
        <w:adjustRightInd/>
        <w:snapToGrid/>
        <w:spacing w:line="300" w:lineRule="auto"/>
        <w:ind w:left="70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舞蹈的起源</w:t>
      </w:r>
    </w:p>
    <w:p>
      <w:pPr>
        <w:keepNext w:val="0"/>
        <w:keepLines w:val="0"/>
        <w:pageBreakBefore w:val="0"/>
        <w:numPr>
          <w:ilvl w:val="0"/>
          <w:numId w:val="8"/>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模仿论；</w:t>
      </w:r>
    </w:p>
    <w:p>
      <w:pPr>
        <w:keepNext w:val="0"/>
        <w:keepLines w:val="0"/>
        <w:pageBreakBefore w:val="0"/>
        <w:numPr>
          <w:ilvl w:val="0"/>
          <w:numId w:val="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游戏论；</w:t>
      </w:r>
    </w:p>
    <w:p>
      <w:pPr>
        <w:keepNext w:val="0"/>
        <w:keepLines w:val="0"/>
        <w:pageBreakBefore w:val="0"/>
        <w:numPr>
          <w:ilvl w:val="0"/>
          <w:numId w:val="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巫术论；</w:t>
      </w:r>
    </w:p>
    <w:p>
      <w:pPr>
        <w:keepNext w:val="0"/>
        <w:keepLines w:val="0"/>
        <w:pageBreakBefore w:val="0"/>
        <w:numPr>
          <w:ilvl w:val="0"/>
          <w:numId w:val="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表情论；</w:t>
      </w:r>
    </w:p>
    <w:p>
      <w:pPr>
        <w:keepNext w:val="0"/>
        <w:keepLines w:val="0"/>
        <w:pageBreakBefore w:val="0"/>
        <w:numPr>
          <w:ilvl w:val="0"/>
          <w:numId w:val="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性爱论；</w:t>
      </w:r>
    </w:p>
    <w:p>
      <w:pPr>
        <w:keepNext w:val="0"/>
        <w:keepLines w:val="0"/>
        <w:pageBreakBefore w:val="0"/>
        <w:numPr>
          <w:ilvl w:val="0"/>
          <w:numId w:val="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劳动论；</w:t>
      </w:r>
    </w:p>
    <w:p>
      <w:pPr>
        <w:keepNext w:val="0"/>
        <w:keepLines w:val="0"/>
        <w:pageBreakBefore w:val="0"/>
        <w:numPr>
          <w:ilvl w:val="0"/>
          <w:numId w:val="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劳动综合论。</w:t>
      </w:r>
    </w:p>
    <w:p>
      <w:pPr>
        <w:keepNext w:val="0"/>
        <w:keepLines w:val="0"/>
        <w:pageBreakBefore w:val="0"/>
        <w:numPr>
          <w:ilvl w:val="0"/>
          <w:numId w:val="3"/>
        </w:numPr>
        <w:kinsoku/>
        <w:wordWrap/>
        <w:overflowPunct/>
        <w:topLinePunct w:val="0"/>
        <w:autoSpaceDE/>
        <w:autoSpaceDN/>
        <w:bidi w:val="0"/>
        <w:adjustRightInd/>
        <w:snapToGrid/>
        <w:spacing w:line="300" w:lineRule="auto"/>
        <w:ind w:left="70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舞蹈的发展</w:t>
      </w:r>
    </w:p>
    <w:p>
      <w:pPr>
        <w:keepNext w:val="0"/>
        <w:keepLines w:val="0"/>
        <w:pageBreakBefore w:val="0"/>
        <w:numPr>
          <w:ilvl w:val="0"/>
          <w:numId w:val="9"/>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舞蹈发展的历史规律；</w:t>
      </w:r>
    </w:p>
    <w:p>
      <w:pPr>
        <w:keepNext w:val="0"/>
        <w:keepLines w:val="0"/>
        <w:pageBreakBefore w:val="0"/>
        <w:numPr>
          <w:ilvl w:val="0"/>
          <w:numId w:val="9"/>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舞蹈发展的外部因素；</w:t>
      </w:r>
    </w:p>
    <w:p>
      <w:pPr>
        <w:keepNext w:val="0"/>
        <w:keepLines w:val="0"/>
        <w:pageBreakBefore w:val="0"/>
        <w:numPr>
          <w:ilvl w:val="0"/>
          <w:numId w:val="9"/>
        </w:numPr>
        <w:kinsoku/>
        <w:wordWrap/>
        <w:overflowPunct/>
        <w:topLinePunct w:val="0"/>
        <w:autoSpaceDE/>
        <w:autoSpaceDN/>
        <w:bidi w:val="0"/>
        <w:adjustRightInd/>
        <w:snapToGrid/>
        <w:spacing w:line="300" w:lineRule="auto"/>
        <w:ind w:left="700" w:leftChars="0" w:firstLine="480" w:firstLineChars="2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default" w:ascii="宋体" w:hAnsi="宋体" w:eastAsia="宋体" w:cs="宋体"/>
          <w:b w:val="0"/>
          <w:bCs w:val="0"/>
          <w:i w:val="0"/>
          <w:iCs w:val="0"/>
          <w:caps w:val="0"/>
          <w:color w:val="5D5457"/>
          <w:spacing w:val="0"/>
          <w:sz w:val="24"/>
          <w:szCs w:val="24"/>
          <w:shd w:val="clear" w:fill="FFFFFF"/>
          <w:lang w:val="en-US" w:eastAsia="zh-CN"/>
        </w:rPr>
        <w:t>舞蹈发展的内部因素；</w:t>
      </w:r>
    </w:p>
    <w:p>
      <w:pPr>
        <w:keepNext w:val="0"/>
        <w:keepLines w:val="0"/>
        <w:pageBreakBefore w:val="0"/>
        <w:numPr>
          <w:ilvl w:val="0"/>
          <w:numId w:val="2"/>
        </w:numPr>
        <w:kinsoku/>
        <w:wordWrap/>
        <w:overflowPunct/>
        <w:topLinePunct w:val="0"/>
        <w:autoSpaceDE/>
        <w:autoSpaceDN/>
        <w:bidi w:val="0"/>
        <w:adjustRightInd/>
        <w:snapToGrid/>
        <w:spacing w:line="300" w:lineRule="auto"/>
        <w:ind w:firstLine="560"/>
        <w:jc w:val="both"/>
        <w:textAlignment w:val="auto"/>
        <w:rPr>
          <w:rFonts w:hint="eastAsia" w:ascii="宋体" w:hAnsi="宋体" w:eastAsia="宋体" w:cs="宋体"/>
          <w:b/>
          <w:bCs/>
          <w:i w:val="0"/>
          <w:iCs w:val="0"/>
          <w:caps w:val="0"/>
          <w:color w:val="5D5457"/>
          <w:spacing w:val="0"/>
          <w:sz w:val="24"/>
          <w:szCs w:val="24"/>
          <w:shd w:val="clear" w:fill="FFFFFF"/>
          <w:lang w:val="en-US" w:eastAsia="zh-CN"/>
        </w:rPr>
      </w:pPr>
      <w:r>
        <w:rPr>
          <w:rFonts w:hint="eastAsia" w:ascii="宋体" w:hAnsi="宋体" w:eastAsia="宋体" w:cs="宋体"/>
          <w:b/>
          <w:bCs/>
          <w:i w:val="0"/>
          <w:iCs w:val="0"/>
          <w:caps w:val="0"/>
          <w:color w:val="5D5457"/>
          <w:spacing w:val="0"/>
          <w:sz w:val="24"/>
          <w:szCs w:val="24"/>
          <w:shd w:val="clear" w:fill="FFFFFF"/>
          <w:lang w:val="en-US" w:eastAsia="zh-CN"/>
        </w:rPr>
        <w:t>舞蹈作品</w:t>
      </w:r>
    </w:p>
    <w:p>
      <w:pPr>
        <w:keepNext w:val="0"/>
        <w:keepLines w:val="0"/>
        <w:pageBreakBefore w:val="0"/>
        <w:numPr>
          <w:ilvl w:val="0"/>
          <w:numId w:val="10"/>
        </w:numPr>
        <w:kinsoku/>
        <w:wordWrap/>
        <w:overflowPunct/>
        <w:topLinePunct w:val="0"/>
        <w:autoSpaceDE/>
        <w:autoSpaceDN/>
        <w:bidi w:val="0"/>
        <w:adjustRightInd/>
        <w:snapToGrid/>
        <w:spacing w:line="300" w:lineRule="auto"/>
        <w:ind w:firstLine="720" w:firstLineChars="30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舞蹈作品与社会生活</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社会生活是舞蹈创作的源泉；</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舞蹈作品是舞蹈家创造性劳动的结晶；</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舞蹈艺术反映和表现生活的美学原则。</w:t>
      </w:r>
    </w:p>
    <w:p>
      <w:pPr>
        <w:keepNext w:val="0"/>
        <w:keepLines w:val="0"/>
        <w:pageBreakBefore w:val="0"/>
        <w:numPr>
          <w:ilvl w:val="0"/>
          <w:numId w:val="10"/>
        </w:numPr>
        <w:kinsoku/>
        <w:wordWrap/>
        <w:overflowPunct/>
        <w:topLinePunct w:val="0"/>
        <w:autoSpaceDE/>
        <w:autoSpaceDN/>
        <w:bidi w:val="0"/>
        <w:adjustRightInd/>
        <w:snapToGrid/>
        <w:spacing w:line="300" w:lineRule="auto"/>
        <w:ind w:firstLine="720" w:firstLineChars="3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舞蹈作品的内容和形式</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题材和主题；</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人物和情节；</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环境和氛围；</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结构和布局；</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动作和语言；</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舞蹈作品内容和形式的关系。</w:t>
      </w:r>
    </w:p>
    <w:p>
      <w:pPr>
        <w:keepNext w:val="0"/>
        <w:keepLines w:val="0"/>
        <w:pageBreakBefore w:val="0"/>
        <w:numPr>
          <w:ilvl w:val="0"/>
          <w:numId w:val="10"/>
        </w:numPr>
        <w:kinsoku/>
        <w:wordWrap/>
        <w:overflowPunct/>
        <w:topLinePunct w:val="0"/>
        <w:autoSpaceDE/>
        <w:autoSpaceDN/>
        <w:bidi w:val="0"/>
        <w:adjustRightInd/>
        <w:snapToGrid/>
        <w:spacing w:line="300" w:lineRule="auto"/>
        <w:ind w:firstLine="720" w:firstLineChars="30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舞蹈美的构成和形态</w:t>
      </w:r>
    </w:p>
    <w:p>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舞蹈美的内容美和形式美；</w:t>
      </w:r>
    </w:p>
    <w:p>
      <w:pPr>
        <w:keepNext w:val="0"/>
        <w:keepLines w:val="0"/>
        <w:pageBreakBefore w:val="0"/>
        <w:widowControl w:val="0"/>
        <w:numPr>
          <w:ilvl w:val="0"/>
          <w:numId w:val="13"/>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舞蹈作品的审美类别。</w:t>
      </w:r>
    </w:p>
    <w:p>
      <w:pPr>
        <w:keepNext w:val="0"/>
        <w:keepLines w:val="0"/>
        <w:pageBreakBefore w:val="0"/>
        <w:numPr>
          <w:ilvl w:val="0"/>
          <w:numId w:val="2"/>
        </w:numPr>
        <w:kinsoku/>
        <w:wordWrap/>
        <w:overflowPunct/>
        <w:topLinePunct w:val="0"/>
        <w:autoSpaceDE/>
        <w:autoSpaceDN/>
        <w:bidi w:val="0"/>
        <w:adjustRightInd/>
        <w:snapToGrid/>
        <w:spacing w:line="300" w:lineRule="auto"/>
        <w:ind w:firstLine="560"/>
        <w:jc w:val="both"/>
        <w:textAlignment w:val="auto"/>
        <w:rPr>
          <w:rFonts w:hint="default" w:ascii="宋体" w:hAnsi="宋体" w:eastAsia="宋体" w:cs="宋体"/>
          <w:b/>
          <w:bCs/>
          <w:i w:val="0"/>
          <w:iCs w:val="0"/>
          <w:caps w:val="0"/>
          <w:color w:val="5D5457"/>
          <w:spacing w:val="0"/>
          <w:sz w:val="24"/>
          <w:szCs w:val="24"/>
          <w:shd w:val="clear" w:fill="FFFFFF"/>
          <w:lang w:val="en-US" w:eastAsia="zh-CN"/>
        </w:rPr>
      </w:pPr>
      <w:r>
        <w:rPr>
          <w:rFonts w:hint="eastAsia" w:ascii="宋体" w:hAnsi="宋体" w:eastAsia="宋体" w:cs="宋体"/>
          <w:b/>
          <w:bCs/>
          <w:i w:val="0"/>
          <w:iCs w:val="0"/>
          <w:caps w:val="0"/>
          <w:color w:val="5D5457"/>
          <w:spacing w:val="0"/>
          <w:sz w:val="24"/>
          <w:szCs w:val="24"/>
          <w:shd w:val="clear" w:fill="FFFFFF"/>
          <w:lang w:val="en-US" w:eastAsia="zh-CN"/>
        </w:rPr>
        <w:t>舞蹈创作</w:t>
      </w:r>
    </w:p>
    <w:p>
      <w:pPr>
        <w:keepNext w:val="0"/>
        <w:keepLines w:val="0"/>
        <w:pageBreakBefore w:val="0"/>
        <w:numPr>
          <w:ilvl w:val="0"/>
          <w:numId w:val="14"/>
        </w:numPr>
        <w:kinsoku/>
        <w:wordWrap/>
        <w:overflowPunct/>
        <w:topLinePunct w:val="0"/>
        <w:autoSpaceDE/>
        <w:autoSpaceDN/>
        <w:bidi w:val="0"/>
        <w:adjustRightInd/>
        <w:snapToGrid/>
        <w:spacing w:line="300" w:lineRule="auto"/>
        <w:ind w:left="84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舞蹈思维和舞蹈形象创造</w:t>
      </w:r>
    </w:p>
    <w:p>
      <w:pPr>
        <w:keepNext w:val="0"/>
        <w:keepLines w:val="0"/>
        <w:pageBreakBefore w:val="0"/>
        <w:widowControl w:val="0"/>
        <w:numPr>
          <w:ilvl w:val="0"/>
          <w:numId w:val="15"/>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舞蹈形象和舞蹈思维；</w:t>
      </w:r>
    </w:p>
    <w:p>
      <w:pPr>
        <w:keepNext w:val="0"/>
        <w:keepLines w:val="0"/>
        <w:pageBreakBefore w:val="0"/>
        <w:widowControl w:val="0"/>
        <w:numPr>
          <w:ilvl w:val="0"/>
          <w:numId w:val="15"/>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舞蹈形象的审美特征。</w:t>
      </w:r>
    </w:p>
    <w:p>
      <w:pPr>
        <w:keepNext w:val="0"/>
        <w:keepLines w:val="0"/>
        <w:pageBreakBefore w:val="0"/>
        <w:numPr>
          <w:ilvl w:val="0"/>
          <w:numId w:val="14"/>
        </w:numPr>
        <w:kinsoku/>
        <w:wordWrap/>
        <w:overflowPunct/>
        <w:topLinePunct w:val="0"/>
        <w:autoSpaceDE/>
        <w:autoSpaceDN/>
        <w:bidi w:val="0"/>
        <w:adjustRightInd/>
        <w:snapToGrid/>
        <w:spacing w:line="300" w:lineRule="auto"/>
        <w:ind w:left="84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舞蹈作品的意境创造</w:t>
      </w:r>
    </w:p>
    <w:p>
      <w:pPr>
        <w:keepNext w:val="0"/>
        <w:keepLines w:val="0"/>
        <w:pageBreakBefore w:val="0"/>
        <w:widowControl w:val="0"/>
        <w:numPr>
          <w:ilvl w:val="0"/>
          <w:numId w:val="16"/>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境界说是中国传统文艺美学的重要理论；</w:t>
      </w:r>
    </w:p>
    <w:p>
      <w:pPr>
        <w:keepNext w:val="0"/>
        <w:keepLines w:val="0"/>
        <w:pageBreakBefore w:val="0"/>
        <w:widowControl w:val="0"/>
        <w:numPr>
          <w:ilvl w:val="0"/>
          <w:numId w:val="16"/>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舞蹈艺术也应当研究意境创造；</w:t>
      </w:r>
    </w:p>
    <w:p>
      <w:pPr>
        <w:keepNext w:val="0"/>
        <w:keepLines w:val="0"/>
        <w:pageBreakBefore w:val="0"/>
        <w:widowControl w:val="0"/>
        <w:numPr>
          <w:ilvl w:val="0"/>
          <w:numId w:val="16"/>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舞蹈意境的结构层次；</w:t>
      </w:r>
    </w:p>
    <w:p>
      <w:pPr>
        <w:keepNext w:val="0"/>
        <w:keepLines w:val="0"/>
        <w:pageBreakBefore w:val="0"/>
        <w:widowControl w:val="0"/>
        <w:numPr>
          <w:ilvl w:val="0"/>
          <w:numId w:val="16"/>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舞蹈意境的审美特征和意境创造的途径。</w:t>
      </w:r>
    </w:p>
    <w:p>
      <w:pPr>
        <w:keepNext w:val="0"/>
        <w:keepLines w:val="0"/>
        <w:pageBreakBefore w:val="0"/>
        <w:numPr>
          <w:ilvl w:val="0"/>
          <w:numId w:val="14"/>
        </w:numPr>
        <w:kinsoku/>
        <w:wordWrap/>
        <w:overflowPunct/>
        <w:topLinePunct w:val="0"/>
        <w:autoSpaceDE/>
        <w:autoSpaceDN/>
        <w:bidi w:val="0"/>
        <w:adjustRightInd/>
        <w:snapToGrid/>
        <w:spacing w:line="300" w:lineRule="auto"/>
        <w:ind w:left="84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舞蹈的形式结构</w:t>
      </w:r>
    </w:p>
    <w:p>
      <w:pPr>
        <w:keepNext w:val="0"/>
        <w:keepLines w:val="0"/>
        <w:pageBreakBefore w:val="0"/>
        <w:widowControl w:val="0"/>
        <w:numPr>
          <w:ilvl w:val="0"/>
          <w:numId w:val="17"/>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舞蹈形式的感知结构；</w:t>
      </w:r>
    </w:p>
    <w:p>
      <w:pPr>
        <w:keepNext w:val="0"/>
        <w:keepLines w:val="0"/>
        <w:pageBreakBefore w:val="0"/>
        <w:widowControl w:val="0"/>
        <w:numPr>
          <w:ilvl w:val="0"/>
          <w:numId w:val="17"/>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舞蹈形式的结构过程。</w:t>
      </w:r>
    </w:p>
    <w:p>
      <w:pPr>
        <w:keepNext w:val="0"/>
        <w:keepLines w:val="0"/>
        <w:pageBreakBefore w:val="0"/>
        <w:numPr>
          <w:ilvl w:val="0"/>
          <w:numId w:val="14"/>
        </w:numPr>
        <w:kinsoku/>
        <w:wordWrap/>
        <w:overflowPunct/>
        <w:topLinePunct w:val="0"/>
        <w:autoSpaceDE/>
        <w:autoSpaceDN/>
        <w:bidi w:val="0"/>
        <w:adjustRightInd/>
        <w:snapToGrid/>
        <w:spacing w:line="300" w:lineRule="auto"/>
        <w:ind w:left="84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舞蹈语言</w:t>
      </w:r>
    </w:p>
    <w:p>
      <w:pPr>
        <w:keepNext w:val="0"/>
        <w:keepLines w:val="0"/>
        <w:pageBreakBefore w:val="0"/>
        <w:numPr>
          <w:ilvl w:val="0"/>
          <w:numId w:val="18"/>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人体动作；</w:t>
      </w:r>
    </w:p>
    <w:p>
      <w:pPr>
        <w:keepNext w:val="0"/>
        <w:keepLines w:val="0"/>
        <w:pageBreakBefore w:val="0"/>
        <w:numPr>
          <w:ilvl w:val="0"/>
          <w:numId w:val="1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舞蹈动作；</w:t>
      </w:r>
    </w:p>
    <w:p>
      <w:pPr>
        <w:keepNext w:val="0"/>
        <w:keepLines w:val="0"/>
        <w:pageBreakBefore w:val="0"/>
        <w:numPr>
          <w:ilvl w:val="0"/>
          <w:numId w:val="18"/>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舞蹈语言。</w:t>
      </w:r>
    </w:p>
    <w:p>
      <w:pPr>
        <w:keepNext w:val="0"/>
        <w:keepLines w:val="0"/>
        <w:pageBreakBefore w:val="0"/>
        <w:numPr>
          <w:ilvl w:val="0"/>
          <w:numId w:val="14"/>
        </w:numPr>
        <w:kinsoku/>
        <w:wordWrap/>
        <w:overflowPunct/>
        <w:topLinePunct w:val="0"/>
        <w:autoSpaceDE/>
        <w:autoSpaceDN/>
        <w:bidi w:val="0"/>
        <w:adjustRightInd/>
        <w:snapToGrid/>
        <w:spacing w:line="300" w:lineRule="auto"/>
        <w:ind w:left="84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舞蹈构图</w:t>
      </w:r>
    </w:p>
    <w:p>
      <w:pPr>
        <w:keepNext w:val="0"/>
        <w:keepLines w:val="0"/>
        <w:pageBreakBefore w:val="0"/>
        <w:numPr>
          <w:ilvl w:val="0"/>
          <w:numId w:val="19"/>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构图的一般规律；</w:t>
      </w:r>
    </w:p>
    <w:p>
      <w:pPr>
        <w:keepNext w:val="0"/>
        <w:keepLines w:val="0"/>
        <w:pageBreakBefore w:val="0"/>
        <w:numPr>
          <w:ilvl w:val="0"/>
          <w:numId w:val="19"/>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舞蹈构图的基本原理；</w:t>
      </w:r>
    </w:p>
    <w:p>
      <w:pPr>
        <w:keepNext w:val="0"/>
        <w:keepLines w:val="0"/>
        <w:pageBreakBefore w:val="0"/>
        <w:numPr>
          <w:ilvl w:val="0"/>
          <w:numId w:val="19"/>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各种舞蹈体裁的构图；</w:t>
      </w:r>
    </w:p>
    <w:p>
      <w:pPr>
        <w:keepNext w:val="0"/>
        <w:keepLines w:val="0"/>
        <w:pageBreakBefore w:val="0"/>
        <w:numPr>
          <w:ilvl w:val="0"/>
          <w:numId w:val="19"/>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丰富和加强舞蹈构图能力的方法。</w:t>
      </w:r>
    </w:p>
    <w:p>
      <w:pPr>
        <w:keepNext w:val="0"/>
        <w:keepLines w:val="0"/>
        <w:pageBreakBefore w:val="0"/>
        <w:numPr>
          <w:ilvl w:val="0"/>
          <w:numId w:val="14"/>
        </w:numPr>
        <w:kinsoku/>
        <w:wordWrap/>
        <w:overflowPunct/>
        <w:topLinePunct w:val="0"/>
        <w:autoSpaceDE/>
        <w:autoSpaceDN/>
        <w:bidi w:val="0"/>
        <w:adjustRightInd/>
        <w:snapToGrid/>
        <w:spacing w:line="300" w:lineRule="auto"/>
        <w:ind w:left="84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舞蹈创作的审美规范</w:t>
      </w:r>
    </w:p>
    <w:p>
      <w:pPr>
        <w:keepNext w:val="0"/>
        <w:keepLines w:val="0"/>
        <w:pageBreakBefore w:val="0"/>
        <w:widowControl w:val="0"/>
        <w:numPr>
          <w:ilvl w:val="0"/>
          <w:numId w:val="20"/>
        </w:numPr>
        <w:kinsoku/>
        <w:wordWrap/>
        <w:overflowPunct/>
        <w:topLinePunct w:val="0"/>
        <w:autoSpaceDE/>
        <w:autoSpaceDN/>
        <w:bidi w:val="0"/>
        <w:adjustRightInd/>
        <w:snapToGrid/>
        <w:spacing w:line="300" w:lineRule="auto"/>
        <w:ind w:left="1260" w:leftChars="0" w:firstLine="0" w:firstLineChars="0"/>
        <w:jc w:val="both"/>
        <w:textAlignment w:val="auto"/>
        <w:rPr>
          <w:rFonts w:hint="eastAsia"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从生活到舞蹈创作；</w:t>
      </w:r>
    </w:p>
    <w:p>
      <w:pPr>
        <w:keepNext w:val="0"/>
        <w:keepLines w:val="0"/>
        <w:pageBreakBefore w:val="0"/>
        <w:widowControl w:val="0"/>
        <w:numPr>
          <w:ilvl w:val="0"/>
          <w:numId w:val="20"/>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舞蹈创作的表现范围；</w:t>
      </w:r>
    </w:p>
    <w:p>
      <w:pPr>
        <w:keepNext w:val="0"/>
        <w:keepLines w:val="0"/>
        <w:pageBreakBefore w:val="0"/>
        <w:widowControl w:val="0"/>
        <w:numPr>
          <w:ilvl w:val="0"/>
          <w:numId w:val="20"/>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舞蹈创作的艺术构思；</w:t>
      </w:r>
    </w:p>
    <w:p>
      <w:pPr>
        <w:keepNext w:val="0"/>
        <w:keepLines w:val="0"/>
        <w:pageBreakBefore w:val="0"/>
        <w:widowControl w:val="0"/>
        <w:numPr>
          <w:ilvl w:val="0"/>
          <w:numId w:val="20"/>
        </w:numPr>
        <w:kinsoku/>
        <w:wordWrap/>
        <w:overflowPunct/>
        <w:topLinePunct w:val="0"/>
        <w:autoSpaceDE/>
        <w:autoSpaceDN/>
        <w:bidi w:val="0"/>
        <w:adjustRightInd/>
        <w:snapToGrid/>
        <w:spacing w:line="300" w:lineRule="auto"/>
        <w:ind w:left="1260" w:leftChars="0" w:firstLine="0" w:firstLineChars="0"/>
        <w:jc w:val="both"/>
        <w:textAlignment w:val="auto"/>
        <w:rPr>
          <w:rFonts w:hint="default" w:ascii="宋体" w:hAnsi="宋体" w:eastAsia="宋体" w:cs="宋体"/>
          <w:b w:val="0"/>
          <w:bCs w:val="0"/>
          <w:i w:val="0"/>
          <w:iCs w:val="0"/>
          <w:caps w:val="0"/>
          <w:color w:val="5D5457"/>
          <w:spacing w:val="0"/>
          <w:sz w:val="24"/>
          <w:szCs w:val="24"/>
          <w:shd w:val="clear" w:fill="FFFFFF"/>
          <w:lang w:val="en-US" w:eastAsia="zh-CN"/>
        </w:rPr>
      </w:pPr>
      <w:r>
        <w:rPr>
          <w:rFonts w:hint="eastAsia" w:ascii="宋体" w:hAnsi="宋体" w:eastAsia="宋体" w:cs="宋体"/>
          <w:b w:val="0"/>
          <w:bCs w:val="0"/>
          <w:i w:val="0"/>
          <w:iCs w:val="0"/>
          <w:caps w:val="0"/>
          <w:color w:val="5D5457"/>
          <w:spacing w:val="0"/>
          <w:sz w:val="24"/>
          <w:szCs w:val="24"/>
          <w:shd w:val="clear" w:fill="FFFFFF"/>
          <w:lang w:val="en-US" w:eastAsia="zh-CN"/>
        </w:rPr>
        <w:t>舞蹈创作的不同类型。</w:t>
      </w:r>
    </w:p>
    <w:p>
      <w:pPr>
        <w:keepNext w:val="0"/>
        <w:keepLines w:val="0"/>
        <w:pageBreakBefore w:val="0"/>
        <w:widowControl w:val="0"/>
        <w:numPr>
          <w:numId w:val="0"/>
        </w:numPr>
        <w:kinsoku/>
        <w:wordWrap/>
        <w:overflowPunct/>
        <w:topLinePunct w:val="0"/>
        <w:autoSpaceDE/>
        <w:autoSpaceDN/>
        <w:bidi w:val="0"/>
        <w:adjustRightInd/>
        <w:snapToGrid/>
        <w:spacing w:line="300" w:lineRule="auto"/>
        <w:ind w:firstLine="482" w:firstLineChars="200"/>
        <w:jc w:val="both"/>
        <w:textAlignment w:val="auto"/>
        <w:rPr>
          <w:rFonts w:hint="eastAsia" w:ascii="宋体" w:hAnsi="宋体" w:eastAsia="宋体" w:cs="宋体"/>
          <w:b/>
          <w:bCs/>
          <w:i w:val="0"/>
          <w:iCs w:val="0"/>
          <w:caps w:val="0"/>
          <w:color w:val="5D5457"/>
          <w:spacing w:val="0"/>
          <w:sz w:val="24"/>
          <w:szCs w:val="24"/>
          <w:shd w:val="clear" w:fill="FFFFFF"/>
          <w:lang w:val="en-US" w:eastAsia="zh-CN"/>
        </w:rPr>
      </w:pPr>
      <w:r>
        <w:rPr>
          <w:rFonts w:hint="eastAsia" w:ascii="宋体" w:hAnsi="宋体" w:eastAsia="宋体" w:cs="宋体"/>
          <w:b/>
          <w:bCs/>
          <w:i w:val="0"/>
          <w:iCs w:val="0"/>
          <w:caps w:val="0"/>
          <w:color w:val="5D5457"/>
          <w:spacing w:val="0"/>
          <w:sz w:val="24"/>
          <w:szCs w:val="24"/>
          <w:shd w:val="clear" w:fill="FFFFFF"/>
          <w:lang w:val="en-US" w:eastAsia="zh-CN"/>
        </w:rPr>
        <w:t>四、参考书目</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cs="宋体" w:eastAsiaTheme="minorEastAsia"/>
          <w:sz w:val="24"/>
          <w:szCs w:val="24"/>
          <w:lang w:eastAsia="zh-CN"/>
        </w:rPr>
      </w:pPr>
      <w:r>
        <w:rPr>
          <w:rFonts w:hint="eastAsia" w:ascii="宋体" w:hAnsi="宋体" w:cs="宋体"/>
          <w:sz w:val="24"/>
          <w:szCs w:val="24"/>
        </w:rPr>
        <w:t>隆荫培、徐尔充，《舞蹈艺术概论》，上海音乐出版社，201</w:t>
      </w:r>
      <w:r>
        <w:rPr>
          <w:rFonts w:hint="eastAsia" w:ascii="宋体" w:hAnsi="宋体" w:cs="宋体"/>
          <w:sz w:val="24"/>
          <w:szCs w:val="24"/>
          <w:lang w:val="en-US" w:eastAsia="zh-CN"/>
        </w:rPr>
        <w:t>7</w:t>
      </w:r>
      <w:r>
        <w:rPr>
          <w:rFonts w:hint="eastAsia" w:ascii="宋体" w:hAnsi="宋体" w:cs="宋体"/>
          <w:sz w:val="24"/>
          <w:szCs w:val="24"/>
        </w:rPr>
        <w:t>年</w:t>
      </w:r>
      <w:r>
        <w:rPr>
          <w:rFonts w:hint="eastAsia" w:ascii="宋体" w:hAnsi="宋体" w:cs="宋体"/>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00" w:lineRule="auto"/>
        <w:ind w:left="559" w:leftChars="266" w:firstLine="560" w:firstLineChars="200"/>
        <w:jc w:val="both"/>
        <w:textAlignment w:val="auto"/>
        <w:rPr>
          <w:rFonts w:hint="default" w:ascii="宋体" w:hAnsi="宋体" w:eastAsia="宋体" w:cs="宋体"/>
          <w:b w:val="0"/>
          <w:bCs w:val="0"/>
          <w:i w:val="0"/>
          <w:iCs w:val="0"/>
          <w:caps w:val="0"/>
          <w:color w:val="5D5457"/>
          <w:spacing w:val="0"/>
          <w:sz w:val="28"/>
          <w:szCs w:val="28"/>
          <w:shd w:val="clear"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00" w:lineRule="auto"/>
        <w:jc w:val="both"/>
        <w:textAlignment w:val="auto"/>
        <w:rPr>
          <w:rFonts w:hint="default" w:ascii="宋体" w:hAnsi="宋体" w:eastAsia="宋体" w:cs="宋体"/>
          <w:b w:val="0"/>
          <w:bCs w:val="0"/>
          <w:i w:val="0"/>
          <w:iCs w:val="0"/>
          <w:caps w:val="0"/>
          <w:color w:val="5D5457"/>
          <w:spacing w:val="0"/>
          <w:sz w:val="28"/>
          <w:szCs w:val="28"/>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39D43"/>
    <w:multiLevelType w:val="singleLevel"/>
    <w:tmpl w:val="A7539D43"/>
    <w:lvl w:ilvl="0" w:tentative="0">
      <w:start w:val="1"/>
      <w:numFmt w:val="decimal"/>
      <w:suff w:val="nothing"/>
      <w:lvlText w:val="%1、"/>
      <w:lvlJc w:val="left"/>
      <w:pPr>
        <w:ind w:left="840" w:leftChars="0" w:firstLine="0" w:firstLineChars="0"/>
      </w:pPr>
    </w:lvl>
  </w:abstractNum>
  <w:abstractNum w:abstractNumId="1">
    <w:nsid w:val="AAE98F2E"/>
    <w:multiLevelType w:val="singleLevel"/>
    <w:tmpl w:val="AAE98F2E"/>
    <w:lvl w:ilvl="0" w:tentative="0">
      <w:start w:val="1"/>
      <w:numFmt w:val="decimal"/>
      <w:suff w:val="nothing"/>
      <w:lvlText w:val="（%1）"/>
      <w:lvlJc w:val="left"/>
    </w:lvl>
  </w:abstractNum>
  <w:abstractNum w:abstractNumId="2">
    <w:nsid w:val="B4CC3FBD"/>
    <w:multiLevelType w:val="singleLevel"/>
    <w:tmpl w:val="B4CC3FBD"/>
    <w:lvl w:ilvl="0" w:tentative="0">
      <w:start w:val="1"/>
      <w:numFmt w:val="decimal"/>
      <w:suff w:val="nothing"/>
      <w:lvlText w:val="（%1）"/>
      <w:lvlJc w:val="left"/>
      <w:pPr>
        <w:ind w:left="1260" w:leftChars="0" w:firstLine="0" w:firstLineChars="0"/>
      </w:pPr>
    </w:lvl>
  </w:abstractNum>
  <w:abstractNum w:abstractNumId="3">
    <w:nsid w:val="B7EC47E9"/>
    <w:multiLevelType w:val="singleLevel"/>
    <w:tmpl w:val="B7EC47E9"/>
    <w:lvl w:ilvl="0" w:tentative="0">
      <w:start w:val="1"/>
      <w:numFmt w:val="chineseCounting"/>
      <w:suff w:val="nothing"/>
      <w:lvlText w:val="（%1）"/>
      <w:lvlJc w:val="left"/>
      <w:rPr>
        <w:rFonts w:hint="eastAsia"/>
      </w:rPr>
    </w:lvl>
  </w:abstractNum>
  <w:abstractNum w:abstractNumId="4">
    <w:nsid w:val="BF289807"/>
    <w:multiLevelType w:val="singleLevel"/>
    <w:tmpl w:val="BF289807"/>
    <w:lvl w:ilvl="0" w:tentative="0">
      <w:start w:val="1"/>
      <w:numFmt w:val="decimal"/>
      <w:suff w:val="nothing"/>
      <w:lvlText w:val="（%1）"/>
      <w:lvlJc w:val="left"/>
      <w:pPr>
        <w:ind w:left="1260" w:leftChars="0" w:firstLine="0" w:firstLineChars="0"/>
      </w:pPr>
    </w:lvl>
  </w:abstractNum>
  <w:abstractNum w:abstractNumId="5">
    <w:nsid w:val="C05ACBDF"/>
    <w:multiLevelType w:val="singleLevel"/>
    <w:tmpl w:val="C05ACBDF"/>
    <w:lvl w:ilvl="0" w:tentative="0">
      <w:start w:val="1"/>
      <w:numFmt w:val="decimal"/>
      <w:suff w:val="nothing"/>
      <w:lvlText w:val="%1、"/>
      <w:lvlJc w:val="left"/>
      <w:pPr>
        <w:ind w:left="700" w:leftChars="0" w:firstLine="0" w:firstLineChars="0"/>
      </w:pPr>
    </w:lvl>
  </w:abstractNum>
  <w:abstractNum w:abstractNumId="6">
    <w:nsid w:val="C41023F6"/>
    <w:multiLevelType w:val="singleLevel"/>
    <w:tmpl w:val="C41023F6"/>
    <w:lvl w:ilvl="0" w:tentative="0">
      <w:start w:val="1"/>
      <w:numFmt w:val="decimal"/>
      <w:suff w:val="nothing"/>
      <w:lvlText w:val="%1、"/>
      <w:lvlJc w:val="left"/>
    </w:lvl>
  </w:abstractNum>
  <w:abstractNum w:abstractNumId="7">
    <w:nsid w:val="D80D9AB9"/>
    <w:multiLevelType w:val="singleLevel"/>
    <w:tmpl w:val="D80D9AB9"/>
    <w:lvl w:ilvl="0" w:tentative="0">
      <w:start w:val="1"/>
      <w:numFmt w:val="decimal"/>
      <w:suff w:val="nothing"/>
      <w:lvlText w:val="（%1）"/>
      <w:lvlJc w:val="left"/>
      <w:pPr>
        <w:ind w:left="1260" w:leftChars="0" w:firstLine="0" w:firstLineChars="0"/>
      </w:pPr>
    </w:lvl>
  </w:abstractNum>
  <w:abstractNum w:abstractNumId="8">
    <w:nsid w:val="DB50B370"/>
    <w:multiLevelType w:val="singleLevel"/>
    <w:tmpl w:val="DB50B370"/>
    <w:lvl w:ilvl="0" w:tentative="0">
      <w:start w:val="1"/>
      <w:numFmt w:val="decimal"/>
      <w:suff w:val="nothing"/>
      <w:lvlText w:val="（%1）"/>
      <w:lvlJc w:val="left"/>
      <w:pPr>
        <w:ind w:left="1260" w:leftChars="0" w:firstLine="0" w:firstLineChars="0"/>
      </w:pPr>
    </w:lvl>
  </w:abstractNum>
  <w:abstractNum w:abstractNumId="9">
    <w:nsid w:val="E57B31FB"/>
    <w:multiLevelType w:val="singleLevel"/>
    <w:tmpl w:val="E57B31FB"/>
    <w:lvl w:ilvl="0" w:tentative="0">
      <w:start w:val="1"/>
      <w:numFmt w:val="decimal"/>
      <w:suff w:val="nothing"/>
      <w:lvlText w:val="（%1）"/>
      <w:lvlJc w:val="left"/>
    </w:lvl>
  </w:abstractNum>
  <w:abstractNum w:abstractNumId="10">
    <w:nsid w:val="E69DF906"/>
    <w:multiLevelType w:val="singleLevel"/>
    <w:tmpl w:val="E69DF906"/>
    <w:lvl w:ilvl="0" w:tentative="0">
      <w:start w:val="1"/>
      <w:numFmt w:val="decimal"/>
      <w:suff w:val="nothing"/>
      <w:lvlText w:val="（%1）"/>
      <w:lvlJc w:val="left"/>
      <w:pPr>
        <w:ind w:left="1260" w:leftChars="0" w:firstLine="0" w:firstLineChars="0"/>
      </w:pPr>
    </w:lvl>
  </w:abstractNum>
  <w:abstractNum w:abstractNumId="11">
    <w:nsid w:val="EB8B6B46"/>
    <w:multiLevelType w:val="singleLevel"/>
    <w:tmpl w:val="EB8B6B46"/>
    <w:lvl w:ilvl="0" w:tentative="0">
      <w:start w:val="1"/>
      <w:numFmt w:val="decimal"/>
      <w:suff w:val="nothing"/>
      <w:lvlText w:val="（%1）"/>
      <w:lvlJc w:val="left"/>
    </w:lvl>
  </w:abstractNum>
  <w:abstractNum w:abstractNumId="12">
    <w:nsid w:val="04A828E3"/>
    <w:multiLevelType w:val="singleLevel"/>
    <w:tmpl w:val="04A828E3"/>
    <w:lvl w:ilvl="0" w:tentative="0">
      <w:start w:val="1"/>
      <w:numFmt w:val="decimal"/>
      <w:suff w:val="nothing"/>
      <w:lvlText w:val="（%1）"/>
      <w:lvlJc w:val="left"/>
      <w:pPr>
        <w:ind w:left="1260" w:leftChars="0" w:firstLine="0" w:firstLineChars="0"/>
      </w:pPr>
    </w:lvl>
  </w:abstractNum>
  <w:abstractNum w:abstractNumId="13">
    <w:nsid w:val="3846E1B7"/>
    <w:multiLevelType w:val="singleLevel"/>
    <w:tmpl w:val="3846E1B7"/>
    <w:lvl w:ilvl="0" w:tentative="0">
      <w:start w:val="1"/>
      <w:numFmt w:val="decimal"/>
      <w:suff w:val="nothing"/>
      <w:lvlText w:val="（%1）"/>
      <w:lvlJc w:val="left"/>
      <w:pPr>
        <w:ind w:left="1260" w:leftChars="0" w:firstLine="0" w:firstLineChars="0"/>
      </w:pPr>
    </w:lvl>
  </w:abstractNum>
  <w:abstractNum w:abstractNumId="14">
    <w:nsid w:val="3BE3161E"/>
    <w:multiLevelType w:val="singleLevel"/>
    <w:tmpl w:val="3BE3161E"/>
    <w:lvl w:ilvl="0" w:tentative="0">
      <w:start w:val="3"/>
      <w:numFmt w:val="chineseCounting"/>
      <w:suff w:val="nothing"/>
      <w:lvlText w:val="%1、"/>
      <w:lvlJc w:val="left"/>
      <w:rPr>
        <w:rFonts w:hint="eastAsia"/>
      </w:rPr>
    </w:lvl>
  </w:abstractNum>
  <w:abstractNum w:abstractNumId="15">
    <w:nsid w:val="4BA203DE"/>
    <w:multiLevelType w:val="singleLevel"/>
    <w:tmpl w:val="4BA203DE"/>
    <w:lvl w:ilvl="0" w:tentative="0">
      <w:start w:val="1"/>
      <w:numFmt w:val="decimal"/>
      <w:suff w:val="nothing"/>
      <w:lvlText w:val="（%1）"/>
      <w:lvlJc w:val="left"/>
    </w:lvl>
  </w:abstractNum>
  <w:abstractNum w:abstractNumId="16">
    <w:nsid w:val="4EC55401"/>
    <w:multiLevelType w:val="singleLevel"/>
    <w:tmpl w:val="4EC55401"/>
    <w:lvl w:ilvl="0" w:tentative="0">
      <w:start w:val="1"/>
      <w:numFmt w:val="decimal"/>
      <w:suff w:val="nothing"/>
      <w:lvlText w:val="（%1）"/>
      <w:lvlJc w:val="left"/>
      <w:pPr>
        <w:ind w:left="1260" w:leftChars="0" w:firstLine="0" w:firstLineChars="0"/>
      </w:pPr>
    </w:lvl>
  </w:abstractNum>
  <w:abstractNum w:abstractNumId="17">
    <w:nsid w:val="58DC6742"/>
    <w:multiLevelType w:val="singleLevel"/>
    <w:tmpl w:val="58DC6742"/>
    <w:lvl w:ilvl="0" w:tentative="0">
      <w:start w:val="1"/>
      <w:numFmt w:val="decimal"/>
      <w:suff w:val="nothing"/>
      <w:lvlText w:val="（%1）"/>
      <w:lvlJc w:val="left"/>
      <w:pPr>
        <w:ind w:left="2526" w:leftChars="0" w:firstLine="0" w:firstLineChars="0"/>
      </w:pPr>
    </w:lvl>
  </w:abstractNum>
  <w:abstractNum w:abstractNumId="18">
    <w:nsid w:val="7499B98D"/>
    <w:multiLevelType w:val="singleLevel"/>
    <w:tmpl w:val="7499B98D"/>
    <w:lvl w:ilvl="0" w:tentative="0">
      <w:start w:val="1"/>
      <w:numFmt w:val="decimal"/>
      <w:suff w:val="nothing"/>
      <w:lvlText w:val="（%1）"/>
      <w:lvlJc w:val="left"/>
      <w:pPr>
        <w:ind w:left="1260" w:leftChars="0" w:firstLine="0" w:firstLineChars="0"/>
      </w:pPr>
    </w:lvl>
  </w:abstractNum>
  <w:abstractNum w:abstractNumId="19">
    <w:nsid w:val="7FFFC8FC"/>
    <w:multiLevelType w:val="singleLevel"/>
    <w:tmpl w:val="7FFFC8FC"/>
    <w:lvl w:ilvl="0" w:tentative="0">
      <w:start w:val="1"/>
      <w:numFmt w:val="decimal"/>
      <w:suff w:val="nothing"/>
      <w:lvlText w:val="（%1）"/>
      <w:lvlJc w:val="left"/>
      <w:pPr>
        <w:ind w:left="1260" w:leftChars="0" w:firstLine="0" w:firstLineChars="0"/>
      </w:pPr>
    </w:lvl>
  </w:abstractNum>
  <w:num w:numId="1">
    <w:abstractNumId w:val="14"/>
  </w:num>
  <w:num w:numId="2">
    <w:abstractNumId w:val="3"/>
  </w:num>
  <w:num w:numId="3">
    <w:abstractNumId w:val="5"/>
  </w:num>
  <w:num w:numId="4">
    <w:abstractNumId w:val="9"/>
  </w:num>
  <w:num w:numId="5">
    <w:abstractNumId w:val="15"/>
  </w:num>
  <w:num w:numId="6">
    <w:abstractNumId w:val="17"/>
  </w:num>
  <w:num w:numId="7">
    <w:abstractNumId w:val="11"/>
  </w:num>
  <w:num w:numId="8">
    <w:abstractNumId w:val="4"/>
  </w:num>
  <w:num w:numId="9">
    <w:abstractNumId w:val="1"/>
  </w:num>
  <w:num w:numId="10">
    <w:abstractNumId w:val="6"/>
  </w:num>
  <w:num w:numId="11">
    <w:abstractNumId w:val="12"/>
  </w:num>
  <w:num w:numId="12">
    <w:abstractNumId w:val="10"/>
  </w:num>
  <w:num w:numId="13">
    <w:abstractNumId w:val="13"/>
  </w:num>
  <w:num w:numId="14">
    <w:abstractNumId w:val="0"/>
  </w:num>
  <w:num w:numId="15">
    <w:abstractNumId w:val="16"/>
  </w:num>
  <w:num w:numId="16">
    <w:abstractNumId w:val="7"/>
  </w:num>
  <w:num w:numId="17">
    <w:abstractNumId w:val="19"/>
  </w:num>
  <w:num w:numId="18">
    <w:abstractNumId w:val="18"/>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2IwNmZmN2YwMTg2MjcyMzVkMjJmMzIyZmM0NTgifQ=="/>
  </w:docVars>
  <w:rsids>
    <w:rsidRoot w:val="3F8043A3"/>
    <w:rsid w:val="3F804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2023-01-18T12:12:00Z</dcterms:created>
  <dc:creator>水盈阁</dc:creator>
  <cp:lastModifiedBy>水盈阁</cp:lastModifiedBy>
  <dcterms:modified xsi:type="dcterms:W3CDTF">2023-01-18T13:00:43Z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3C9467A1D1DA4D12B82BB7F267576B36</vt:lpwstr>
  </property>
</Properties>
</file>