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935AF">
      <w:pPr>
        <w:rPr>
          <w:rFonts w:hint="eastAsia"/>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161925</wp:posOffset>
                </wp:positionH>
                <wp:positionV relativeFrom="paragraph">
                  <wp:posOffset>-190500</wp:posOffset>
                </wp:positionV>
                <wp:extent cx="5385435" cy="1619250"/>
                <wp:effectExtent l="7620" t="10795" r="7620" b="825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1619250"/>
                        </a:xfrm>
                        <a:prstGeom prst="rect">
                          <a:avLst/>
                        </a:prstGeom>
                        <a:solidFill>
                          <a:srgbClr val="FFFFFF"/>
                        </a:solidFill>
                        <a:ln w="9525">
                          <a:solidFill>
                            <a:srgbClr val="FFFFFF"/>
                          </a:solidFill>
                          <a:miter lim="800000"/>
                          <a:headEnd/>
                          <a:tailEnd/>
                        </a:ln>
                      </wps:spPr>
                      <wps:txbx>
                        <w:txbxContent>
                          <w:p w:rsidR="00000000" w:rsidRDefault="009C406F">
                            <w:pPr>
                              <w:spacing w:beforeLines="40" w:before="96" w:line="640" w:lineRule="exact"/>
                              <w:jc w:val="center"/>
                              <w:rPr>
                                <w:rFonts w:ascii="方正小标宋简体" w:eastAsia="方正小标宋简体" w:hint="eastAsia"/>
                                <w:color w:val="FF0000"/>
                                <w:spacing w:val="160"/>
                                <w:sz w:val="52"/>
                              </w:rPr>
                            </w:pPr>
                            <w:r>
                              <w:rPr>
                                <w:rFonts w:ascii="方正小标宋简体" w:eastAsia="方正小标宋简体" w:hint="eastAsia"/>
                                <w:color w:val="FF0000"/>
                                <w:spacing w:val="160"/>
                                <w:sz w:val="52"/>
                              </w:rPr>
                              <w:t>广西壮族自治区</w:t>
                            </w:r>
                          </w:p>
                          <w:p w:rsidR="00000000" w:rsidRDefault="009C406F">
                            <w:pPr>
                              <w:spacing w:before="20" w:line="620" w:lineRule="exact"/>
                              <w:jc w:val="center"/>
                              <w:rPr>
                                <w:rFonts w:ascii="方正小标宋简体" w:eastAsia="方正小标宋简体" w:hint="eastAsia"/>
                                <w:color w:val="FF0000"/>
                                <w:sz w:val="52"/>
                              </w:rPr>
                            </w:pPr>
                          </w:p>
                          <w:p w:rsidR="00000000" w:rsidRDefault="009C406F">
                            <w:pPr>
                              <w:pStyle w:val="a3"/>
                              <w:spacing w:before="40" w:line="620" w:lineRule="exact"/>
                              <w:rPr>
                                <w:rFonts w:ascii="方正小标宋简体" w:eastAsia="方正小标宋简体" w:hint="eastAsia"/>
                                <w:color w:val="FF0000"/>
                                <w:position w:val="-16"/>
                              </w:rPr>
                            </w:pPr>
                            <w:r>
                              <w:rPr>
                                <w:rFonts w:ascii="方正小标宋简体" w:eastAsia="方正小标宋简体" w:hint="eastAsia"/>
                                <w:color w:val="FF0000"/>
                                <w:position w:val="-16"/>
                                <w:sz w:val="84"/>
                              </w:rPr>
                              <w:t>教</w:t>
                            </w:r>
                            <w:r>
                              <w:rPr>
                                <w:rFonts w:ascii="方正小标宋简体" w:eastAsia="方正小标宋简体" w:hint="eastAsia"/>
                                <w:color w:val="FF0000"/>
                                <w:position w:val="-16"/>
                                <w:sz w:val="84"/>
                              </w:rPr>
                              <w:t xml:space="preserve">  </w:t>
                            </w:r>
                            <w:r>
                              <w:rPr>
                                <w:rFonts w:ascii="方正小标宋简体" w:eastAsia="方正小标宋简体" w:hint="eastAsia"/>
                                <w:color w:val="FF0000"/>
                                <w:position w:val="-16"/>
                                <w:sz w:val="84"/>
                              </w:rPr>
                              <w:t>育</w:t>
                            </w:r>
                            <w:r>
                              <w:rPr>
                                <w:rFonts w:ascii="方正小标宋简体" w:eastAsia="方正小标宋简体" w:hint="eastAsia"/>
                                <w:color w:val="FF0000"/>
                                <w:position w:val="-16"/>
                                <w:sz w:val="84"/>
                              </w:rPr>
                              <w:t xml:space="preserve">  </w:t>
                            </w:r>
                            <w:r>
                              <w:rPr>
                                <w:rFonts w:ascii="方正小标宋简体" w:eastAsia="方正小标宋简体" w:hint="eastAsia"/>
                                <w:color w:val="FF0000"/>
                                <w:position w:val="-16"/>
                                <w:sz w:val="84"/>
                              </w:rPr>
                              <w:t>厅</w:t>
                            </w:r>
                            <w:r>
                              <w:rPr>
                                <w:rFonts w:ascii="方正小标宋简体" w:eastAsia="方正小标宋简体" w:hint="eastAsia"/>
                                <w:color w:val="FF0000"/>
                                <w:position w:val="-16"/>
                                <w:sz w:val="84"/>
                              </w:rPr>
                              <w:t xml:space="preserve">  </w:t>
                            </w:r>
                            <w:r>
                              <w:rPr>
                                <w:rFonts w:ascii="方正小标宋简体" w:eastAsia="方正小标宋简体" w:hint="eastAsia"/>
                                <w:color w:val="FF0000"/>
                                <w:position w:val="-16"/>
                                <w:sz w:val="84"/>
                              </w:rPr>
                              <w:t>文</w:t>
                            </w:r>
                            <w:r>
                              <w:rPr>
                                <w:rFonts w:ascii="方正小标宋简体" w:eastAsia="方正小标宋简体" w:hint="eastAsia"/>
                                <w:color w:val="FF0000"/>
                                <w:position w:val="-16"/>
                                <w:sz w:val="84"/>
                              </w:rPr>
                              <w:t xml:space="preserve">  </w:t>
                            </w:r>
                            <w:r>
                              <w:rPr>
                                <w:rFonts w:ascii="方正小标宋简体" w:eastAsia="方正小标宋简体" w:hint="eastAsia"/>
                                <w:color w:val="FF0000"/>
                                <w:position w:val="-16"/>
                                <w:sz w:val="84"/>
                              </w:rPr>
                              <w:t>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2.75pt;margin-top:-15pt;width:424.0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" strokecolor="white">
                <v:textbox>
                  <w:txbxContent>
                    <w:p w:rsidR="00000000" w:rsidRDefault="009C406F">
                      <w:pPr>
                        <w:spacing w:beforeLines="40" w:before="96" w:line="640" w:lineRule="exact"/>
                        <w:jc w:val="center"/>
                        <w:rPr>
                          <w:rFonts w:ascii="方正小标宋简体" w:eastAsia="方正小标宋简体" w:hint="eastAsia"/>
                          <w:color w:val="FF0000"/>
                          <w:spacing w:val="160"/>
                          <w:sz w:val="52"/>
                        </w:rPr>
                      </w:pPr>
                      <w:r>
                        <w:rPr>
                          <w:rFonts w:ascii="方正小标宋简体" w:eastAsia="方正小标宋简体" w:hint="eastAsia"/>
                          <w:color w:val="FF0000"/>
                          <w:spacing w:val="160"/>
                          <w:sz w:val="52"/>
                        </w:rPr>
                        <w:t>广西壮族自治区</w:t>
                      </w:r>
                    </w:p>
                    <w:p w:rsidR="00000000" w:rsidRDefault="009C406F">
                      <w:pPr>
                        <w:spacing w:before="20" w:line="620" w:lineRule="exact"/>
                        <w:jc w:val="center"/>
                        <w:rPr>
                          <w:rFonts w:ascii="方正小标宋简体" w:eastAsia="方正小标宋简体" w:hint="eastAsia"/>
                          <w:color w:val="FF0000"/>
                          <w:sz w:val="52"/>
                        </w:rPr>
                      </w:pPr>
                    </w:p>
                    <w:p w:rsidR="00000000" w:rsidRDefault="009C406F">
                      <w:pPr>
                        <w:pStyle w:val="a3"/>
                        <w:spacing w:before="40" w:line="620" w:lineRule="exact"/>
                        <w:rPr>
                          <w:rFonts w:ascii="方正小标宋简体" w:eastAsia="方正小标宋简体" w:hint="eastAsia"/>
                          <w:color w:val="FF0000"/>
                          <w:position w:val="-16"/>
                        </w:rPr>
                      </w:pPr>
                      <w:r>
                        <w:rPr>
                          <w:rFonts w:ascii="方正小标宋简体" w:eastAsia="方正小标宋简体" w:hint="eastAsia"/>
                          <w:color w:val="FF0000"/>
                          <w:position w:val="-16"/>
                          <w:sz w:val="84"/>
                        </w:rPr>
                        <w:t>教</w:t>
                      </w:r>
                      <w:r>
                        <w:rPr>
                          <w:rFonts w:ascii="方正小标宋简体" w:eastAsia="方正小标宋简体" w:hint="eastAsia"/>
                          <w:color w:val="FF0000"/>
                          <w:position w:val="-16"/>
                          <w:sz w:val="84"/>
                        </w:rPr>
                        <w:t xml:space="preserve">  </w:t>
                      </w:r>
                      <w:r>
                        <w:rPr>
                          <w:rFonts w:ascii="方正小标宋简体" w:eastAsia="方正小标宋简体" w:hint="eastAsia"/>
                          <w:color w:val="FF0000"/>
                          <w:position w:val="-16"/>
                          <w:sz w:val="84"/>
                        </w:rPr>
                        <w:t>育</w:t>
                      </w:r>
                      <w:r>
                        <w:rPr>
                          <w:rFonts w:ascii="方正小标宋简体" w:eastAsia="方正小标宋简体" w:hint="eastAsia"/>
                          <w:color w:val="FF0000"/>
                          <w:position w:val="-16"/>
                          <w:sz w:val="84"/>
                        </w:rPr>
                        <w:t xml:space="preserve">  </w:t>
                      </w:r>
                      <w:r>
                        <w:rPr>
                          <w:rFonts w:ascii="方正小标宋简体" w:eastAsia="方正小标宋简体" w:hint="eastAsia"/>
                          <w:color w:val="FF0000"/>
                          <w:position w:val="-16"/>
                          <w:sz w:val="84"/>
                        </w:rPr>
                        <w:t>厅</w:t>
                      </w:r>
                      <w:r>
                        <w:rPr>
                          <w:rFonts w:ascii="方正小标宋简体" w:eastAsia="方正小标宋简体" w:hint="eastAsia"/>
                          <w:color w:val="FF0000"/>
                          <w:position w:val="-16"/>
                          <w:sz w:val="84"/>
                        </w:rPr>
                        <w:t xml:space="preserve">  </w:t>
                      </w:r>
                      <w:r>
                        <w:rPr>
                          <w:rFonts w:ascii="方正小标宋简体" w:eastAsia="方正小标宋简体" w:hint="eastAsia"/>
                          <w:color w:val="FF0000"/>
                          <w:position w:val="-16"/>
                          <w:sz w:val="84"/>
                        </w:rPr>
                        <w:t>文</w:t>
                      </w:r>
                      <w:r>
                        <w:rPr>
                          <w:rFonts w:ascii="方正小标宋简体" w:eastAsia="方正小标宋简体" w:hint="eastAsia"/>
                          <w:color w:val="FF0000"/>
                          <w:position w:val="-16"/>
                          <w:sz w:val="84"/>
                        </w:rPr>
                        <w:t xml:space="preserve">  </w:t>
                      </w:r>
                      <w:r>
                        <w:rPr>
                          <w:rFonts w:ascii="方正小标宋简体" w:eastAsia="方正小标宋简体" w:hint="eastAsia"/>
                          <w:color w:val="FF0000"/>
                          <w:position w:val="-16"/>
                          <w:sz w:val="84"/>
                        </w:rPr>
                        <w:t>件</w:t>
                      </w:r>
                    </w:p>
                  </w:txbxContent>
                </v:textbox>
              </v:shape>
            </w:pict>
          </mc:Fallback>
        </mc:AlternateContent>
      </w:r>
    </w:p>
    <w:p w:rsidR="00000000" w:rsidRDefault="009C406F">
      <w:pPr>
        <w:spacing w:afterLines="30" w:after="72"/>
        <w:rPr>
          <w:rFonts w:hint="eastAsia"/>
        </w:rPr>
      </w:pPr>
    </w:p>
    <w:p w:rsidR="00000000" w:rsidRDefault="009C406F">
      <w:pPr>
        <w:rPr>
          <w:rFonts w:hint="eastAsia"/>
        </w:rPr>
      </w:pPr>
    </w:p>
    <w:p w:rsidR="00000000" w:rsidRDefault="009C406F">
      <w:pPr>
        <w:spacing w:line="540" w:lineRule="exact"/>
        <w:rPr>
          <w:rFonts w:hint="eastAsia"/>
        </w:rPr>
      </w:pPr>
    </w:p>
    <w:p w:rsidR="00000000" w:rsidRDefault="009C406F">
      <w:pPr>
        <w:spacing w:line="540" w:lineRule="exact"/>
        <w:rPr>
          <w:rFonts w:hint="eastAsia"/>
        </w:rPr>
      </w:pPr>
    </w:p>
    <w:p w:rsidR="00000000" w:rsidRDefault="009C406F">
      <w:pPr>
        <w:spacing w:afterLines="30" w:after="72" w:line="540" w:lineRule="exact"/>
        <w:rPr>
          <w:rFonts w:ascii="仿宋" w:eastAsia="仿宋" w:hAnsi="仿宋" w:hint="eastAsia"/>
        </w:rPr>
      </w:pPr>
      <w:r>
        <w:rPr>
          <w:rFonts w:ascii="仿宋" w:eastAsia="仿宋" w:hAnsi="仿宋" w:hint="eastAsia"/>
        </w:rPr>
        <w:t xml:space="preserve">  </w:t>
      </w:r>
    </w:p>
    <w:p w:rsidR="00000000" w:rsidRDefault="009C406F">
      <w:pPr>
        <w:spacing w:afterLines="30" w:after="72" w:line="540" w:lineRule="exact"/>
        <w:rPr>
          <w:rFonts w:ascii="仿宋" w:eastAsia="仿宋" w:hAnsi="仿宋" w:hint="eastAsia"/>
        </w:rPr>
      </w:pPr>
    </w:p>
    <w:p w:rsidR="00000000" w:rsidRDefault="009C406F">
      <w:pPr>
        <w:spacing w:beforeLines="50" w:before="120" w:afterLines="50" w:after="120" w:line="560" w:lineRule="exact"/>
        <w:jc w:val="center"/>
        <w:rPr>
          <w:rFonts w:ascii="仿宋" w:eastAsia="仿宋" w:hAnsi="仿宋" w:cs="仿宋" w:hint="eastAsia"/>
          <w:sz w:val="32"/>
          <w:szCs w:val="32"/>
        </w:rPr>
      </w:pPr>
      <w:r>
        <w:rPr>
          <w:rFonts w:ascii="仿宋" w:eastAsia="仿宋" w:hAnsi="仿宋" w:cs="仿宋" w:hint="eastAsia"/>
          <w:color w:val="000000"/>
          <w:kern w:val="0"/>
          <w:sz w:val="32"/>
          <w:szCs w:val="32"/>
          <w:shd w:val="clear" w:color="auto" w:fill="FFFFFF"/>
          <w:lang w:bidi="ar"/>
        </w:rPr>
        <w:t>桂教规范</w:t>
      </w:r>
      <w:r>
        <w:rPr>
          <w:rFonts w:ascii="Times New Roman" w:eastAsia="仿宋" w:hAnsi="Times New Roman"/>
          <w:color w:val="000000"/>
          <w:kern w:val="0"/>
          <w:sz w:val="32"/>
          <w:szCs w:val="32"/>
          <w:shd w:val="clear" w:color="auto" w:fill="FFFFFF"/>
          <w:lang w:bidi="ar"/>
        </w:rPr>
        <w:t>〔</w:t>
      </w:r>
      <w:r>
        <w:rPr>
          <w:rFonts w:ascii="Times New Roman" w:eastAsia="仿宋" w:hAnsi="Times New Roman"/>
          <w:color w:val="000000"/>
          <w:kern w:val="0"/>
          <w:sz w:val="32"/>
          <w:szCs w:val="32"/>
          <w:shd w:val="clear" w:color="auto" w:fill="FFFFFF"/>
          <w:lang w:bidi="ar"/>
        </w:rPr>
        <w:t>2023</w:t>
      </w:r>
      <w:r>
        <w:rPr>
          <w:rFonts w:ascii="Times New Roman" w:eastAsia="仿宋" w:hAnsi="Times New Roman"/>
          <w:color w:val="000000"/>
          <w:kern w:val="0"/>
          <w:sz w:val="32"/>
          <w:szCs w:val="32"/>
          <w:shd w:val="clear" w:color="auto" w:fill="FFFFFF"/>
          <w:lang w:bidi="ar"/>
        </w:rPr>
        <w:t>〕</w:t>
      </w:r>
      <w:r>
        <w:rPr>
          <w:rFonts w:ascii="Times New Roman" w:eastAsia="仿宋" w:hAnsi="Times New Roman"/>
          <w:color w:val="000000"/>
          <w:kern w:val="0"/>
          <w:sz w:val="32"/>
          <w:szCs w:val="32"/>
          <w:shd w:val="clear" w:color="auto" w:fill="FFFFFF"/>
          <w:lang w:bidi="ar"/>
        </w:rPr>
        <w:t>9</w:t>
      </w:r>
      <w:r>
        <w:rPr>
          <w:rFonts w:ascii="仿宋" w:eastAsia="仿宋" w:hAnsi="仿宋" w:cs="仿宋" w:hint="eastAsia"/>
          <w:color w:val="000000"/>
          <w:kern w:val="0"/>
          <w:sz w:val="32"/>
          <w:szCs w:val="32"/>
          <w:shd w:val="clear" w:color="auto" w:fill="FFFFFF"/>
          <w:lang w:bidi="ar"/>
        </w:rPr>
        <w:t>号</w:t>
      </w:r>
    </w:p>
    <w:tbl>
      <w:tblPr>
        <w:tblW w:w="8730"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730"/>
      </w:tblGrid>
      <w:tr w:rsidR="00000000">
        <w:trPr>
          <w:trHeight w:val="360"/>
        </w:trPr>
        <w:tc>
          <w:tcPr>
            <w:tcW w:w="8730" w:type="dxa"/>
            <w:tcBorders>
              <w:top w:val="single" w:sz="24" w:space="0" w:color="FF0000"/>
              <w:left w:val="nil"/>
              <w:bottom w:val="nil"/>
              <w:right w:val="nil"/>
            </w:tcBorders>
          </w:tcPr>
          <w:p w:rsidR="00000000" w:rsidRDefault="009C406F">
            <w:pPr>
              <w:rPr>
                <w:rFonts w:hint="eastAsia"/>
              </w:rPr>
            </w:pPr>
          </w:p>
        </w:tc>
      </w:tr>
    </w:tbl>
    <w:p w:rsidR="00000000" w:rsidRDefault="009C406F">
      <w:pPr>
        <w:spacing w:beforeLines="50" w:before="120" w:line="560" w:lineRule="exact"/>
        <w:jc w:val="center"/>
        <w:rPr>
          <w:rFonts w:eastAsia="方正小标宋简体"/>
          <w:sz w:val="44"/>
          <w:szCs w:val="52"/>
        </w:rPr>
      </w:pPr>
      <w:r>
        <w:rPr>
          <w:rFonts w:eastAsia="方正小标宋简体" w:hint="eastAsia"/>
          <w:sz w:val="44"/>
          <w:szCs w:val="52"/>
        </w:rPr>
        <w:t>自治区教育厅</w:t>
      </w:r>
      <w:r>
        <w:rPr>
          <w:rFonts w:eastAsia="方正小标宋简体"/>
          <w:sz w:val="44"/>
          <w:szCs w:val="52"/>
        </w:rPr>
        <w:t>关于</w:t>
      </w:r>
      <w:r>
        <w:rPr>
          <w:rFonts w:eastAsia="方正小标宋简体" w:hint="eastAsia"/>
          <w:sz w:val="44"/>
          <w:szCs w:val="52"/>
        </w:rPr>
        <w:t>印发</w:t>
      </w:r>
      <w:r>
        <w:rPr>
          <w:rFonts w:eastAsia="方正小标宋简体"/>
          <w:sz w:val="44"/>
          <w:szCs w:val="52"/>
        </w:rPr>
        <w:t>广西普通高等教育</w:t>
      </w:r>
    </w:p>
    <w:p w:rsidR="00000000" w:rsidRDefault="009C406F">
      <w:pPr>
        <w:spacing w:line="660" w:lineRule="exact"/>
        <w:jc w:val="center"/>
        <w:rPr>
          <w:rFonts w:eastAsia="方正小标宋简体" w:hint="eastAsia"/>
          <w:sz w:val="44"/>
          <w:szCs w:val="52"/>
        </w:rPr>
      </w:pPr>
      <w:r>
        <w:rPr>
          <w:rFonts w:eastAsia="方正小标宋简体"/>
          <w:sz w:val="44"/>
          <w:szCs w:val="52"/>
        </w:rPr>
        <w:t>专升本考试招生工作实施办法的</w:t>
      </w:r>
      <w:r>
        <w:rPr>
          <w:rFonts w:eastAsia="方正小标宋简体" w:hint="eastAsia"/>
          <w:sz w:val="44"/>
          <w:szCs w:val="52"/>
        </w:rPr>
        <w:t>通知</w:t>
      </w:r>
    </w:p>
    <w:p w:rsidR="00000000" w:rsidRDefault="009C406F">
      <w:pPr>
        <w:pStyle w:val="1"/>
        <w:spacing w:line="560" w:lineRule="exact"/>
        <w:ind w:firstLineChars="0" w:firstLine="0"/>
        <w:rPr>
          <w:rFonts w:ascii="楷体" w:eastAsia="楷体" w:hAnsi="楷体" w:cs="楷体" w:hint="eastAsia"/>
          <w:sz w:val="32"/>
          <w:szCs w:val="32"/>
        </w:rPr>
      </w:pPr>
    </w:p>
    <w:p w:rsidR="00000000" w:rsidRDefault="009C406F">
      <w:pPr>
        <w:spacing w:line="560" w:lineRule="exact"/>
        <w:rPr>
          <w:rFonts w:ascii="Times New Roman" w:eastAsia="仿宋" w:hAnsi="Times New Roman" w:hint="eastAsia"/>
          <w:sz w:val="32"/>
          <w:szCs w:val="40"/>
        </w:rPr>
      </w:pPr>
      <w:r>
        <w:rPr>
          <w:rFonts w:ascii="Times New Roman" w:eastAsia="仿宋" w:hAnsi="Times New Roman" w:hint="eastAsia"/>
          <w:sz w:val="32"/>
          <w:szCs w:val="40"/>
        </w:rPr>
        <w:t>各高等学校：</w:t>
      </w:r>
    </w:p>
    <w:p w:rsidR="00000000" w:rsidRDefault="009C406F">
      <w:pPr>
        <w:spacing w:line="560" w:lineRule="exact"/>
        <w:ind w:firstLineChars="200" w:firstLine="640"/>
        <w:textAlignment w:val="baseline"/>
        <w:rPr>
          <w:rFonts w:ascii="Times New Roman" w:eastAsia="仿宋" w:hAnsi="Times New Roman" w:hint="eastAsia"/>
          <w:sz w:val="32"/>
          <w:szCs w:val="32"/>
        </w:rPr>
      </w:pPr>
      <w:r>
        <w:rPr>
          <w:rFonts w:ascii="Times New Roman" w:eastAsia="仿宋" w:hAnsi="Times New Roman" w:hint="eastAsia"/>
          <w:sz w:val="32"/>
          <w:szCs w:val="32"/>
        </w:rPr>
        <w:t>经自治区人民政府同意，现将《广西普通高等教育专升本考试招生工作实施办法》印发给你们。请认真组织实施。</w:t>
      </w:r>
    </w:p>
    <w:p w:rsidR="00000000" w:rsidRDefault="009C406F">
      <w:pPr>
        <w:spacing w:line="560" w:lineRule="exact"/>
        <w:ind w:firstLineChars="200" w:firstLine="640"/>
        <w:textAlignment w:val="baseline"/>
        <w:rPr>
          <w:rFonts w:eastAsia="仿宋"/>
          <w:sz w:val="32"/>
          <w:szCs w:val="32"/>
        </w:rPr>
      </w:pPr>
    </w:p>
    <w:p w:rsidR="00000000" w:rsidRDefault="009C406F">
      <w:pPr>
        <w:spacing w:line="560" w:lineRule="exact"/>
        <w:ind w:firstLineChars="200" w:firstLine="640"/>
        <w:textAlignment w:val="baseline"/>
        <w:rPr>
          <w:rFonts w:eastAsia="仿宋"/>
          <w:sz w:val="32"/>
          <w:szCs w:val="32"/>
        </w:rPr>
      </w:pPr>
    </w:p>
    <w:p w:rsidR="00000000" w:rsidRDefault="009C406F">
      <w:pPr>
        <w:spacing w:line="560" w:lineRule="exact"/>
        <w:ind w:firstLineChars="1500" w:firstLine="4800"/>
        <w:rPr>
          <w:rFonts w:ascii="仿宋" w:eastAsia="仿宋" w:hAnsi="仿宋" w:cs="仿宋" w:hint="eastAsia"/>
          <w:color w:val="000000"/>
          <w:sz w:val="32"/>
          <w:szCs w:val="32"/>
        </w:rPr>
      </w:pPr>
      <w:r>
        <w:rPr>
          <w:rFonts w:ascii="仿宋" w:eastAsia="仿宋" w:hAnsi="仿宋" w:cs="仿宋" w:hint="eastAsia"/>
          <w:color w:val="000000"/>
          <w:sz w:val="32"/>
          <w:szCs w:val="32"/>
        </w:rPr>
        <w:t>广西壮族自治区教育厅</w:t>
      </w:r>
    </w:p>
    <w:p w:rsidR="00000000" w:rsidRDefault="009C406F">
      <w:pPr>
        <w:spacing w:line="560" w:lineRule="exact"/>
        <w:ind w:firstLineChars="1600" w:firstLine="5120"/>
        <w:rPr>
          <w:rFonts w:ascii="仿宋" w:eastAsia="仿宋" w:hAnsi="仿宋" w:cs="仿宋" w:hint="eastAsia"/>
          <w:color w:val="000000"/>
          <w:sz w:val="32"/>
          <w:szCs w:val="32"/>
        </w:rPr>
      </w:pPr>
      <w:r>
        <w:rPr>
          <w:rFonts w:ascii="Times New Roman" w:eastAsia="仿宋" w:hAnsi="Times New Roman" w:cs="仿宋" w:hint="eastAsia"/>
          <w:color w:val="000000"/>
          <w:sz w:val="32"/>
          <w:szCs w:val="32"/>
        </w:rPr>
        <w:t>2023</w:t>
      </w:r>
      <w:r>
        <w:rPr>
          <w:rFonts w:ascii="仿宋" w:eastAsia="仿宋" w:hAnsi="仿宋" w:cs="仿宋" w:hint="eastAsia"/>
          <w:color w:val="000000"/>
          <w:sz w:val="32"/>
          <w:szCs w:val="32"/>
        </w:rPr>
        <w:t>年</w:t>
      </w:r>
      <w:r>
        <w:rPr>
          <w:rFonts w:ascii="Times New Roman" w:eastAsia="仿宋" w:hAnsi="Times New Roman" w:cs="仿宋" w:hint="eastAsia"/>
          <w:color w:val="000000"/>
          <w:sz w:val="32"/>
          <w:szCs w:val="32"/>
        </w:rPr>
        <w:t>7</w:t>
      </w:r>
      <w:r>
        <w:rPr>
          <w:rFonts w:ascii="仿宋" w:eastAsia="仿宋" w:hAnsi="仿宋" w:cs="仿宋" w:hint="eastAsia"/>
          <w:color w:val="000000"/>
          <w:sz w:val="32"/>
          <w:szCs w:val="32"/>
        </w:rPr>
        <w:t>月</w:t>
      </w:r>
      <w:r>
        <w:rPr>
          <w:rFonts w:ascii="Times New Roman" w:eastAsia="仿宋" w:hAnsi="Times New Roman" w:cs="仿宋" w:hint="eastAsia"/>
          <w:color w:val="000000"/>
          <w:sz w:val="32"/>
          <w:szCs w:val="32"/>
        </w:rPr>
        <w:t>19</w:t>
      </w:r>
      <w:r>
        <w:rPr>
          <w:rFonts w:ascii="仿宋" w:eastAsia="仿宋" w:hAnsi="仿宋" w:cs="仿宋" w:hint="eastAsia"/>
          <w:color w:val="000000"/>
          <w:sz w:val="32"/>
          <w:szCs w:val="32"/>
        </w:rPr>
        <w:t>日</w:t>
      </w:r>
    </w:p>
    <w:p w:rsidR="00000000" w:rsidRDefault="009C406F">
      <w:pPr>
        <w:spacing w:line="560" w:lineRule="exact"/>
        <w:rPr>
          <w:rFonts w:ascii="黑体" w:eastAsia="黑体" w:hAnsi="黑体" w:cs="黑体" w:hint="eastAsia"/>
          <w:sz w:val="32"/>
          <w:szCs w:val="32"/>
        </w:rPr>
        <w:sectPr w:rsidR="00000000">
          <w:headerReference w:type="default" r:id="rId7"/>
          <w:footerReference w:type="even" r:id="rId8"/>
          <w:footerReference w:type="default" r:id="rId9"/>
          <w:footerReference w:type="first" r:id="rId10"/>
          <w:pgSz w:w="11905" w:h="16838"/>
          <w:pgMar w:top="4082" w:right="1474" w:bottom="1984" w:left="1587" w:header="851" w:footer="1559" w:gutter="0"/>
          <w:cols w:space="720"/>
          <w:titlePg/>
          <w:docGrid w:linePitch="312"/>
        </w:sectPr>
      </w:pPr>
    </w:p>
    <w:p w:rsidR="00000000" w:rsidRDefault="009C406F">
      <w:pPr>
        <w:spacing w:line="700" w:lineRule="exact"/>
        <w:jc w:val="center"/>
        <w:rPr>
          <w:rFonts w:ascii="方正小标宋简体" w:eastAsia="方正小标宋简体" w:hAnsi="华光小标宋_CNKI" w:cs="华文中宋"/>
          <w:color w:val="000000"/>
          <w:sz w:val="44"/>
          <w:szCs w:val="44"/>
        </w:rPr>
      </w:pPr>
      <w:r>
        <w:rPr>
          <w:rFonts w:ascii="方正小标宋简体" w:eastAsia="方正小标宋简体" w:hAnsi="华光小标宋_CNKI" w:cs="华文中宋"/>
          <w:color w:val="000000"/>
          <w:sz w:val="44"/>
          <w:szCs w:val="44"/>
        </w:rPr>
        <w:lastRenderedPageBreak/>
        <w:t>广西普通高等教育专升本考试招生</w:t>
      </w:r>
    </w:p>
    <w:p w:rsidR="00000000" w:rsidRDefault="009C406F">
      <w:pPr>
        <w:spacing w:line="700" w:lineRule="exact"/>
        <w:jc w:val="center"/>
        <w:rPr>
          <w:rFonts w:ascii="方正小标宋简体" w:eastAsia="方正小标宋简体" w:hAnsi="华光小标宋_CNKI" w:cs="华文中宋"/>
          <w:color w:val="000000"/>
          <w:sz w:val="44"/>
          <w:szCs w:val="44"/>
        </w:rPr>
      </w:pPr>
      <w:r>
        <w:rPr>
          <w:rFonts w:ascii="方正小标宋简体" w:eastAsia="方正小标宋简体" w:hAnsi="华光小标宋_CNKI" w:cs="华文中宋"/>
          <w:color w:val="000000"/>
          <w:sz w:val="44"/>
          <w:szCs w:val="44"/>
        </w:rPr>
        <w:t>工作实施办法</w:t>
      </w:r>
    </w:p>
    <w:p w:rsidR="00000000" w:rsidRDefault="009C406F">
      <w:pPr>
        <w:spacing w:line="560" w:lineRule="exact"/>
        <w:textAlignment w:val="baseline"/>
        <w:outlineLvl w:val="0"/>
        <w:rPr>
          <w:rFonts w:ascii="仿宋" w:eastAsia="仿宋" w:hAnsi="仿宋" w:cs="仿宋" w:hint="eastAsia"/>
          <w:bCs/>
          <w:sz w:val="32"/>
          <w:szCs w:val="32"/>
        </w:rPr>
      </w:pP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为进一步深化</w:t>
      </w:r>
      <w:r>
        <w:rPr>
          <w:rFonts w:ascii="仿宋" w:eastAsia="仿宋" w:hAnsi="仿宋" w:cs="仿宋" w:hint="eastAsia"/>
          <w:color w:val="000000"/>
          <w:sz w:val="32"/>
          <w:szCs w:val="32"/>
        </w:rPr>
        <w:t>广西</w:t>
      </w:r>
      <w:r>
        <w:rPr>
          <w:rFonts w:ascii="仿宋" w:eastAsia="仿宋" w:hAnsi="仿宋" w:cs="仿宋" w:hint="eastAsia"/>
          <w:color w:val="000000"/>
          <w:sz w:val="32"/>
          <w:szCs w:val="32"/>
        </w:rPr>
        <w:t>教育评价改革，推进</w:t>
      </w:r>
      <w:r>
        <w:rPr>
          <w:rFonts w:ascii="仿宋" w:eastAsia="仿宋" w:hAnsi="仿宋" w:cs="仿宋" w:hint="eastAsia"/>
          <w:color w:val="000000"/>
          <w:sz w:val="32"/>
          <w:szCs w:val="32"/>
        </w:rPr>
        <w:t>广西</w:t>
      </w:r>
      <w:r>
        <w:rPr>
          <w:rFonts w:ascii="仿宋" w:eastAsia="仿宋" w:hAnsi="仿宋" w:cs="仿宋" w:hint="eastAsia"/>
          <w:color w:val="000000"/>
          <w:sz w:val="32"/>
          <w:szCs w:val="32"/>
        </w:rPr>
        <w:t>普通高等教育专科层次起点升本科教育（以下简称专升本）考试招生工作，根据教育部的有关规定和要求，现结合</w:t>
      </w:r>
      <w:r>
        <w:rPr>
          <w:rFonts w:ascii="仿宋" w:eastAsia="仿宋" w:hAnsi="仿宋" w:cs="仿宋" w:hint="eastAsia"/>
          <w:color w:val="000000"/>
          <w:sz w:val="32"/>
          <w:szCs w:val="32"/>
        </w:rPr>
        <w:t>广西</w:t>
      </w:r>
      <w:r>
        <w:rPr>
          <w:rFonts w:ascii="仿宋" w:eastAsia="仿宋" w:hAnsi="仿宋" w:cs="仿宋" w:hint="eastAsia"/>
          <w:color w:val="000000"/>
          <w:sz w:val="32"/>
          <w:szCs w:val="32"/>
        </w:rPr>
        <w:t>实际制定专升本考试招生工作实施办</w:t>
      </w:r>
      <w:r>
        <w:rPr>
          <w:rFonts w:ascii="仿宋" w:eastAsia="仿宋" w:hAnsi="仿宋" w:cs="仿宋" w:hint="eastAsia"/>
          <w:color w:val="000000"/>
          <w:sz w:val="32"/>
          <w:szCs w:val="32"/>
        </w:rPr>
        <w:t>法如下。</w:t>
      </w:r>
      <w:r>
        <w:rPr>
          <w:rFonts w:ascii="Times New Roman" w:eastAsia="仿宋" w:hAnsi="Times New Roman" w:cs="仿宋" w:hint="eastAsia"/>
          <w:color w:val="000000"/>
          <w:sz w:val="32"/>
          <w:szCs w:val="32"/>
        </w:rPr>
        <w:t>2025</w:t>
      </w:r>
      <w:r>
        <w:rPr>
          <w:rFonts w:ascii="仿宋" w:eastAsia="仿宋" w:hAnsi="仿宋" w:cs="仿宋" w:hint="eastAsia"/>
          <w:color w:val="000000"/>
          <w:sz w:val="32"/>
          <w:szCs w:val="32"/>
        </w:rPr>
        <w:t>年起</w:t>
      </w:r>
      <w:r>
        <w:rPr>
          <w:rFonts w:ascii="仿宋" w:eastAsia="仿宋" w:hAnsi="仿宋" w:cs="仿宋" w:hint="eastAsia"/>
          <w:color w:val="000000"/>
          <w:sz w:val="32"/>
          <w:szCs w:val="32"/>
        </w:rPr>
        <w:t>，</w:t>
      </w:r>
      <w:r>
        <w:rPr>
          <w:rFonts w:ascii="仿宋" w:eastAsia="仿宋" w:hAnsi="仿宋" w:cs="仿宋" w:hint="eastAsia"/>
          <w:color w:val="000000"/>
          <w:sz w:val="32"/>
          <w:szCs w:val="32"/>
        </w:rPr>
        <w:t>广西统一实施专升本考试招生</w:t>
      </w:r>
      <w:r>
        <w:rPr>
          <w:rFonts w:ascii="仿宋" w:eastAsia="仿宋" w:hAnsi="仿宋" w:cs="仿宋" w:hint="eastAsia"/>
          <w:color w:val="000000"/>
          <w:sz w:val="32"/>
          <w:szCs w:val="32"/>
        </w:rPr>
        <w:t>。</w:t>
      </w:r>
      <w:bookmarkStart w:id="0" w:name="_Toc103939429"/>
    </w:p>
    <w:p w:rsidR="00000000" w:rsidRDefault="009C406F">
      <w:pPr>
        <w:spacing w:line="560" w:lineRule="exact"/>
        <w:ind w:firstLineChars="200" w:firstLine="640"/>
        <w:rPr>
          <w:rFonts w:ascii="黑体" w:eastAsia="黑体" w:hAnsi="黑体" w:cs="黑体" w:hint="eastAsia"/>
          <w:kern w:val="44"/>
          <w:sz w:val="32"/>
          <w:szCs w:val="32"/>
        </w:rPr>
      </w:pPr>
      <w:r>
        <w:rPr>
          <w:rFonts w:ascii="黑体" w:eastAsia="黑体" w:hAnsi="黑体" w:cs="黑体" w:hint="eastAsia"/>
          <w:kern w:val="44"/>
          <w:sz w:val="32"/>
          <w:szCs w:val="32"/>
        </w:rPr>
        <w:t>一、招生对象</w:t>
      </w:r>
      <w:bookmarkEnd w:id="0"/>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（一）普通考生</w:t>
      </w:r>
      <w:r>
        <w:rPr>
          <w:rFonts w:ascii="仿宋" w:eastAsia="仿宋" w:hAnsi="仿宋" w:cs="仿宋" w:hint="eastAsia"/>
          <w:color w:val="000000"/>
          <w:sz w:val="32"/>
          <w:szCs w:val="32"/>
        </w:rPr>
        <w:t>。</w:t>
      </w:r>
      <w:r>
        <w:rPr>
          <w:rFonts w:ascii="仿宋" w:eastAsia="仿宋" w:hAnsi="仿宋" w:cs="仿宋" w:hint="eastAsia"/>
          <w:color w:val="000000"/>
          <w:sz w:val="32"/>
          <w:szCs w:val="32"/>
        </w:rPr>
        <w:t>广西高校普通高等教育</w:t>
      </w:r>
      <w:r>
        <w:rPr>
          <w:rFonts w:ascii="仿宋" w:eastAsia="仿宋" w:hAnsi="仿宋" w:cs="仿宋" w:hint="eastAsia"/>
          <w:color w:val="000000"/>
          <w:sz w:val="32"/>
          <w:szCs w:val="32"/>
        </w:rPr>
        <w:t>高职（专科）</w:t>
      </w:r>
      <w:r>
        <w:rPr>
          <w:rFonts w:ascii="仿宋" w:eastAsia="仿宋" w:hAnsi="仿宋" w:cs="仿宋" w:hint="eastAsia"/>
          <w:color w:val="000000"/>
          <w:sz w:val="32"/>
          <w:szCs w:val="32"/>
        </w:rPr>
        <w:t>（</w:t>
      </w:r>
      <w:r>
        <w:rPr>
          <w:rFonts w:ascii="仿宋" w:eastAsia="仿宋" w:hAnsi="仿宋" w:cs="仿宋" w:hint="eastAsia"/>
          <w:color w:val="000000"/>
          <w:sz w:val="32"/>
          <w:szCs w:val="32"/>
        </w:rPr>
        <w:t>以下简称高职</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专科〕</w:t>
      </w:r>
      <w:r>
        <w:rPr>
          <w:rFonts w:ascii="仿宋" w:eastAsia="仿宋" w:hAnsi="仿宋" w:cs="仿宋" w:hint="eastAsia"/>
          <w:color w:val="000000"/>
          <w:sz w:val="32"/>
          <w:szCs w:val="32"/>
        </w:rPr>
        <w:t>）</w:t>
      </w:r>
      <w:r>
        <w:rPr>
          <w:rFonts w:ascii="仿宋" w:eastAsia="仿宋" w:hAnsi="仿宋" w:cs="仿宋" w:hint="eastAsia"/>
          <w:color w:val="000000"/>
          <w:sz w:val="32"/>
          <w:szCs w:val="32"/>
        </w:rPr>
        <w:t>应届毕业生（不含定向培养学生）。</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（二）退役大学生士兵</w:t>
      </w:r>
      <w:r>
        <w:rPr>
          <w:rFonts w:ascii="仿宋" w:eastAsia="仿宋" w:hAnsi="仿宋" w:cs="仿宋" w:hint="eastAsia"/>
          <w:color w:val="000000"/>
          <w:sz w:val="32"/>
          <w:szCs w:val="32"/>
        </w:rPr>
        <w:t>。</w:t>
      </w:r>
      <w:r>
        <w:rPr>
          <w:rFonts w:ascii="仿宋" w:eastAsia="仿宋" w:hAnsi="仿宋" w:cs="仿宋" w:hint="eastAsia"/>
          <w:color w:val="000000"/>
          <w:sz w:val="32"/>
          <w:szCs w:val="32"/>
        </w:rPr>
        <w:t>区内外</w:t>
      </w:r>
      <w:r>
        <w:rPr>
          <w:rFonts w:ascii="仿宋" w:eastAsia="仿宋" w:hAnsi="仿宋" w:cs="仿宋" w:hint="eastAsia"/>
          <w:color w:val="000000"/>
          <w:sz w:val="32"/>
          <w:szCs w:val="32"/>
        </w:rPr>
        <w:t>高校</w:t>
      </w:r>
      <w:r>
        <w:rPr>
          <w:rFonts w:ascii="仿宋" w:eastAsia="仿宋" w:hAnsi="仿宋" w:cs="仿宋" w:hint="eastAsia"/>
          <w:color w:val="000000"/>
          <w:sz w:val="32"/>
          <w:szCs w:val="32"/>
        </w:rPr>
        <w:t>高职（专科）录取后及在校期间从我区应征入伍服义务兵役，退役复学后的三年级在校学生；区内外</w:t>
      </w:r>
      <w:r>
        <w:rPr>
          <w:rFonts w:ascii="仿宋" w:eastAsia="仿宋" w:hAnsi="仿宋" w:cs="仿宋" w:hint="eastAsia"/>
          <w:color w:val="000000"/>
          <w:sz w:val="32"/>
          <w:szCs w:val="32"/>
        </w:rPr>
        <w:t>高校</w:t>
      </w:r>
      <w:r>
        <w:rPr>
          <w:rFonts w:ascii="仿宋" w:eastAsia="仿宋" w:hAnsi="仿宋" w:cs="仿宋" w:hint="eastAsia"/>
          <w:color w:val="000000"/>
          <w:sz w:val="32"/>
          <w:szCs w:val="32"/>
        </w:rPr>
        <w:t>高职（专科）毕业当年从我区应征入伍服义务兵役，退役一年内的大学生士兵。</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（三）学籍状态为“保留学籍”或“保留入学资格”的学生不在招生对象范围内。</w:t>
      </w:r>
      <w:bookmarkStart w:id="1" w:name="_Toc103939430"/>
    </w:p>
    <w:p w:rsidR="00000000" w:rsidRDefault="009C406F">
      <w:pPr>
        <w:spacing w:line="560" w:lineRule="exact"/>
        <w:ind w:firstLineChars="200" w:firstLine="640"/>
        <w:rPr>
          <w:rFonts w:ascii="黑体" w:eastAsia="黑体" w:hAnsi="黑体" w:cs="黑体" w:hint="eastAsia"/>
          <w:kern w:val="44"/>
          <w:sz w:val="32"/>
          <w:szCs w:val="32"/>
        </w:rPr>
      </w:pPr>
      <w:r>
        <w:rPr>
          <w:rFonts w:ascii="黑体" w:eastAsia="黑体" w:hAnsi="黑体" w:cs="黑体" w:hint="eastAsia"/>
          <w:kern w:val="44"/>
          <w:sz w:val="32"/>
          <w:szCs w:val="32"/>
        </w:rPr>
        <w:t>二、报考条件</w:t>
      </w:r>
      <w:bookmarkEnd w:id="1"/>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（一）</w:t>
      </w:r>
      <w:r>
        <w:rPr>
          <w:rFonts w:ascii="仿宋" w:eastAsia="仿宋" w:hAnsi="仿宋" w:cs="仿宋" w:hint="eastAsia"/>
          <w:color w:val="000000"/>
          <w:sz w:val="32"/>
          <w:szCs w:val="32"/>
        </w:rPr>
        <w:t>遵守中华人民共和国宪法和法律</w:t>
      </w:r>
      <w:r>
        <w:rPr>
          <w:rFonts w:ascii="仿宋" w:eastAsia="仿宋" w:hAnsi="仿宋" w:cs="仿宋" w:hint="eastAsia"/>
          <w:color w:val="000000"/>
          <w:sz w:val="32"/>
          <w:szCs w:val="32"/>
        </w:rPr>
        <w:t>。</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（二）</w:t>
      </w:r>
      <w:r>
        <w:rPr>
          <w:rFonts w:ascii="仿宋" w:eastAsia="仿宋" w:hAnsi="仿宋" w:cs="仿宋" w:hint="eastAsia"/>
          <w:color w:val="000000"/>
          <w:sz w:val="32"/>
          <w:szCs w:val="32"/>
        </w:rPr>
        <w:t>身体健康，各</w:t>
      </w:r>
      <w:r>
        <w:rPr>
          <w:rFonts w:ascii="仿宋" w:eastAsia="仿宋" w:hAnsi="仿宋" w:cs="仿宋" w:hint="eastAsia"/>
          <w:color w:val="000000"/>
          <w:sz w:val="32"/>
          <w:szCs w:val="32"/>
        </w:rPr>
        <w:t>招生专业身体要求按教育部等三部委的《普通高等学校招生体检工作指导意见》执行</w:t>
      </w:r>
      <w:r>
        <w:rPr>
          <w:rFonts w:ascii="仿宋" w:eastAsia="仿宋" w:hAnsi="仿宋" w:cs="仿宋" w:hint="eastAsia"/>
          <w:color w:val="000000"/>
          <w:sz w:val="32"/>
          <w:szCs w:val="32"/>
        </w:rPr>
        <w:t>。</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（三）在校学习</w:t>
      </w:r>
      <w:r>
        <w:rPr>
          <w:rFonts w:ascii="仿宋" w:eastAsia="仿宋" w:hAnsi="仿宋" w:cs="仿宋" w:hint="eastAsia"/>
          <w:color w:val="000000"/>
          <w:sz w:val="32"/>
          <w:szCs w:val="32"/>
        </w:rPr>
        <w:t>、</w:t>
      </w:r>
      <w:r>
        <w:rPr>
          <w:rFonts w:ascii="仿宋" w:eastAsia="仿宋" w:hAnsi="仿宋" w:cs="仿宋" w:hint="eastAsia"/>
          <w:color w:val="000000"/>
          <w:sz w:val="32"/>
          <w:szCs w:val="32"/>
        </w:rPr>
        <w:t>在部队</w:t>
      </w:r>
      <w:r>
        <w:rPr>
          <w:rFonts w:ascii="仿宋" w:eastAsia="仿宋" w:hAnsi="仿宋" w:cs="仿宋" w:hint="eastAsia"/>
          <w:color w:val="000000"/>
          <w:sz w:val="32"/>
          <w:szCs w:val="32"/>
        </w:rPr>
        <w:t>服役</w:t>
      </w:r>
      <w:r>
        <w:rPr>
          <w:rFonts w:ascii="仿宋" w:eastAsia="仿宋" w:hAnsi="仿宋" w:cs="仿宋" w:hint="eastAsia"/>
          <w:color w:val="000000"/>
          <w:sz w:val="32"/>
          <w:szCs w:val="32"/>
        </w:rPr>
        <w:t>或在单位工作</w:t>
      </w:r>
      <w:r>
        <w:rPr>
          <w:rFonts w:ascii="仿宋" w:eastAsia="仿宋" w:hAnsi="仿宋" w:cs="仿宋" w:hint="eastAsia"/>
          <w:color w:val="000000"/>
          <w:sz w:val="32"/>
          <w:szCs w:val="32"/>
        </w:rPr>
        <w:t>期间未受到纪律处分，或所受纪律处分在报名时已解除。</w:t>
      </w:r>
    </w:p>
    <w:p w:rsidR="00000000" w:rsidRDefault="009C406F">
      <w:pPr>
        <w:spacing w:line="560" w:lineRule="exact"/>
        <w:ind w:firstLineChars="200" w:firstLine="640"/>
        <w:rPr>
          <w:rFonts w:ascii="黑体" w:eastAsia="黑体" w:hAnsi="黑体" w:cs="黑体" w:hint="eastAsia"/>
          <w:kern w:val="44"/>
          <w:sz w:val="32"/>
          <w:szCs w:val="32"/>
        </w:rPr>
      </w:pPr>
      <w:r>
        <w:rPr>
          <w:rFonts w:ascii="黑体" w:eastAsia="黑体" w:hAnsi="黑体" w:cs="黑体" w:hint="eastAsia"/>
          <w:kern w:val="44"/>
          <w:sz w:val="32"/>
          <w:szCs w:val="32"/>
        </w:rPr>
        <w:lastRenderedPageBreak/>
        <w:t>三、招生院校</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普通本科高校和本科层次职业学校，具体名单以当年公布为准。</w:t>
      </w:r>
    </w:p>
    <w:p w:rsidR="00000000" w:rsidRDefault="009C406F">
      <w:pPr>
        <w:spacing w:line="560" w:lineRule="exact"/>
        <w:ind w:firstLineChars="200" w:firstLine="640"/>
        <w:rPr>
          <w:rFonts w:ascii="黑体" w:eastAsia="黑体" w:hAnsi="黑体" w:cs="黑体" w:hint="eastAsia"/>
          <w:kern w:val="44"/>
          <w:sz w:val="32"/>
          <w:szCs w:val="32"/>
        </w:rPr>
      </w:pPr>
      <w:r>
        <w:rPr>
          <w:rFonts w:ascii="黑体" w:eastAsia="黑体" w:hAnsi="黑体" w:cs="黑体" w:hint="eastAsia"/>
          <w:kern w:val="44"/>
          <w:sz w:val="32"/>
          <w:szCs w:val="32"/>
        </w:rPr>
        <w:t>四、招生计划</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由自治区教育厅根据教育部关于普通高校专升本招生计划管理工作的要求，统筹考虑</w:t>
      </w:r>
      <w:r>
        <w:rPr>
          <w:rFonts w:ascii="仿宋" w:eastAsia="仿宋" w:hAnsi="仿宋" w:cs="仿宋" w:hint="eastAsia"/>
          <w:color w:val="000000"/>
          <w:sz w:val="32"/>
          <w:szCs w:val="32"/>
        </w:rPr>
        <w:t>招生院校</w:t>
      </w:r>
      <w:r>
        <w:rPr>
          <w:rFonts w:ascii="仿宋" w:eastAsia="仿宋" w:hAnsi="仿宋" w:cs="仿宋" w:hint="eastAsia"/>
          <w:color w:val="000000"/>
          <w:sz w:val="32"/>
          <w:szCs w:val="32"/>
        </w:rPr>
        <w:t>办学定位、教育质量、办学条件等因素合理安排，具体名额根据全区人才培养需求和招生院校申报情况统筹下达。</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专升本招生计划分普通考生计划</w:t>
      </w:r>
      <w:r>
        <w:rPr>
          <w:rFonts w:ascii="仿宋" w:eastAsia="仿宋" w:hAnsi="仿宋" w:cs="仿宋" w:hint="eastAsia"/>
          <w:color w:val="000000"/>
          <w:sz w:val="32"/>
          <w:szCs w:val="32"/>
        </w:rPr>
        <w:t>和</w:t>
      </w:r>
      <w:r>
        <w:rPr>
          <w:rFonts w:ascii="仿宋" w:eastAsia="仿宋" w:hAnsi="仿宋" w:cs="仿宋" w:hint="eastAsia"/>
          <w:color w:val="000000"/>
          <w:sz w:val="32"/>
          <w:szCs w:val="32"/>
        </w:rPr>
        <w:t>退役大学生士兵专项计划两类。普通考生计划用于</w:t>
      </w:r>
      <w:r>
        <w:rPr>
          <w:rFonts w:ascii="仿宋" w:eastAsia="仿宋" w:hAnsi="仿宋" w:cs="仿宋" w:hint="eastAsia"/>
          <w:color w:val="000000"/>
          <w:sz w:val="32"/>
          <w:szCs w:val="32"/>
        </w:rPr>
        <w:t>招收招生对象中所指的普通考生。退役大学生士兵专项计划用于招收招生对象中所指的退役大学生士兵。</w:t>
      </w:r>
    </w:p>
    <w:p w:rsidR="00000000" w:rsidRDefault="009C406F">
      <w:pPr>
        <w:spacing w:line="560" w:lineRule="exact"/>
        <w:ind w:firstLineChars="200" w:firstLine="640"/>
        <w:rPr>
          <w:rFonts w:ascii="黑体" w:eastAsia="黑体" w:hAnsi="黑体" w:cs="黑体" w:hint="eastAsia"/>
          <w:kern w:val="44"/>
          <w:sz w:val="32"/>
          <w:szCs w:val="32"/>
        </w:rPr>
      </w:pPr>
      <w:r>
        <w:rPr>
          <w:rFonts w:ascii="黑体" w:eastAsia="黑体" w:hAnsi="黑体" w:cs="黑体" w:hint="eastAsia"/>
          <w:kern w:val="44"/>
          <w:sz w:val="32"/>
          <w:szCs w:val="32"/>
        </w:rPr>
        <w:t>五、招生简章</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（一）各招生院校要</w:t>
      </w:r>
      <w:r>
        <w:rPr>
          <w:rFonts w:ascii="仿宋" w:eastAsia="仿宋" w:hAnsi="仿宋" w:cs="仿宋" w:hint="eastAsia"/>
          <w:color w:val="000000"/>
          <w:sz w:val="32"/>
          <w:szCs w:val="32"/>
        </w:rPr>
        <w:t>根据招生当年统一部署，制定当年</w:t>
      </w:r>
      <w:r>
        <w:rPr>
          <w:rFonts w:ascii="仿宋" w:eastAsia="仿宋" w:hAnsi="仿宋" w:cs="仿宋" w:hint="eastAsia"/>
          <w:color w:val="000000"/>
          <w:sz w:val="32"/>
          <w:szCs w:val="32"/>
        </w:rPr>
        <w:t>高职（专科）升本科招生简章。招生简章内容须符合国家有关法律和教育部、自治区的有关规定。</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（二）招生简章的主要内容包括：学校全称、校址、层次，办学类型，招生管理机构，高职（专科）升本科报考条件，招生专业，录取规则，录取结果的公布渠道，收费标准，奖贷学金情况</w:t>
      </w:r>
      <w:r>
        <w:rPr>
          <w:rFonts w:ascii="仿宋" w:eastAsia="仿宋" w:hAnsi="仿宋" w:cs="仿宋" w:hint="eastAsia"/>
          <w:color w:val="000000"/>
          <w:sz w:val="32"/>
          <w:szCs w:val="32"/>
        </w:rPr>
        <w:t>，</w:t>
      </w:r>
      <w:r>
        <w:rPr>
          <w:rFonts w:ascii="仿宋" w:eastAsia="仿宋" w:hAnsi="仿宋" w:cs="仿宋" w:hint="eastAsia"/>
          <w:color w:val="000000"/>
          <w:sz w:val="32"/>
          <w:szCs w:val="32"/>
        </w:rPr>
        <w:t>咨询、联系方式等。</w:t>
      </w:r>
    </w:p>
    <w:p w:rsidR="00000000" w:rsidRDefault="009C406F">
      <w:pPr>
        <w:spacing w:line="60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（三）招生院校的招生简章须报自治区教育厅备案。经备案后的招生简章由招生院校于考生</w:t>
      </w:r>
      <w:r>
        <w:rPr>
          <w:rFonts w:ascii="仿宋" w:eastAsia="仿宋" w:hAnsi="仿宋" w:cs="仿宋" w:hint="eastAsia"/>
          <w:color w:val="000000"/>
          <w:sz w:val="32"/>
          <w:szCs w:val="32"/>
        </w:rPr>
        <w:t>报名前公布。招生简章一经公</w:t>
      </w:r>
      <w:r>
        <w:rPr>
          <w:rFonts w:ascii="仿宋" w:eastAsia="仿宋" w:hAnsi="仿宋" w:cs="仿宋" w:hint="eastAsia"/>
          <w:color w:val="000000"/>
          <w:sz w:val="32"/>
          <w:szCs w:val="32"/>
        </w:rPr>
        <w:lastRenderedPageBreak/>
        <w:t>布，不得擅自更改。</w:t>
      </w:r>
      <w:bookmarkStart w:id="2" w:name="_Toc103939431"/>
    </w:p>
    <w:p w:rsidR="00000000" w:rsidRDefault="009C406F">
      <w:pPr>
        <w:spacing w:line="600" w:lineRule="exact"/>
        <w:ind w:firstLineChars="200" w:firstLine="640"/>
        <w:rPr>
          <w:rFonts w:ascii="黑体" w:eastAsia="黑体" w:hAnsi="黑体" w:cs="黑体" w:hint="eastAsia"/>
          <w:kern w:val="44"/>
          <w:sz w:val="32"/>
          <w:szCs w:val="32"/>
        </w:rPr>
      </w:pPr>
      <w:r>
        <w:rPr>
          <w:rFonts w:ascii="黑体" w:eastAsia="黑体" w:hAnsi="黑体" w:cs="黑体" w:hint="eastAsia"/>
          <w:kern w:val="44"/>
          <w:sz w:val="32"/>
          <w:szCs w:val="32"/>
        </w:rPr>
        <w:t>六、考试科目及安排</w:t>
      </w:r>
    </w:p>
    <w:p w:rsidR="00000000" w:rsidRDefault="009C406F">
      <w:pPr>
        <w:spacing w:line="600" w:lineRule="exact"/>
        <w:ind w:firstLineChars="200" w:firstLine="640"/>
        <w:rPr>
          <w:rFonts w:ascii="仿宋" w:eastAsia="仿宋" w:hAnsi="仿宋" w:cs="仿宋" w:hint="eastAsia"/>
          <w:bCs/>
          <w:color w:val="000000"/>
          <w:sz w:val="32"/>
          <w:szCs w:val="32"/>
          <w:lang w:val="en"/>
        </w:rPr>
      </w:pPr>
      <w:r>
        <w:rPr>
          <w:rFonts w:ascii="仿宋" w:eastAsia="仿宋" w:hAnsi="仿宋" w:cs="仿宋" w:hint="eastAsia"/>
          <w:bCs/>
          <w:color w:val="000000"/>
          <w:sz w:val="32"/>
          <w:szCs w:val="32"/>
        </w:rPr>
        <w:t>（一）考试科目。</w:t>
      </w:r>
    </w:p>
    <w:p w:rsidR="00000000" w:rsidRDefault="009C406F">
      <w:pPr>
        <w:spacing w:line="600" w:lineRule="exact"/>
        <w:ind w:firstLineChars="200" w:firstLine="640"/>
        <w:rPr>
          <w:rFonts w:ascii="仿宋" w:eastAsia="仿宋" w:hAnsi="仿宋" w:cs="仿宋" w:hint="eastAsia"/>
          <w:color w:val="000000"/>
          <w:sz w:val="32"/>
          <w:szCs w:val="32"/>
        </w:rPr>
      </w:pP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w:t>
      </w:r>
      <w:r>
        <w:rPr>
          <w:rFonts w:ascii="仿宋" w:eastAsia="仿宋" w:hAnsi="仿宋" w:cs="仿宋" w:hint="eastAsia"/>
          <w:color w:val="000000"/>
          <w:sz w:val="32"/>
          <w:szCs w:val="32"/>
        </w:rPr>
        <w:t>普通考生。考试科目分为公共基础课和专业基础综合课</w:t>
      </w:r>
      <w:r>
        <w:rPr>
          <w:rFonts w:ascii="仿宋" w:eastAsia="仿宋" w:hAnsi="仿宋" w:cs="仿宋" w:hint="eastAsia"/>
          <w:sz w:val="32"/>
          <w:szCs w:val="32"/>
        </w:rPr>
        <w:t>（</w:t>
      </w:r>
      <w:r>
        <w:rPr>
          <w:rFonts w:ascii="仿宋" w:eastAsia="仿宋" w:hAnsi="仿宋" w:cs="仿宋" w:hint="eastAsia"/>
          <w:sz w:val="32"/>
          <w:szCs w:val="32"/>
        </w:rPr>
        <w:t>详见附件</w:t>
      </w:r>
      <w:r>
        <w:rPr>
          <w:rFonts w:ascii="Times New Roman" w:eastAsia="仿宋" w:hAnsi="Times New Roman" w:cs="仿宋" w:hint="eastAsia"/>
          <w:sz w:val="32"/>
          <w:szCs w:val="32"/>
        </w:rPr>
        <w:t>2</w:t>
      </w:r>
      <w:r>
        <w:rPr>
          <w:rFonts w:ascii="仿宋" w:eastAsia="仿宋" w:hAnsi="仿宋" w:cs="仿宋" w:hint="eastAsia"/>
          <w:sz w:val="32"/>
          <w:szCs w:val="32"/>
        </w:rPr>
        <w:t>）</w:t>
      </w:r>
      <w:r>
        <w:rPr>
          <w:rFonts w:ascii="仿宋" w:eastAsia="仿宋" w:hAnsi="仿宋" w:cs="仿宋" w:hint="eastAsia"/>
          <w:color w:val="000000"/>
          <w:sz w:val="32"/>
          <w:szCs w:val="32"/>
        </w:rPr>
        <w:t>，总分</w:t>
      </w:r>
      <w:r>
        <w:rPr>
          <w:rFonts w:ascii="Times New Roman" w:eastAsia="仿宋" w:hAnsi="Times New Roman" w:cs="仿宋" w:hint="eastAsia"/>
          <w:color w:val="000000"/>
          <w:sz w:val="32"/>
          <w:szCs w:val="32"/>
        </w:rPr>
        <w:t>600</w:t>
      </w:r>
      <w:r>
        <w:rPr>
          <w:rFonts w:ascii="仿宋" w:eastAsia="仿宋" w:hAnsi="仿宋" w:cs="仿宋" w:hint="eastAsia"/>
          <w:color w:val="000000"/>
          <w:sz w:val="32"/>
          <w:szCs w:val="32"/>
        </w:rPr>
        <w:t>分。其中，公共基础课考</w:t>
      </w:r>
      <w:r>
        <w:rPr>
          <w:rFonts w:ascii="Times New Roman" w:eastAsia="仿宋" w:hAnsi="Times New Roman" w:cs="仿宋" w:hint="eastAsia"/>
          <w:color w:val="000000"/>
          <w:sz w:val="32"/>
          <w:szCs w:val="32"/>
        </w:rPr>
        <w:t>2</w:t>
      </w:r>
      <w:r>
        <w:rPr>
          <w:rFonts w:ascii="仿宋" w:eastAsia="仿宋" w:hAnsi="仿宋" w:cs="仿宋" w:hint="eastAsia"/>
          <w:color w:val="000000"/>
          <w:sz w:val="32"/>
          <w:szCs w:val="32"/>
        </w:rPr>
        <w:t>门，每门满分</w:t>
      </w:r>
      <w:r>
        <w:rPr>
          <w:rFonts w:ascii="Times New Roman" w:eastAsia="仿宋" w:hAnsi="Times New Roman" w:cs="仿宋" w:hint="eastAsia"/>
          <w:color w:val="000000"/>
          <w:sz w:val="32"/>
          <w:szCs w:val="32"/>
        </w:rPr>
        <w:t>150</w:t>
      </w:r>
      <w:r>
        <w:rPr>
          <w:rFonts w:ascii="仿宋" w:eastAsia="仿宋" w:hAnsi="仿宋" w:cs="仿宋" w:hint="eastAsia"/>
          <w:color w:val="000000"/>
          <w:sz w:val="32"/>
          <w:szCs w:val="32"/>
        </w:rPr>
        <w:t>分，每门考试时间</w:t>
      </w:r>
      <w:r>
        <w:rPr>
          <w:rFonts w:ascii="Times New Roman" w:eastAsia="仿宋" w:hAnsi="Times New Roman" w:cs="仿宋" w:hint="eastAsia"/>
          <w:color w:val="000000"/>
          <w:sz w:val="32"/>
          <w:szCs w:val="32"/>
        </w:rPr>
        <w:t>120</w:t>
      </w:r>
      <w:r>
        <w:rPr>
          <w:rFonts w:ascii="仿宋" w:eastAsia="仿宋" w:hAnsi="仿宋" w:cs="仿宋" w:hint="eastAsia"/>
          <w:color w:val="000000"/>
          <w:sz w:val="32"/>
          <w:szCs w:val="32"/>
        </w:rPr>
        <w:t>分钟；专业基础综合课（根据专业类别采用</w:t>
      </w:r>
      <w:r>
        <w:rPr>
          <w:rFonts w:ascii="Times New Roman" w:eastAsia="仿宋" w:hAnsi="Times New Roman" w:cs="仿宋" w:hint="eastAsia"/>
          <w:color w:val="000000"/>
          <w:sz w:val="32"/>
          <w:szCs w:val="32"/>
        </w:rPr>
        <w:t>2</w:t>
      </w:r>
      <w:r>
        <w:rPr>
          <w:rFonts w:ascii="仿宋" w:eastAsia="仿宋" w:hAnsi="仿宋" w:cs="仿宋" w:hint="eastAsia"/>
          <w:color w:val="000000"/>
          <w:sz w:val="32"/>
          <w:szCs w:val="32"/>
        </w:rPr>
        <w:t>门或</w:t>
      </w:r>
      <w:r>
        <w:rPr>
          <w:rFonts w:ascii="Times New Roman" w:eastAsia="仿宋" w:hAnsi="Times New Roman" w:cs="仿宋" w:hint="eastAsia"/>
          <w:color w:val="000000"/>
          <w:sz w:val="32"/>
          <w:szCs w:val="32"/>
        </w:rPr>
        <w:t>3</w:t>
      </w:r>
      <w:r>
        <w:rPr>
          <w:rFonts w:ascii="仿宋" w:eastAsia="仿宋" w:hAnsi="仿宋" w:cs="仿宋" w:hint="eastAsia"/>
          <w:color w:val="000000"/>
          <w:sz w:val="32"/>
          <w:szCs w:val="32"/>
        </w:rPr>
        <w:t>门专业基础课合卷）考</w:t>
      </w: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门，满分</w:t>
      </w:r>
      <w:r>
        <w:rPr>
          <w:rFonts w:ascii="Times New Roman" w:eastAsia="仿宋" w:hAnsi="Times New Roman" w:cs="仿宋" w:hint="eastAsia"/>
          <w:color w:val="000000"/>
          <w:sz w:val="32"/>
          <w:szCs w:val="32"/>
        </w:rPr>
        <w:t>300</w:t>
      </w:r>
      <w:r>
        <w:rPr>
          <w:rFonts w:ascii="仿宋" w:eastAsia="仿宋" w:hAnsi="仿宋" w:cs="仿宋" w:hint="eastAsia"/>
          <w:color w:val="000000"/>
          <w:sz w:val="32"/>
          <w:szCs w:val="32"/>
        </w:rPr>
        <w:t>分，考试时间</w:t>
      </w:r>
      <w:r>
        <w:rPr>
          <w:rFonts w:ascii="Times New Roman" w:eastAsia="仿宋" w:hAnsi="Times New Roman" w:cs="仿宋" w:hint="eastAsia"/>
          <w:color w:val="000000"/>
          <w:sz w:val="32"/>
          <w:szCs w:val="32"/>
        </w:rPr>
        <w:t>150</w:t>
      </w:r>
      <w:r>
        <w:rPr>
          <w:rFonts w:ascii="仿宋" w:eastAsia="仿宋" w:hAnsi="仿宋" w:cs="仿宋" w:hint="eastAsia"/>
          <w:color w:val="000000"/>
          <w:sz w:val="32"/>
          <w:szCs w:val="32"/>
        </w:rPr>
        <w:t>分钟。</w:t>
      </w:r>
    </w:p>
    <w:p w:rsidR="00000000" w:rsidRDefault="009C406F">
      <w:pPr>
        <w:spacing w:line="60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普通考生</w:t>
      </w:r>
      <w:r>
        <w:rPr>
          <w:rFonts w:ascii="仿宋" w:eastAsia="仿宋" w:hAnsi="仿宋" w:cs="仿宋" w:hint="eastAsia"/>
          <w:color w:val="000000"/>
          <w:sz w:val="32"/>
          <w:szCs w:val="32"/>
        </w:rPr>
        <w:t>在高职（专科）学习期间，获得如下奖项之一</w:t>
      </w:r>
      <w:r>
        <w:rPr>
          <w:rFonts w:ascii="仿宋" w:eastAsia="仿宋" w:hAnsi="仿宋" w:cs="仿宋" w:hint="eastAsia"/>
          <w:color w:val="000000"/>
          <w:sz w:val="32"/>
          <w:szCs w:val="32"/>
        </w:rPr>
        <w:t>的</w:t>
      </w:r>
      <w:r>
        <w:rPr>
          <w:rFonts w:ascii="仿宋" w:eastAsia="仿宋" w:hAnsi="仿宋" w:cs="仿宋" w:hint="eastAsia"/>
          <w:color w:val="000000"/>
          <w:sz w:val="32"/>
          <w:szCs w:val="32"/>
        </w:rPr>
        <w:t>，免专业基础综合课考试，</w:t>
      </w:r>
      <w:r>
        <w:rPr>
          <w:rFonts w:ascii="仿宋" w:eastAsia="仿宋" w:hAnsi="仿宋" w:cs="仿宋" w:hint="eastAsia"/>
          <w:color w:val="000000"/>
          <w:sz w:val="32"/>
          <w:szCs w:val="32"/>
        </w:rPr>
        <w:t>只需参加</w:t>
      </w:r>
      <w:r>
        <w:rPr>
          <w:rFonts w:ascii="仿宋" w:eastAsia="仿宋" w:hAnsi="仿宋" w:cs="仿宋" w:hint="eastAsia"/>
          <w:color w:val="000000"/>
          <w:sz w:val="32"/>
          <w:szCs w:val="32"/>
        </w:rPr>
        <w:t>公共基础课考试。</w:t>
      </w:r>
    </w:p>
    <w:p w:rsidR="00000000" w:rsidRDefault="009C406F">
      <w:pPr>
        <w:spacing w:line="60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w:t>
      </w: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w:t>
      </w:r>
      <w:r>
        <w:rPr>
          <w:rFonts w:ascii="仿宋" w:eastAsia="仿宋" w:hAnsi="仿宋" w:cs="仿宋" w:hint="eastAsia"/>
          <w:color w:val="000000"/>
          <w:sz w:val="32"/>
          <w:szCs w:val="32"/>
        </w:rPr>
        <w:t>参加世界技能大赛获奖的</w:t>
      </w:r>
      <w:r>
        <w:rPr>
          <w:rFonts w:ascii="仿宋" w:eastAsia="仿宋" w:hAnsi="仿宋" w:cs="仿宋" w:hint="eastAsia"/>
          <w:color w:val="000000"/>
          <w:sz w:val="32"/>
          <w:szCs w:val="32"/>
        </w:rPr>
        <w:t>；</w:t>
      </w:r>
    </w:p>
    <w:p w:rsidR="00000000" w:rsidRDefault="009C406F">
      <w:pPr>
        <w:spacing w:line="60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w:t>
      </w:r>
      <w:r>
        <w:rPr>
          <w:rFonts w:ascii="Times New Roman" w:eastAsia="仿宋" w:hAnsi="Times New Roman" w:cs="仿宋" w:hint="eastAsia"/>
          <w:color w:val="000000"/>
          <w:sz w:val="32"/>
          <w:szCs w:val="32"/>
        </w:rPr>
        <w:t>2</w:t>
      </w:r>
      <w:r>
        <w:rPr>
          <w:rFonts w:ascii="仿宋" w:eastAsia="仿宋" w:hAnsi="仿宋" w:cs="仿宋" w:hint="eastAsia"/>
          <w:color w:val="000000"/>
          <w:sz w:val="32"/>
          <w:szCs w:val="32"/>
        </w:rPr>
        <w:t>）</w:t>
      </w:r>
      <w:r>
        <w:rPr>
          <w:rFonts w:ascii="仿宋" w:eastAsia="仿宋" w:hAnsi="仿宋" w:cs="仿宋" w:hint="eastAsia"/>
          <w:color w:val="000000"/>
          <w:sz w:val="32"/>
          <w:szCs w:val="32"/>
        </w:rPr>
        <w:t>参加中华人民共和国职业技能大赛获一等奖、</w:t>
      </w:r>
      <w:r>
        <w:rPr>
          <w:rFonts w:ascii="仿宋" w:eastAsia="仿宋" w:hAnsi="仿宋" w:cs="仿宋" w:hint="eastAsia"/>
          <w:color w:val="000000"/>
          <w:sz w:val="32"/>
          <w:szCs w:val="32"/>
        </w:rPr>
        <w:t>二等奖、三等奖的</w:t>
      </w:r>
      <w:r>
        <w:rPr>
          <w:rFonts w:ascii="仿宋" w:eastAsia="仿宋" w:hAnsi="仿宋" w:cs="仿宋" w:hint="eastAsia"/>
          <w:color w:val="000000"/>
          <w:sz w:val="32"/>
          <w:szCs w:val="32"/>
        </w:rPr>
        <w:t>；</w:t>
      </w:r>
    </w:p>
    <w:p w:rsidR="00000000" w:rsidRDefault="009C406F">
      <w:pPr>
        <w:spacing w:line="60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w:t>
      </w:r>
      <w:r>
        <w:rPr>
          <w:rFonts w:ascii="Times New Roman" w:eastAsia="仿宋" w:hAnsi="Times New Roman" w:cs="仿宋" w:hint="eastAsia"/>
          <w:color w:val="000000"/>
          <w:sz w:val="32"/>
          <w:szCs w:val="32"/>
        </w:rPr>
        <w:t>3</w:t>
      </w:r>
      <w:r>
        <w:rPr>
          <w:rFonts w:ascii="仿宋" w:eastAsia="仿宋" w:hAnsi="仿宋" w:cs="仿宋" w:hint="eastAsia"/>
          <w:color w:val="000000"/>
          <w:sz w:val="32"/>
          <w:szCs w:val="32"/>
        </w:rPr>
        <w:t>）</w:t>
      </w:r>
      <w:r>
        <w:rPr>
          <w:rFonts w:ascii="仿宋" w:eastAsia="仿宋" w:hAnsi="仿宋" w:cs="仿宋" w:hint="eastAsia"/>
          <w:color w:val="000000"/>
          <w:sz w:val="32"/>
          <w:szCs w:val="32"/>
        </w:rPr>
        <w:t>参加全国职业院校技能大赛获一等奖、二等奖、三等奖和广西职业院校技能大赛获一等奖的</w:t>
      </w:r>
      <w:r>
        <w:rPr>
          <w:rFonts w:ascii="仿宋" w:eastAsia="仿宋" w:hAnsi="仿宋" w:cs="仿宋" w:hint="eastAsia"/>
          <w:color w:val="000000"/>
          <w:sz w:val="32"/>
          <w:szCs w:val="32"/>
        </w:rPr>
        <w:t>；</w:t>
      </w:r>
    </w:p>
    <w:p w:rsidR="00000000" w:rsidRDefault="009C406F">
      <w:pPr>
        <w:spacing w:line="60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w:t>
      </w:r>
      <w:r>
        <w:rPr>
          <w:rFonts w:ascii="Times New Roman" w:eastAsia="仿宋" w:hAnsi="Times New Roman" w:cs="仿宋" w:hint="eastAsia"/>
          <w:color w:val="000000"/>
          <w:sz w:val="32"/>
          <w:szCs w:val="32"/>
        </w:rPr>
        <w:t>4</w:t>
      </w:r>
      <w:r>
        <w:rPr>
          <w:rFonts w:ascii="仿宋" w:eastAsia="仿宋" w:hAnsi="仿宋" w:cs="仿宋" w:hint="eastAsia"/>
          <w:color w:val="000000"/>
          <w:sz w:val="32"/>
          <w:szCs w:val="32"/>
        </w:rPr>
        <w:t>）</w:t>
      </w:r>
      <w:r>
        <w:rPr>
          <w:rFonts w:ascii="仿宋" w:eastAsia="仿宋" w:hAnsi="仿宋" w:cs="仿宋" w:hint="eastAsia"/>
          <w:color w:val="000000"/>
          <w:sz w:val="32"/>
          <w:szCs w:val="32"/>
        </w:rPr>
        <w:t>参加世界职业院校技能大赛获金奖、银奖、铜奖的</w:t>
      </w:r>
      <w:r>
        <w:rPr>
          <w:rFonts w:ascii="仿宋" w:eastAsia="仿宋" w:hAnsi="仿宋" w:cs="仿宋" w:hint="eastAsia"/>
          <w:color w:val="000000"/>
          <w:sz w:val="32"/>
          <w:szCs w:val="32"/>
        </w:rPr>
        <w:t>；</w:t>
      </w:r>
    </w:p>
    <w:p w:rsidR="00000000" w:rsidRDefault="009C406F">
      <w:pPr>
        <w:spacing w:line="60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w:t>
      </w:r>
      <w:r>
        <w:rPr>
          <w:rFonts w:ascii="Times New Roman" w:eastAsia="仿宋" w:hAnsi="Times New Roman" w:cs="仿宋" w:hint="eastAsia"/>
          <w:color w:val="000000"/>
          <w:sz w:val="32"/>
          <w:szCs w:val="32"/>
        </w:rPr>
        <w:t>5</w:t>
      </w:r>
      <w:r>
        <w:rPr>
          <w:rFonts w:ascii="仿宋" w:eastAsia="仿宋" w:hAnsi="仿宋" w:cs="仿宋" w:hint="eastAsia"/>
          <w:color w:val="000000"/>
          <w:sz w:val="32"/>
          <w:szCs w:val="32"/>
        </w:rPr>
        <w:t>）</w:t>
      </w:r>
      <w:r>
        <w:rPr>
          <w:rFonts w:ascii="仿宋" w:eastAsia="仿宋" w:hAnsi="仿宋" w:cs="仿宋" w:hint="eastAsia"/>
          <w:color w:val="000000"/>
          <w:sz w:val="32"/>
          <w:szCs w:val="32"/>
        </w:rPr>
        <w:t>参加中国国际</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互联网</w:t>
      </w:r>
      <w:r>
        <w:rPr>
          <w:rFonts w:ascii="仿宋" w:eastAsia="仿宋" w:hAnsi="仿宋" w:cs="仿宋" w:hint="eastAsia"/>
          <w:color w:val="000000"/>
          <w:sz w:val="32"/>
          <w:szCs w:val="32"/>
        </w:rPr>
        <w:t>+</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大学生创新创业大赛获金奖、银奖、铜奖、广西赛区选拔赛金奖且项目团队排名前</w:t>
      </w:r>
      <w:r>
        <w:rPr>
          <w:rFonts w:ascii="Times New Roman" w:eastAsia="仿宋" w:hAnsi="Times New Roman" w:cs="仿宋" w:hint="eastAsia"/>
          <w:color w:val="000000"/>
          <w:sz w:val="32"/>
          <w:szCs w:val="32"/>
        </w:rPr>
        <w:t>5</w:t>
      </w:r>
      <w:r>
        <w:rPr>
          <w:rFonts w:ascii="仿宋" w:eastAsia="仿宋" w:hAnsi="仿宋" w:cs="仿宋" w:hint="eastAsia"/>
          <w:color w:val="000000"/>
          <w:sz w:val="32"/>
          <w:szCs w:val="32"/>
        </w:rPr>
        <w:t>的。</w:t>
      </w:r>
    </w:p>
    <w:p w:rsidR="00000000" w:rsidRDefault="009C406F">
      <w:pPr>
        <w:spacing w:line="600" w:lineRule="exact"/>
        <w:ind w:firstLineChars="200" w:firstLine="640"/>
        <w:rPr>
          <w:rFonts w:ascii="仿宋" w:eastAsia="仿宋" w:hAnsi="仿宋" w:cs="仿宋" w:hint="eastAsia"/>
          <w:color w:val="FF0000"/>
          <w:sz w:val="32"/>
          <w:szCs w:val="32"/>
        </w:rPr>
      </w:pPr>
      <w:r>
        <w:rPr>
          <w:rFonts w:ascii="Times New Roman" w:eastAsia="仿宋" w:hAnsi="Times New Roman" w:cs="仿宋" w:hint="eastAsia"/>
          <w:color w:val="000000"/>
          <w:sz w:val="32"/>
          <w:szCs w:val="32"/>
        </w:rPr>
        <w:t>2</w:t>
      </w:r>
      <w:r>
        <w:rPr>
          <w:rFonts w:ascii="仿宋" w:eastAsia="仿宋" w:hAnsi="仿宋" w:cs="仿宋" w:hint="eastAsia"/>
          <w:color w:val="000000"/>
          <w:sz w:val="32"/>
          <w:szCs w:val="32"/>
        </w:rPr>
        <w:t>.</w:t>
      </w:r>
      <w:r>
        <w:rPr>
          <w:rFonts w:ascii="仿宋" w:eastAsia="仿宋" w:hAnsi="仿宋" w:cs="仿宋" w:hint="eastAsia"/>
          <w:color w:val="000000"/>
          <w:sz w:val="32"/>
          <w:szCs w:val="32"/>
        </w:rPr>
        <w:t>退役大学生士兵。需参加职业技能综合考查。职业技能综合考查（根据专业类别采用</w:t>
      </w:r>
      <w:r>
        <w:rPr>
          <w:rFonts w:ascii="Times New Roman" w:eastAsia="仿宋" w:hAnsi="Times New Roman" w:cs="仿宋" w:hint="eastAsia"/>
          <w:color w:val="000000"/>
          <w:sz w:val="32"/>
          <w:szCs w:val="32"/>
        </w:rPr>
        <w:t>2</w:t>
      </w:r>
      <w:r>
        <w:rPr>
          <w:rFonts w:ascii="仿宋" w:eastAsia="仿宋" w:hAnsi="仿宋" w:cs="仿宋" w:hint="eastAsia"/>
          <w:color w:val="000000"/>
          <w:sz w:val="32"/>
          <w:szCs w:val="32"/>
        </w:rPr>
        <w:t>门或</w:t>
      </w:r>
      <w:r>
        <w:rPr>
          <w:rFonts w:ascii="Times New Roman" w:eastAsia="仿宋" w:hAnsi="Times New Roman" w:cs="仿宋" w:hint="eastAsia"/>
          <w:color w:val="000000"/>
          <w:sz w:val="32"/>
          <w:szCs w:val="32"/>
        </w:rPr>
        <w:t>3</w:t>
      </w:r>
      <w:r>
        <w:rPr>
          <w:rFonts w:ascii="仿宋" w:eastAsia="仿宋" w:hAnsi="仿宋" w:cs="仿宋" w:hint="eastAsia"/>
          <w:color w:val="000000"/>
          <w:sz w:val="32"/>
          <w:szCs w:val="32"/>
        </w:rPr>
        <w:t>门专业基础课合卷）</w:t>
      </w: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门，满分</w:t>
      </w:r>
      <w:r>
        <w:rPr>
          <w:rFonts w:ascii="Times New Roman" w:eastAsia="仿宋" w:hAnsi="Times New Roman" w:cs="仿宋" w:hint="eastAsia"/>
          <w:color w:val="000000"/>
          <w:sz w:val="32"/>
          <w:szCs w:val="32"/>
        </w:rPr>
        <w:t>300</w:t>
      </w:r>
      <w:r>
        <w:rPr>
          <w:rFonts w:ascii="仿宋" w:eastAsia="仿宋" w:hAnsi="仿宋" w:cs="仿宋" w:hint="eastAsia"/>
          <w:color w:val="000000"/>
          <w:sz w:val="32"/>
          <w:szCs w:val="32"/>
        </w:rPr>
        <w:t>分，考查时间</w:t>
      </w:r>
      <w:r>
        <w:rPr>
          <w:rFonts w:ascii="Times New Roman" w:eastAsia="仿宋" w:hAnsi="Times New Roman" w:cs="仿宋" w:hint="eastAsia"/>
          <w:color w:val="000000"/>
          <w:sz w:val="32"/>
          <w:szCs w:val="32"/>
        </w:rPr>
        <w:t>150</w:t>
      </w:r>
      <w:r>
        <w:rPr>
          <w:rFonts w:ascii="仿宋" w:eastAsia="仿宋" w:hAnsi="仿宋" w:cs="仿宋" w:hint="eastAsia"/>
          <w:color w:val="000000"/>
          <w:sz w:val="32"/>
          <w:szCs w:val="32"/>
        </w:rPr>
        <w:t>分钟。</w:t>
      </w:r>
    </w:p>
    <w:p w:rsidR="00000000" w:rsidRDefault="009C406F">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lastRenderedPageBreak/>
        <w:t>（</w:t>
      </w:r>
      <w:r>
        <w:rPr>
          <w:rFonts w:ascii="仿宋" w:eastAsia="仿宋" w:hAnsi="仿宋" w:cs="仿宋" w:hint="eastAsia"/>
          <w:bCs/>
          <w:color w:val="000000"/>
          <w:sz w:val="32"/>
          <w:szCs w:val="32"/>
        </w:rPr>
        <w:t>二</w:t>
      </w:r>
      <w:r>
        <w:rPr>
          <w:rFonts w:ascii="仿宋" w:eastAsia="仿宋" w:hAnsi="仿宋" w:cs="仿宋" w:hint="eastAsia"/>
          <w:bCs/>
          <w:color w:val="000000"/>
          <w:sz w:val="32"/>
          <w:szCs w:val="32"/>
        </w:rPr>
        <w:t>）</w:t>
      </w:r>
      <w:r>
        <w:rPr>
          <w:rFonts w:ascii="仿宋" w:eastAsia="仿宋" w:hAnsi="仿宋" w:cs="仿宋" w:hint="eastAsia"/>
          <w:bCs/>
          <w:color w:val="000000"/>
          <w:sz w:val="32"/>
          <w:szCs w:val="32"/>
        </w:rPr>
        <w:t>考试大纲与说明</w:t>
      </w:r>
      <w:r>
        <w:rPr>
          <w:rFonts w:ascii="仿宋" w:eastAsia="仿宋" w:hAnsi="仿宋" w:cs="仿宋" w:hint="eastAsia"/>
          <w:bCs/>
          <w:color w:val="000000"/>
          <w:sz w:val="32"/>
          <w:szCs w:val="32"/>
        </w:rPr>
        <w:t>。</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考生可根据自治区招生考试院发布的《考试大纲与说明》备考。</w:t>
      </w:r>
    </w:p>
    <w:p w:rsidR="00000000" w:rsidRDefault="009C406F">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w:t>
      </w:r>
      <w:r>
        <w:rPr>
          <w:rFonts w:ascii="仿宋" w:eastAsia="仿宋" w:hAnsi="仿宋" w:cs="仿宋" w:hint="eastAsia"/>
          <w:bCs/>
          <w:color w:val="000000"/>
          <w:sz w:val="32"/>
          <w:szCs w:val="32"/>
        </w:rPr>
        <w:t>三</w:t>
      </w:r>
      <w:r>
        <w:rPr>
          <w:rFonts w:ascii="仿宋" w:eastAsia="仿宋" w:hAnsi="仿宋" w:cs="仿宋" w:hint="eastAsia"/>
          <w:bCs/>
          <w:color w:val="000000"/>
          <w:sz w:val="32"/>
          <w:szCs w:val="32"/>
        </w:rPr>
        <w:t>）考试</w:t>
      </w:r>
      <w:r>
        <w:rPr>
          <w:rFonts w:ascii="仿宋" w:eastAsia="仿宋" w:hAnsi="仿宋" w:cs="仿宋" w:hint="eastAsia"/>
          <w:bCs/>
          <w:color w:val="000000"/>
          <w:sz w:val="32"/>
          <w:szCs w:val="32"/>
        </w:rPr>
        <w:t>时间。</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考试</w:t>
      </w:r>
      <w:r>
        <w:rPr>
          <w:rFonts w:ascii="仿宋" w:eastAsia="仿宋" w:hAnsi="仿宋" w:cs="仿宋" w:hint="eastAsia"/>
          <w:color w:val="000000"/>
          <w:sz w:val="32"/>
          <w:szCs w:val="32"/>
        </w:rPr>
        <w:t>原则上</w:t>
      </w:r>
      <w:r>
        <w:rPr>
          <w:rFonts w:ascii="仿宋" w:eastAsia="仿宋" w:hAnsi="仿宋" w:cs="仿宋" w:hint="eastAsia"/>
          <w:color w:val="000000"/>
          <w:sz w:val="32"/>
          <w:szCs w:val="32"/>
        </w:rPr>
        <w:t>安排在招生当年的</w:t>
      </w:r>
      <w:r>
        <w:rPr>
          <w:rFonts w:ascii="Times New Roman" w:eastAsia="仿宋" w:hAnsi="Times New Roman" w:cs="仿宋" w:hint="eastAsia"/>
          <w:color w:val="000000"/>
          <w:sz w:val="32"/>
          <w:szCs w:val="32"/>
        </w:rPr>
        <w:t>4</w:t>
      </w:r>
      <w:r>
        <w:rPr>
          <w:rFonts w:ascii="仿宋" w:eastAsia="仿宋" w:hAnsi="仿宋" w:cs="仿宋" w:hint="eastAsia"/>
          <w:color w:val="000000"/>
          <w:sz w:val="32"/>
          <w:szCs w:val="32"/>
        </w:rPr>
        <w:t>月份，具体时间以招生当年公布的时间为准。</w:t>
      </w:r>
    </w:p>
    <w:p w:rsidR="00000000" w:rsidRDefault="009C406F">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w:t>
      </w:r>
      <w:r>
        <w:rPr>
          <w:rFonts w:ascii="仿宋" w:eastAsia="仿宋" w:hAnsi="仿宋" w:cs="仿宋" w:hint="eastAsia"/>
          <w:bCs/>
          <w:color w:val="000000"/>
          <w:sz w:val="32"/>
          <w:szCs w:val="32"/>
        </w:rPr>
        <w:t>四</w:t>
      </w:r>
      <w:r>
        <w:rPr>
          <w:rFonts w:ascii="仿宋" w:eastAsia="仿宋" w:hAnsi="仿宋" w:cs="仿宋" w:hint="eastAsia"/>
          <w:bCs/>
          <w:color w:val="000000"/>
          <w:sz w:val="32"/>
          <w:szCs w:val="32"/>
        </w:rPr>
        <w:t>）考点设置。</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考点主要设在</w:t>
      </w:r>
      <w:r>
        <w:rPr>
          <w:rFonts w:ascii="仿宋" w:eastAsia="仿宋" w:hAnsi="仿宋" w:cs="仿宋" w:hint="eastAsia"/>
          <w:color w:val="000000"/>
          <w:sz w:val="32"/>
          <w:szCs w:val="32"/>
        </w:rPr>
        <w:t>高校</w:t>
      </w:r>
      <w:r>
        <w:rPr>
          <w:rFonts w:ascii="仿宋" w:eastAsia="仿宋" w:hAnsi="仿宋" w:cs="仿宋" w:hint="eastAsia"/>
          <w:color w:val="000000"/>
          <w:sz w:val="32"/>
          <w:szCs w:val="32"/>
        </w:rPr>
        <w:t>。各高校根据自治区招生考试院统一安排，在本校标准化考场组织考生参加考试。如高校考位不足，由所在地的招生考试院（招生办）协调解决并组织考试。同时各</w:t>
      </w:r>
      <w:r>
        <w:rPr>
          <w:rFonts w:ascii="仿宋" w:eastAsia="仿宋" w:hAnsi="仿宋" w:cs="仿宋" w:hint="eastAsia"/>
          <w:color w:val="000000"/>
          <w:sz w:val="32"/>
          <w:szCs w:val="32"/>
        </w:rPr>
        <w:t>高校</w:t>
      </w:r>
      <w:r>
        <w:rPr>
          <w:rFonts w:ascii="仿宋" w:eastAsia="仿宋" w:hAnsi="仿宋" w:cs="仿宋" w:hint="eastAsia"/>
          <w:color w:val="000000"/>
          <w:sz w:val="32"/>
          <w:szCs w:val="32"/>
        </w:rPr>
        <w:t>要提前谋划，根据学生规模数量，加大标准化考场建设力度，确保满足考生考试需求。</w:t>
      </w:r>
    </w:p>
    <w:p w:rsidR="00000000" w:rsidRDefault="009C406F">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w:t>
      </w:r>
      <w:r>
        <w:rPr>
          <w:rFonts w:ascii="仿宋" w:eastAsia="仿宋" w:hAnsi="仿宋" w:cs="仿宋" w:hint="eastAsia"/>
          <w:bCs/>
          <w:color w:val="000000"/>
          <w:sz w:val="32"/>
          <w:szCs w:val="32"/>
        </w:rPr>
        <w:t>五</w:t>
      </w:r>
      <w:r>
        <w:rPr>
          <w:rFonts w:ascii="仿宋" w:eastAsia="仿宋" w:hAnsi="仿宋" w:cs="仿宋" w:hint="eastAsia"/>
          <w:bCs/>
          <w:color w:val="000000"/>
          <w:sz w:val="32"/>
          <w:szCs w:val="32"/>
        </w:rPr>
        <w:t>）命题与评卷。</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自治区招生考试院负责</w:t>
      </w:r>
      <w:r>
        <w:rPr>
          <w:rFonts w:ascii="仿宋" w:eastAsia="仿宋" w:hAnsi="仿宋" w:cs="仿宋" w:hint="eastAsia"/>
          <w:color w:val="000000"/>
          <w:sz w:val="32"/>
          <w:szCs w:val="32"/>
        </w:rPr>
        <w:t>组织</w:t>
      </w:r>
      <w:r>
        <w:rPr>
          <w:rFonts w:ascii="仿宋" w:eastAsia="仿宋" w:hAnsi="仿宋" w:cs="仿宋" w:hint="eastAsia"/>
          <w:color w:val="000000"/>
          <w:sz w:val="32"/>
          <w:szCs w:val="32"/>
        </w:rPr>
        <w:t>专升本考试命题、制卷、评卷工作。</w:t>
      </w:r>
    </w:p>
    <w:p w:rsidR="00000000" w:rsidRDefault="009C406F">
      <w:pPr>
        <w:spacing w:line="560" w:lineRule="exact"/>
        <w:ind w:firstLineChars="200" w:firstLine="640"/>
        <w:rPr>
          <w:rFonts w:ascii="黑体" w:eastAsia="黑体" w:hAnsi="黑体" w:cs="黑体" w:hint="eastAsia"/>
          <w:kern w:val="44"/>
          <w:sz w:val="32"/>
          <w:szCs w:val="32"/>
        </w:rPr>
      </w:pPr>
      <w:r>
        <w:rPr>
          <w:rFonts w:ascii="黑体" w:eastAsia="黑体" w:hAnsi="黑体" w:cs="黑体" w:hint="eastAsia"/>
          <w:kern w:val="44"/>
          <w:sz w:val="32"/>
          <w:szCs w:val="32"/>
        </w:rPr>
        <w:t>七、</w:t>
      </w:r>
      <w:bookmarkEnd w:id="2"/>
      <w:r>
        <w:rPr>
          <w:rFonts w:ascii="黑体" w:eastAsia="黑体" w:hAnsi="黑体" w:cs="黑体" w:hint="eastAsia"/>
          <w:kern w:val="44"/>
          <w:sz w:val="32"/>
          <w:szCs w:val="32"/>
        </w:rPr>
        <w:t>报名时间、方式和报名考试费</w:t>
      </w:r>
    </w:p>
    <w:p w:rsidR="00000000" w:rsidRDefault="009C406F">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（一）报名时间。</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招生当年的</w:t>
      </w: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月底，具体时间以当年公布为准。</w:t>
      </w:r>
    </w:p>
    <w:p w:rsidR="00000000" w:rsidRDefault="009C406F">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w:t>
      </w:r>
      <w:r>
        <w:rPr>
          <w:rFonts w:ascii="仿宋" w:eastAsia="仿宋" w:hAnsi="仿宋" w:cs="仿宋" w:hint="eastAsia"/>
          <w:bCs/>
          <w:color w:val="000000"/>
          <w:sz w:val="32"/>
          <w:szCs w:val="32"/>
        </w:rPr>
        <w:t>二）报名方式。</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符合报考条件的考生登录</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广西招生考试院</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网站（</w:t>
      </w:r>
      <w:r>
        <w:rPr>
          <w:rFonts w:ascii="仿宋" w:eastAsia="仿宋" w:hAnsi="仿宋" w:cs="仿宋" w:hint="eastAsia"/>
          <w:color w:val="000000"/>
          <w:sz w:val="32"/>
          <w:szCs w:val="32"/>
        </w:rPr>
        <w:t>https://www.gxeea.cn</w:t>
      </w:r>
      <w:r>
        <w:rPr>
          <w:rFonts w:ascii="仿宋" w:eastAsia="仿宋" w:hAnsi="仿宋" w:cs="仿宋" w:hint="eastAsia"/>
          <w:color w:val="000000"/>
          <w:sz w:val="32"/>
          <w:szCs w:val="32"/>
        </w:rPr>
        <w:t>）的广西</w:t>
      </w:r>
      <w:r>
        <w:rPr>
          <w:rFonts w:ascii="仿宋" w:eastAsia="仿宋" w:hAnsi="仿宋" w:cs="仿宋" w:hint="eastAsia"/>
          <w:color w:val="000000"/>
          <w:sz w:val="32"/>
          <w:szCs w:val="32"/>
        </w:rPr>
        <w:t>普通高等</w:t>
      </w:r>
      <w:r>
        <w:rPr>
          <w:rFonts w:ascii="仿宋" w:eastAsia="仿宋" w:hAnsi="仿宋" w:cs="仿宋" w:hint="eastAsia"/>
          <w:color w:val="000000"/>
          <w:sz w:val="32"/>
          <w:szCs w:val="32"/>
        </w:rPr>
        <w:t>教育专升本信息管理系统报名。报名身份分</w:t>
      </w:r>
      <w:r>
        <w:rPr>
          <w:rFonts w:ascii="仿宋" w:eastAsia="仿宋" w:hAnsi="仿宋" w:cs="仿宋" w:hint="eastAsia"/>
          <w:color w:val="000000"/>
          <w:sz w:val="32"/>
          <w:szCs w:val="32"/>
        </w:rPr>
        <w:t>以下</w:t>
      </w:r>
      <w:r>
        <w:rPr>
          <w:rFonts w:ascii="仿宋" w:eastAsia="仿宋" w:hAnsi="仿宋" w:cs="仿宋" w:hint="eastAsia"/>
          <w:color w:val="000000"/>
          <w:sz w:val="32"/>
          <w:szCs w:val="32"/>
        </w:rPr>
        <w:t>四种类型</w:t>
      </w:r>
      <w:r>
        <w:rPr>
          <w:rFonts w:ascii="仿宋" w:eastAsia="仿宋" w:hAnsi="仿宋" w:cs="仿宋" w:hint="eastAsia"/>
          <w:color w:val="000000"/>
          <w:sz w:val="32"/>
          <w:szCs w:val="32"/>
        </w:rPr>
        <w:t>。</w:t>
      </w:r>
    </w:p>
    <w:p w:rsidR="00000000" w:rsidRDefault="009C406F">
      <w:pPr>
        <w:spacing w:line="560" w:lineRule="exact"/>
        <w:ind w:firstLineChars="200" w:firstLine="640"/>
        <w:rPr>
          <w:rFonts w:ascii="仿宋" w:eastAsia="仿宋" w:hAnsi="仿宋" w:cs="仿宋" w:hint="eastAsia"/>
          <w:color w:val="000000"/>
          <w:sz w:val="32"/>
          <w:szCs w:val="32"/>
        </w:rPr>
      </w:pPr>
      <w:r>
        <w:rPr>
          <w:rFonts w:ascii="Times New Roman" w:eastAsia="仿宋" w:hAnsi="Times New Roman" w:cs="仿宋" w:hint="eastAsia"/>
          <w:color w:val="000000"/>
          <w:sz w:val="32"/>
          <w:szCs w:val="32"/>
        </w:rPr>
        <w:lastRenderedPageBreak/>
        <w:t>1</w:t>
      </w:r>
      <w:r>
        <w:rPr>
          <w:rFonts w:ascii="仿宋" w:eastAsia="仿宋" w:hAnsi="仿宋" w:cs="仿宋" w:hint="eastAsia"/>
          <w:color w:val="000000"/>
          <w:sz w:val="32"/>
          <w:szCs w:val="32"/>
        </w:rPr>
        <w:t>.</w:t>
      </w:r>
      <w:r>
        <w:rPr>
          <w:rFonts w:ascii="仿宋" w:eastAsia="仿宋" w:hAnsi="仿宋" w:cs="仿宋" w:hint="eastAsia"/>
          <w:color w:val="000000"/>
          <w:sz w:val="32"/>
          <w:szCs w:val="32"/>
        </w:rPr>
        <w:t>具备免专业基础综合课考试资格的普通考生；</w:t>
      </w:r>
    </w:p>
    <w:p w:rsidR="00000000" w:rsidRDefault="009C406F">
      <w:pPr>
        <w:spacing w:line="560" w:lineRule="exact"/>
        <w:ind w:firstLineChars="200" w:firstLine="640"/>
        <w:rPr>
          <w:rFonts w:ascii="仿宋" w:eastAsia="仿宋" w:hAnsi="仿宋" w:cs="仿宋" w:hint="eastAsia"/>
          <w:color w:val="000000"/>
          <w:sz w:val="32"/>
          <w:szCs w:val="32"/>
        </w:rPr>
      </w:pPr>
      <w:r>
        <w:rPr>
          <w:rFonts w:ascii="Times New Roman" w:eastAsia="仿宋" w:hAnsi="Times New Roman" w:cs="仿宋" w:hint="eastAsia"/>
          <w:color w:val="000000"/>
          <w:sz w:val="32"/>
          <w:szCs w:val="32"/>
        </w:rPr>
        <w:t>2</w:t>
      </w:r>
      <w:r>
        <w:rPr>
          <w:rFonts w:ascii="仿宋" w:eastAsia="仿宋" w:hAnsi="仿宋" w:cs="仿宋" w:hint="eastAsia"/>
          <w:color w:val="000000"/>
          <w:sz w:val="32"/>
          <w:szCs w:val="32"/>
        </w:rPr>
        <w:t>.</w:t>
      </w:r>
      <w:r>
        <w:rPr>
          <w:rFonts w:ascii="仿宋" w:eastAsia="仿宋" w:hAnsi="仿宋" w:cs="仿宋" w:hint="eastAsia"/>
          <w:color w:val="000000"/>
          <w:sz w:val="32"/>
          <w:szCs w:val="32"/>
        </w:rPr>
        <w:t>其他普通考生；</w:t>
      </w:r>
    </w:p>
    <w:p w:rsidR="00000000" w:rsidRDefault="009C406F">
      <w:pPr>
        <w:spacing w:line="560" w:lineRule="exact"/>
        <w:ind w:firstLineChars="200" w:firstLine="640"/>
        <w:rPr>
          <w:rFonts w:ascii="仿宋" w:eastAsia="仿宋" w:hAnsi="仿宋" w:cs="仿宋" w:hint="eastAsia"/>
          <w:color w:val="000000"/>
          <w:sz w:val="32"/>
          <w:szCs w:val="32"/>
        </w:rPr>
      </w:pPr>
      <w:r>
        <w:rPr>
          <w:rFonts w:ascii="Times New Roman" w:eastAsia="仿宋" w:hAnsi="Times New Roman" w:cs="仿宋" w:hint="eastAsia"/>
          <w:color w:val="000000"/>
          <w:sz w:val="32"/>
          <w:szCs w:val="32"/>
        </w:rPr>
        <w:t>3</w:t>
      </w:r>
      <w:r>
        <w:rPr>
          <w:rFonts w:ascii="仿宋" w:eastAsia="仿宋" w:hAnsi="仿宋" w:cs="仿宋" w:hint="eastAsia"/>
          <w:color w:val="000000"/>
          <w:sz w:val="32"/>
          <w:szCs w:val="32"/>
        </w:rPr>
        <w:t>.</w:t>
      </w:r>
      <w:r>
        <w:rPr>
          <w:rFonts w:ascii="仿宋" w:eastAsia="仿宋" w:hAnsi="仿宋" w:cs="仿宋" w:hint="eastAsia"/>
          <w:color w:val="000000"/>
          <w:sz w:val="32"/>
          <w:szCs w:val="32"/>
        </w:rPr>
        <w:t>在部队服役期间荣立三等功及以上奖励的退役大学生士兵；</w:t>
      </w:r>
    </w:p>
    <w:p w:rsidR="00000000" w:rsidRDefault="009C406F">
      <w:pPr>
        <w:spacing w:line="560" w:lineRule="exact"/>
        <w:ind w:firstLineChars="200" w:firstLine="640"/>
        <w:rPr>
          <w:rFonts w:ascii="仿宋" w:eastAsia="仿宋" w:hAnsi="仿宋" w:cs="仿宋" w:hint="eastAsia"/>
          <w:color w:val="000000"/>
          <w:sz w:val="32"/>
          <w:szCs w:val="32"/>
        </w:rPr>
      </w:pPr>
      <w:r>
        <w:rPr>
          <w:rFonts w:ascii="Times New Roman" w:eastAsia="仿宋" w:hAnsi="Times New Roman" w:cs="仿宋" w:hint="eastAsia"/>
          <w:color w:val="000000"/>
          <w:sz w:val="32"/>
          <w:szCs w:val="32"/>
        </w:rPr>
        <w:t>4</w:t>
      </w:r>
      <w:r>
        <w:rPr>
          <w:rFonts w:ascii="仿宋" w:eastAsia="仿宋" w:hAnsi="仿宋" w:cs="仿宋" w:hint="eastAsia"/>
          <w:color w:val="000000"/>
          <w:sz w:val="32"/>
          <w:szCs w:val="32"/>
        </w:rPr>
        <w:t>.</w:t>
      </w:r>
      <w:r>
        <w:rPr>
          <w:rFonts w:ascii="仿宋" w:eastAsia="仿宋" w:hAnsi="仿宋" w:cs="仿宋" w:hint="eastAsia"/>
          <w:color w:val="000000"/>
          <w:sz w:val="32"/>
          <w:szCs w:val="32"/>
        </w:rPr>
        <w:t>其他退役大学生士兵。</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同时具有多种类型报名身份的考生，须自主确定一种报名身份报名，报名身份一经确定不得更改。</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上述四类考生必须选择考试科目。考生须根据所就读的高职（专科）专业，对照《广西普通高等教育高职（专科）专</w:t>
      </w:r>
      <w:r>
        <w:rPr>
          <w:rFonts w:ascii="仿宋" w:eastAsia="仿宋" w:hAnsi="仿宋" w:cs="仿宋" w:hint="eastAsia"/>
          <w:color w:val="000000"/>
          <w:sz w:val="32"/>
          <w:szCs w:val="32"/>
        </w:rPr>
        <w:t>业可对应报考本科专业类别目录》（详见附件</w:t>
      </w: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），结合招生院校的具体要求选择对应考试科目（详见附件</w:t>
      </w:r>
      <w:r>
        <w:rPr>
          <w:rFonts w:ascii="Times New Roman" w:eastAsia="仿宋" w:hAnsi="Times New Roman" w:cs="仿宋" w:hint="eastAsia"/>
          <w:color w:val="000000"/>
          <w:sz w:val="32"/>
          <w:szCs w:val="32"/>
        </w:rPr>
        <w:t>2</w:t>
      </w:r>
      <w:r>
        <w:rPr>
          <w:rFonts w:ascii="仿宋" w:eastAsia="仿宋" w:hAnsi="仿宋" w:cs="仿宋" w:hint="eastAsia"/>
          <w:color w:val="000000"/>
          <w:sz w:val="32"/>
          <w:szCs w:val="32"/>
        </w:rPr>
        <w:t>）。</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报考医学类本科专业的考生，高职（专科）所学专业应与本科医学类专业保持相同。</w:t>
      </w:r>
      <w:r>
        <w:rPr>
          <w:rFonts w:ascii="仿宋" w:eastAsia="仿宋" w:hAnsi="仿宋" w:cs="仿宋" w:hint="eastAsia"/>
          <w:color w:val="000000"/>
          <w:sz w:val="32"/>
          <w:szCs w:val="32"/>
        </w:rPr>
        <w:t>可参加医疗卫生等行业执业资格考试的本科专业，招生院校应按执业资格考试相关规定，在招生简章中明确对考生高职（专科）阶段所学专业的具体要求。</w:t>
      </w:r>
    </w:p>
    <w:p w:rsidR="00000000" w:rsidRDefault="009C406F">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（三）报名考试费。</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报名考试费按自治区价格主管部门及财政部门规定的标准收取。收费标准另行制定。</w:t>
      </w:r>
      <w:bookmarkStart w:id="3" w:name="_Hlk107938863"/>
    </w:p>
    <w:p w:rsidR="00000000" w:rsidRDefault="009C406F">
      <w:pPr>
        <w:spacing w:line="560" w:lineRule="exact"/>
        <w:ind w:firstLineChars="200" w:firstLine="640"/>
        <w:rPr>
          <w:rFonts w:ascii="黑体" w:eastAsia="黑体" w:hAnsi="黑体" w:cs="黑体" w:hint="eastAsia"/>
          <w:kern w:val="44"/>
          <w:sz w:val="32"/>
          <w:szCs w:val="32"/>
        </w:rPr>
      </w:pPr>
      <w:r>
        <w:rPr>
          <w:rFonts w:ascii="黑体" w:eastAsia="黑体" w:hAnsi="黑体" w:cs="黑体" w:hint="eastAsia"/>
          <w:kern w:val="44"/>
          <w:sz w:val="32"/>
          <w:szCs w:val="32"/>
        </w:rPr>
        <w:t>八、招生录取</w:t>
      </w:r>
    </w:p>
    <w:p w:rsidR="00000000" w:rsidRDefault="009C406F">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（一）最低录取控制分数线划定原则。</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自治区招生考试委员会根据招生计划及考生总成绩，按照高</w:t>
      </w:r>
      <w:r>
        <w:rPr>
          <w:rFonts w:ascii="仿宋" w:eastAsia="仿宋" w:hAnsi="仿宋" w:cs="仿宋" w:hint="eastAsia"/>
          <w:color w:val="000000"/>
          <w:sz w:val="32"/>
          <w:szCs w:val="32"/>
        </w:rPr>
        <w:t>职（专科）专业大类分别划定普通考生（具备免专业基础综合课</w:t>
      </w:r>
      <w:r>
        <w:rPr>
          <w:rFonts w:ascii="仿宋" w:eastAsia="仿宋" w:hAnsi="仿宋" w:cs="仿宋" w:hint="eastAsia"/>
          <w:color w:val="000000"/>
          <w:sz w:val="32"/>
          <w:szCs w:val="32"/>
        </w:rPr>
        <w:lastRenderedPageBreak/>
        <w:t>考试资格的普通考生除外）和退役大学生士兵（在部队服役期间荣立三等功及以上奖励的退役大学生士兵除外）的专升本最低录取控制分数线。</w:t>
      </w:r>
    </w:p>
    <w:p w:rsidR="00000000" w:rsidRDefault="009C406F">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（二）志愿设置和填报。</w:t>
      </w:r>
    </w:p>
    <w:p w:rsidR="00000000" w:rsidRDefault="009C406F">
      <w:pPr>
        <w:spacing w:line="560" w:lineRule="exact"/>
        <w:ind w:firstLineChars="200" w:firstLine="640"/>
        <w:rPr>
          <w:rFonts w:ascii="仿宋" w:eastAsia="仿宋" w:hAnsi="仿宋" w:cs="仿宋" w:hint="eastAsia"/>
          <w:color w:val="FF0000"/>
          <w:sz w:val="32"/>
          <w:szCs w:val="32"/>
        </w:rPr>
      </w:pPr>
      <w:r>
        <w:rPr>
          <w:rFonts w:ascii="仿宋" w:eastAsia="仿宋" w:hAnsi="仿宋" w:cs="仿宋" w:hint="eastAsia"/>
          <w:color w:val="000000"/>
          <w:sz w:val="32"/>
          <w:szCs w:val="32"/>
        </w:rPr>
        <w:t>考试成绩公布后，上线考生要认真查阅招生院校公布的招生简章和相关要求，根据已报考的考试科目对应的普通本科学科门类</w:t>
      </w:r>
      <w:r>
        <w:rPr>
          <w:rFonts w:ascii="仿宋" w:eastAsia="仿宋" w:hAnsi="仿宋" w:cs="仿宋" w:hint="eastAsia"/>
          <w:color w:val="000000"/>
          <w:sz w:val="32"/>
          <w:szCs w:val="32"/>
        </w:rPr>
        <w:t>和</w:t>
      </w:r>
      <w:r>
        <w:rPr>
          <w:rFonts w:ascii="仿宋" w:eastAsia="仿宋" w:hAnsi="仿宋" w:cs="仿宋" w:hint="eastAsia"/>
          <w:color w:val="000000"/>
          <w:sz w:val="32"/>
          <w:szCs w:val="32"/>
        </w:rPr>
        <w:t>本科层次职业学校专业大类的相关专业填报志愿。</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志愿实行平行志愿模式，共设置</w:t>
      </w:r>
      <w:r>
        <w:rPr>
          <w:rFonts w:ascii="Times New Roman" w:eastAsia="仿宋" w:hAnsi="Times New Roman" w:cs="仿宋" w:hint="eastAsia"/>
          <w:color w:val="000000"/>
          <w:sz w:val="32"/>
          <w:szCs w:val="32"/>
        </w:rPr>
        <w:t>10</w:t>
      </w:r>
      <w:r>
        <w:rPr>
          <w:rFonts w:ascii="仿宋" w:eastAsia="仿宋" w:hAnsi="仿宋" w:cs="仿宋" w:hint="eastAsia"/>
          <w:color w:val="000000"/>
          <w:sz w:val="32"/>
          <w:szCs w:val="32"/>
        </w:rPr>
        <w:t>个院校志愿，每个院校</w:t>
      </w:r>
      <w:r>
        <w:rPr>
          <w:rFonts w:ascii="仿宋" w:eastAsia="仿宋" w:hAnsi="仿宋" w:cs="仿宋" w:hint="eastAsia"/>
          <w:color w:val="000000"/>
          <w:sz w:val="32"/>
          <w:szCs w:val="32"/>
        </w:rPr>
        <w:t>志愿设置</w:t>
      </w: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个专业志愿。每个</w:t>
      </w:r>
      <w:r>
        <w:rPr>
          <w:rFonts w:ascii="仿宋" w:eastAsia="仿宋" w:hAnsi="仿宋" w:cs="仿宋" w:hint="eastAsia"/>
          <w:color w:val="000000"/>
          <w:sz w:val="32"/>
          <w:szCs w:val="32"/>
        </w:rPr>
        <w:t>专业</w:t>
      </w:r>
      <w:r>
        <w:rPr>
          <w:rFonts w:ascii="仿宋" w:eastAsia="仿宋" w:hAnsi="仿宋" w:cs="仿宋" w:hint="eastAsia"/>
          <w:color w:val="000000"/>
          <w:sz w:val="32"/>
          <w:szCs w:val="32"/>
        </w:rPr>
        <w:t>志愿必须填报同一专业大类的专业，允许将同一院校的同一专业大类的不</w:t>
      </w:r>
      <w:r>
        <w:rPr>
          <w:rFonts w:ascii="仿宋" w:eastAsia="仿宋" w:hAnsi="仿宋" w:cs="仿宋" w:hint="eastAsia"/>
          <w:color w:val="000000"/>
          <w:sz w:val="32"/>
          <w:szCs w:val="32"/>
        </w:rPr>
        <w:t>同专业作为不同的</w:t>
      </w:r>
      <w:r>
        <w:rPr>
          <w:rFonts w:ascii="仿宋" w:eastAsia="仿宋" w:hAnsi="仿宋" w:cs="仿宋" w:hint="eastAsia"/>
          <w:color w:val="000000"/>
          <w:sz w:val="32"/>
          <w:szCs w:val="32"/>
        </w:rPr>
        <w:t>专业</w:t>
      </w:r>
      <w:r>
        <w:rPr>
          <w:rFonts w:ascii="仿宋" w:eastAsia="仿宋" w:hAnsi="仿宋" w:cs="仿宋" w:hint="eastAsia"/>
          <w:color w:val="000000"/>
          <w:sz w:val="32"/>
          <w:szCs w:val="32"/>
        </w:rPr>
        <w:t>志愿分别填报。</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第一次投档录取结束后，自治区招生考试院根据招生院校招生计划完成情况，视情况进行征集志愿填报。征集志愿设置</w:t>
      </w:r>
      <w:r>
        <w:rPr>
          <w:rFonts w:ascii="Times New Roman" w:eastAsia="仿宋" w:hAnsi="Times New Roman" w:cs="仿宋" w:hint="eastAsia"/>
          <w:color w:val="000000"/>
          <w:sz w:val="32"/>
          <w:szCs w:val="32"/>
        </w:rPr>
        <w:t>3</w:t>
      </w:r>
      <w:r>
        <w:rPr>
          <w:rFonts w:ascii="仿宋" w:eastAsia="仿宋" w:hAnsi="仿宋" w:cs="仿宋" w:hint="eastAsia"/>
          <w:color w:val="000000"/>
          <w:sz w:val="32"/>
          <w:szCs w:val="32"/>
        </w:rPr>
        <w:t>个院校志愿，每个院校</w:t>
      </w:r>
      <w:r>
        <w:rPr>
          <w:rFonts w:ascii="仿宋" w:eastAsia="仿宋" w:hAnsi="仿宋" w:cs="仿宋" w:hint="eastAsia"/>
          <w:color w:val="000000"/>
          <w:sz w:val="32"/>
          <w:szCs w:val="32"/>
        </w:rPr>
        <w:t>志愿设置</w:t>
      </w: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个专业志愿。</w:t>
      </w:r>
    </w:p>
    <w:bookmarkEnd w:id="3"/>
    <w:p w:rsidR="00000000" w:rsidRDefault="009C406F">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（三）排序投档。</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自治区招生考试院按照平行志愿投档原则，根据</w:t>
      </w:r>
      <w:r>
        <w:rPr>
          <w:rFonts w:ascii="仿宋" w:eastAsia="仿宋" w:hAnsi="仿宋" w:cs="仿宋" w:hint="eastAsia"/>
          <w:color w:val="000000"/>
          <w:sz w:val="32"/>
          <w:szCs w:val="32"/>
        </w:rPr>
        <w:t>考生的报名身份、</w:t>
      </w:r>
      <w:r>
        <w:rPr>
          <w:rFonts w:ascii="仿宋" w:eastAsia="仿宋" w:hAnsi="仿宋" w:cs="仿宋" w:hint="eastAsia"/>
          <w:color w:val="000000"/>
          <w:sz w:val="32"/>
          <w:szCs w:val="32"/>
        </w:rPr>
        <w:t>学校</w:t>
      </w:r>
      <w:r>
        <w:rPr>
          <w:rFonts w:ascii="仿宋" w:eastAsia="仿宋" w:hAnsi="仿宋" w:cs="仿宋" w:hint="eastAsia"/>
          <w:color w:val="000000"/>
          <w:sz w:val="32"/>
          <w:szCs w:val="32"/>
        </w:rPr>
        <w:t>招生计划、</w:t>
      </w:r>
      <w:r>
        <w:rPr>
          <w:rFonts w:ascii="仿宋" w:eastAsia="仿宋" w:hAnsi="仿宋" w:cs="仿宋" w:hint="eastAsia"/>
          <w:color w:val="000000"/>
          <w:sz w:val="32"/>
          <w:szCs w:val="32"/>
        </w:rPr>
        <w:t>分科类</w:t>
      </w:r>
      <w:r>
        <w:rPr>
          <w:rFonts w:ascii="仿宋" w:eastAsia="仿宋" w:hAnsi="仿宋" w:cs="仿宋" w:hint="eastAsia"/>
          <w:color w:val="000000"/>
          <w:sz w:val="32"/>
          <w:szCs w:val="32"/>
        </w:rPr>
        <w:t>考生</w:t>
      </w:r>
      <w:r>
        <w:rPr>
          <w:rFonts w:ascii="仿宋" w:eastAsia="仿宋" w:hAnsi="仿宋" w:cs="仿宋" w:hint="eastAsia"/>
          <w:color w:val="000000"/>
          <w:sz w:val="32"/>
          <w:szCs w:val="32"/>
        </w:rPr>
        <w:t>的</w:t>
      </w:r>
      <w:r>
        <w:rPr>
          <w:rFonts w:ascii="仿宋" w:eastAsia="仿宋" w:hAnsi="仿宋" w:cs="仿宋" w:hint="eastAsia"/>
          <w:color w:val="000000"/>
          <w:sz w:val="32"/>
          <w:szCs w:val="32"/>
        </w:rPr>
        <w:t>志愿，</w:t>
      </w:r>
      <w:r>
        <w:rPr>
          <w:rFonts w:ascii="仿宋" w:eastAsia="仿宋" w:hAnsi="仿宋" w:cs="仿宋" w:hint="eastAsia"/>
          <w:color w:val="000000"/>
          <w:sz w:val="32"/>
          <w:szCs w:val="32"/>
        </w:rPr>
        <w:t>依照排序规则，</w:t>
      </w:r>
      <w:r>
        <w:rPr>
          <w:rFonts w:ascii="仿宋" w:eastAsia="仿宋" w:hAnsi="仿宋" w:cs="仿宋" w:hint="eastAsia"/>
          <w:color w:val="000000"/>
          <w:sz w:val="32"/>
          <w:szCs w:val="32"/>
        </w:rPr>
        <w:t>按</w:t>
      </w: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w:t>
      </w: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比例向招生院校投档。</w:t>
      </w:r>
    </w:p>
    <w:p w:rsidR="00000000" w:rsidRDefault="009C406F">
      <w:pPr>
        <w:spacing w:line="560" w:lineRule="exact"/>
        <w:ind w:firstLineChars="200" w:firstLine="640"/>
        <w:rPr>
          <w:rFonts w:ascii="仿宋" w:eastAsia="仿宋" w:hAnsi="仿宋" w:cs="仿宋" w:hint="eastAsia"/>
          <w:color w:val="000000"/>
          <w:sz w:val="32"/>
          <w:szCs w:val="32"/>
        </w:rPr>
      </w:pP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w:t>
      </w:r>
      <w:r>
        <w:rPr>
          <w:rFonts w:ascii="仿宋" w:eastAsia="仿宋" w:hAnsi="仿宋" w:cs="仿宋" w:hint="eastAsia"/>
          <w:color w:val="000000"/>
          <w:sz w:val="32"/>
          <w:szCs w:val="32"/>
        </w:rPr>
        <w:t>普通考生。</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lang w:val="en"/>
        </w:rPr>
        <w:t>依次</w:t>
      </w:r>
      <w:r>
        <w:rPr>
          <w:rFonts w:ascii="仿宋" w:eastAsia="仿宋" w:hAnsi="仿宋" w:cs="仿宋" w:hint="eastAsia"/>
          <w:color w:val="000000"/>
          <w:sz w:val="32"/>
          <w:szCs w:val="32"/>
        </w:rPr>
        <w:t>对具备免专业基础综合课考试资格的普通考生、其他普通考生进行</w:t>
      </w:r>
      <w:r>
        <w:rPr>
          <w:rFonts w:ascii="仿宋" w:eastAsia="仿宋" w:hAnsi="仿宋" w:cs="仿宋" w:hint="eastAsia"/>
          <w:color w:val="000000"/>
          <w:sz w:val="32"/>
          <w:szCs w:val="32"/>
          <w:lang w:val="en"/>
        </w:rPr>
        <w:t>投档录取</w:t>
      </w:r>
      <w:r>
        <w:rPr>
          <w:rFonts w:ascii="仿宋" w:eastAsia="仿宋" w:hAnsi="仿宋" w:cs="仿宋" w:hint="eastAsia"/>
          <w:color w:val="000000"/>
          <w:sz w:val="32"/>
          <w:szCs w:val="32"/>
        </w:rPr>
        <w:t>。</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具体排序规则如下：</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lastRenderedPageBreak/>
        <w:t>（</w:t>
      </w: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w:t>
      </w:r>
      <w:r>
        <w:rPr>
          <w:rFonts w:ascii="仿宋" w:eastAsia="仿宋" w:hAnsi="仿宋" w:cs="仿宋" w:hint="eastAsia"/>
          <w:color w:val="000000"/>
          <w:sz w:val="32"/>
          <w:szCs w:val="32"/>
        </w:rPr>
        <w:t>具备免专业基础综合课考试资格的普通考生。</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同一专业大类</w:t>
      </w:r>
      <w:r>
        <w:rPr>
          <w:rFonts w:ascii="仿宋" w:eastAsia="仿宋" w:hAnsi="仿宋" w:cs="仿宋" w:hint="eastAsia"/>
          <w:color w:val="000000"/>
          <w:sz w:val="32"/>
          <w:szCs w:val="32"/>
        </w:rPr>
        <w:t>考生</w:t>
      </w:r>
      <w:r>
        <w:rPr>
          <w:rFonts w:ascii="仿宋" w:eastAsia="仿宋" w:hAnsi="仿宋" w:cs="仿宋" w:hint="eastAsia"/>
          <w:color w:val="000000"/>
          <w:sz w:val="32"/>
          <w:szCs w:val="32"/>
        </w:rPr>
        <w:t>按</w:t>
      </w:r>
      <w:r>
        <w:rPr>
          <w:rFonts w:ascii="仿宋" w:eastAsia="仿宋" w:hAnsi="仿宋" w:cs="仿宋" w:hint="eastAsia"/>
          <w:color w:val="000000"/>
          <w:sz w:val="32"/>
          <w:szCs w:val="32"/>
        </w:rPr>
        <w:t>所获奖项层级排序：</w:t>
      </w:r>
      <w:r>
        <w:rPr>
          <w:rFonts w:ascii="仿宋" w:eastAsia="仿宋" w:hAnsi="仿宋" w:cs="仿宋" w:hint="eastAsia"/>
          <w:color w:val="000000"/>
          <w:sz w:val="32"/>
          <w:szCs w:val="32"/>
        </w:rPr>
        <w:t>A.</w:t>
      </w:r>
      <w:r>
        <w:rPr>
          <w:rFonts w:ascii="仿宋" w:eastAsia="仿宋" w:hAnsi="仿宋" w:cs="仿宋" w:hint="eastAsia"/>
          <w:color w:val="000000"/>
          <w:sz w:val="32"/>
          <w:szCs w:val="32"/>
        </w:rPr>
        <w:t>世界技能大赛获奖选手，</w:t>
      </w:r>
      <w:r>
        <w:rPr>
          <w:rFonts w:ascii="仿宋" w:eastAsia="仿宋" w:hAnsi="仿宋" w:cs="仿宋" w:hint="eastAsia"/>
          <w:color w:val="000000"/>
          <w:sz w:val="32"/>
          <w:szCs w:val="32"/>
        </w:rPr>
        <w:t>B.</w:t>
      </w:r>
      <w:r>
        <w:rPr>
          <w:rFonts w:ascii="仿宋" w:eastAsia="仿宋" w:hAnsi="仿宋" w:cs="仿宋" w:hint="eastAsia"/>
          <w:color w:val="000000"/>
          <w:sz w:val="32"/>
          <w:szCs w:val="32"/>
        </w:rPr>
        <w:t>国家级一等奖（或金奖），</w:t>
      </w:r>
      <w:r>
        <w:rPr>
          <w:rFonts w:ascii="仿宋" w:eastAsia="仿宋" w:hAnsi="仿宋" w:cs="仿宋" w:hint="eastAsia"/>
          <w:color w:val="000000"/>
          <w:sz w:val="32"/>
          <w:szCs w:val="32"/>
        </w:rPr>
        <w:t>C.</w:t>
      </w:r>
      <w:r>
        <w:rPr>
          <w:rFonts w:ascii="仿宋" w:eastAsia="仿宋" w:hAnsi="仿宋" w:cs="仿宋" w:hint="eastAsia"/>
          <w:color w:val="000000"/>
          <w:sz w:val="32"/>
          <w:szCs w:val="32"/>
        </w:rPr>
        <w:t>国家级二等奖（或银奖），</w:t>
      </w:r>
      <w:r>
        <w:rPr>
          <w:rFonts w:ascii="仿宋" w:eastAsia="仿宋" w:hAnsi="仿宋" w:cs="仿宋" w:hint="eastAsia"/>
          <w:color w:val="000000"/>
          <w:sz w:val="32"/>
          <w:szCs w:val="32"/>
        </w:rPr>
        <w:t>D.</w:t>
      </w:r>
      <w:r>
        <w:rPr>
          <w:rFonts w:ascii="仿宋" w:eastAsia="仿宋" w:hAnsi="仿宋" w:cs="仿宋" w:hint="eastAsia"/>
          <w:color w:val="000000"/>
          <w:sz w:val="32"/>
          <w:szCs w:val="32"/>
        </w:rPr>
        <w:t>国家级三等奖（或铜奖），</w:t>
      </w:r>
      <w:r>
        <w:rPr>
          <w:rFonts w:ascii="仿宋" w:eastAsia="仿宋" w:hAnsi="仿宋" w:cs="仿宋" w:hint="eastAsia"/>
          <w:color w:val="000000"/>
          <w:sz w:val="32"/>
          <w:szCs w:val="32"/>
        </w:rPr>
        <w:t>E.</w:t>
      </w:r>
      <w:r>
        <w:rPr>
          <w:rFonts w:ascii="仿宋" w:eastAsia="仿宋" w:hAnsi="仿宋" w:cs="仿宋" w:hint="eastAsia"/>
          <w:color w:val="000000"/>
          <w:sz w:val="32"/>
          <w:szCs w:val="32"/>
        </w:rPr>
        <w:t>自治区级一等奖（或金奖）。当考生所获奖项层级相同时，按公共基础课考试成绩</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语文（数学）科成绩</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英语科成绩从高分到低分排序，如公共基础课考试成绩相同，则按语文（数学）科成绩排序</w:t>
      </w:r>
      <w:r>
        <w:rPr>
          <w:rFonts w:ascii="仿宋" w:eastAsia="仿宋" w:hAnsi="仿宋" w:cs="仿宋" w:hint="eastAsia"/>
          <w:color w:val="000000"/>
          <w:sz w:val="32"/>
          <w:szCs w:val="32"/>
        </w:rPr>
        <w:t>（</w:t>
      </w:r>
      <w:r>
        <w:rPr>
          <w:rFonts w:ascii="仿宋" w:eastAsia="仿宋" w:hAnsi="仿宋" w:cs="仿宋" w:hint="eastAsia"/>
          <w:color w:val="000000"/>
          <w:sz w:val="32"/>
          <w:szCs w:val="32"/>
        </w:rPr>
        <w:t>成绩高者排在前面</w:t>
      </w:r>
      <w:r>
        <w:rPr>
          <w:rFonts w:ascii="仿宋" w:eastAsia="仿宋" w:hAnsi="仿宋" w:cs="仿宋" w:hint="eastAsia"/>
          <w:color w:val="000000"/>
          <w:sz w:val="32"/>
          <w:szCs w:val="32"/>
        </w:rPr>
        <w:t>）</w:t>
      </w:r>
      <w:r>
        <w:rPr>
          <w:rFonts w:ascii="仿宋" w:eastAsia="仿宋" w:hAnsi="仿宋" w:cs="仿宋" w:hint="eastAsia"/>
          <w:color w:val="000000"/>
          <w:sz w:val="32"/>
          <w:szCs w:val="32"/>
        </w:rPr>
        <w:t>，以此类推。</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w:t>
      </w:r>
      <w:r>
        <w:rPr>
          <w:rFonts w:ascii="Times New Roman" w:eastAsia="仿宋" w:hAnsi="Times New Roman" w:cs="仿宋" w:hint="eastAsia"/>
          <w:color w:val="000000"/>
          <w:sz w:val="32"/>
          <w:szCs w:val="32"/>
        </w:rPr>
        <w:t>2</w:t>
      </w:r>
      <w:r>
        <w:rPr>
          <w:rFonts w:ascii="仿宋" w:eastAsia="仿宋" w:hAnsi="仿宋" w:cs="仿宋" w:hint="eastAsia"/>
          <w:color w:val="000000"/>
          <w:sz w:val="32"/>
          <w:szCs w:val="32"/>
        </w:rPr>
        <w:t>）</w:t>
      </w:r>
      <w:r>
        <w:rPr>
          <w:rFonts w:ascii="仿宋" w:eastAsia="仿宋" w:hAnsi="仿宋" w:cs="仿宋" w:hint="eastAsia"/>
          <w:color w:val="000000"/>
          <w:sz w:val="32"/>
          <w:szCs w:val="32"/>
        </w:rPr>
        <w:t>其他普通考生。</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同一专业大类</w:t>
      </w:r>
      <w:r>
        <w:rPr>
          <w:rFonts w:ascii="仿宋" w:eastAsia="仿宋" w:hAnsi="仿宋" w:cs="仿宋" w:hint="eastAsia"/>
          <w:color w:val="000000"/>
          <w:sz w:val="32"/>
          <w:szCs w:val="32"/>
        </w:rPr>
        <w:t>考生</w:t>
      </w:r>
      <w:r>
        <w:rPr>
          <w:rFonts w:ascii="仿宋" w:eastAsia="仿宋" w:hAnsi="仿宋" w:cs="仿宋" w:hint="eastAsia"/>
          <w:color w:val="000000"/>
          <w:sz w:val="32"/>
          <w:szCs w:val="32"/>
        </w:rPr>
        <w:t>按</w:t>
      </w:r>
      <w:r>
        <w:rPr>
          <w:rFonts w:ascii="仿宋" w:eastAsia="仿宋" w:hAnsi="仿宋" w:cs="仿宋" w:hint="eastAsia"/>
          <w:color w:val="000000"/>
          <w:sz w:val="32"/>
          <w:szCs w:val="32"/>
        </w:rPr>
        <w:t>考试总成绩</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公共基础课考试成绩</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专业基础综合课考试成绩</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语文（数学）科成绩</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英语科成绩</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专业基础综合课</w:t>
      </w: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成绩</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专业基础综合课</w:t>
      </w:r>
      <w:r>
        <w:rPr>
          <w:rFonts w:ascii="Times New Roman" w:eastAsia="仿宋" w:hAnsi="Times New Roman" w:cs="仿宋" w:hint="eastAsia"/>
          <w:color w:val="000000"/>
          <w:sz w:val="32"/>
          <w:szCs w:val="32"/>
        </w:rPr>
        <w:t>2</w:t>
      </w:r>
      <w:r>
        <w:rPr>
          <w:rFonts w:ascii="仿宋" w:eastAsia="仿宋" w:hAnsi="仿宋" w:cs="仿宋" w:hint="eastAsia"/>
          <w:color w:val="000000"/>
          <w:sz w:val="32"/>
          <w:szCs w:val="32"/>
        </w:rPr>
        <w:t>成绩</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专业基础综合课</w:t>
      </w:r>
      <w:r>
        <w:rPr>
          <w:rFonts w:ascii="Times New Roman" w:eastAsia="仿宋" w:hAnsi="Times New Roman" w:cs="仿宋" w:hint="eastAsia"/>
          <w:color w:val="000000"/>
          <w:sz w:val="32"/>
          <w:szCs w:val="32"/>
        </w:rPr>
        <w:t>3</w:t>
      </w:r>
      <w:r>
        <w:rPr>
          <w:rFonts w:ascii="仿宋" w:eastAsia="仿宋" w:hAnsi="仿宋" w:cs="仿宋" w:hint="eastAsia"/>
          <w:color w:val="000000"/>
          <w:sz w:val="32"/>
          <w:szCs w:val="32"/>
        </w:rPr>
        <w:t>成绩从高分到低分排序。如总成绩相同，则按公共基础课考试成绩排序</w:t>
      </w:r>
      <w:r>
        <w:rPr>
          <w:rFonts w:ascii="仿宋" w:eastAsia="仿宋" w:hAnsi="仿宋" w:cs="仿宋" w:hint="eastAsia"/>
          <w:color w:val="000000"/>
          <w:sz w:val="32"/>
          <w:szCs w:val="32"/>
        </w:rPr>
        <w:t>（</w:t>
      </w:r>
      <w:r>
        <w:rPr>
          <w:rFonts w:ascii="仿宋" w:eastAsia="仿宋" w:hAnsi="仿宋" w:cs="仿宋" w:hint="eastAsia"/>
          <w:color w:val="000000"/>
          <w:sz w:val="32"/>
          <w:szCs w:val="32"/>
        </w:rPr>
        <w:t>成绩高者排在前面</w:t>
      </w:r>
      <w:r>
        <w:rPr>
          <w:rFonts w:ascii="仿宋" w:eastAsia="仿宋" w:hAnsi="仿宋" w:cs="仿宋" w:hint="eastAsia"/>
          <w:color w:val="000000"/>
          <w:sz w:val="32"/>
          <w:szCs w:val="32"/>
        </w:rPr>
        <w:t>）</w:t>
      </w:r>
      <w:r>
        <w:rPr>
          <w:rFonts w:ascii="仿宋" w:eastAsia="仿宋" w:hAnsi="仿宋" w:cs="仿宋" w:hint="eastAsia"/>
          <w:color w:val="000000"/>
          <w:sz w:val="32"/>
          <w:szCs w:val="32"/>
        </w:rPr>
        <w:t>，以此类推。</w:t>
      </w:r>
    </w:p>
    <w:p w:rsidR="00000000" w:rsidRDefault="009C406F">
      <w:pPr>
        <w:spacing w:line="560" w:lineRule="exact"/>
        <w:ind w:firstLineChars="200" w:firstLine="640"/>
        <w:rPr>
          <w:rFonts w:ascii="仿宋" w:eastAsia="仿宋" w:hAnsi="仿宋" w:cs="仿宋" w:hint="eastAsia"/>
          <w:color w:val="000000"/>
          <w:sz w:val="32"/>
          <w:szCs w:val="32"/>
        </w:rPr>
      </w:pPr>
      <w:r>
        <w:rPr>
          <w:rFonts w:ascii="Times New Roman" w:eastAsia="仿宋" w:hAnsi="Times New Roman" w:cs="仿宋" w:hint="eastAsia"/>
          <w:color w:val="000000"/>
          <w:sz w:val="32"/>
          <w:szCs w:val="32"/>
        </w:rPr>
        <w:t>2</w:t>
      </w:r>
      <w:r>
        <w:rPr>
          <w:rFonts w:ascii="仿宋" w:eastAsia="仿宋" w:hAnsi="仿宋" w:cs="仿宋" w:hint="eastAsia"/>
          <w:color w:val="000000"/>
          <w:sz w:val="32"/>
          <w:szCs w:val="32"/>
        </w:rPr>
        <w:t>.</w:t>
      </w:r>
      <w:r>
        <w:rPr>
          <w:rFonts w:ascii="仿宋" w:eastAsia="仿宋" w:hAnsi="仿宋" w:cs="仿宋" w:hint="eastAsia"/>
          <w:color w:val="000000"/>
          <w:sz w:val="32"/>
          <w:szCs w:val="32"/>
        </w:rPr>
        <w:t>退役大学生士兵。</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lang w:val="en"/>
        </w:rPr>
        <w:t>依次</w:t>
      </w:r>
      <w:r>
        <w:rPr>
          <w:rFonts w:ascii="仿宋" w:eastAsia="仿宋" w:hAnsi="仿宋" w:cs="仿宋" w:hint="eastAsia"/>
          <w:color w:val="000000"/>
          <w:sz w:val="32"/>
          <w:szCs w:val="32"/>
        </w:rPr>
        <w:t>对在部队服役期间荣立三等功及以上奖励的退役大学生士兵、其他退役大学生士兵</w:t>
      </w:r>
      <w:r>
        <w:rPr>
          <w:rFonts w:ascii="仿宋" w:eastAsia="仿宋" w:hAnsi="仿宋" w:cs="仿宋" w:hint="eastAsia"/>
          <w:color w:val="000000"/>
          <w:sz w:val="32"/>
          <w:szCs w:val="32"/>
          <w:lang w:val="en"/>
        </w:rPr>
        <w:t>进行投档录取</w:t>
      </w:r>
      <w:r>
        <w:rPr>
          <w:rFonts w:ascii="仿宋" w:eastAsia="仿宋" w:hAnsi="仿宋" w:cs="仿宋" w:hint="eastAsia"/>
          <w:color w:val="000000"/>
          <w:sz w:val="32"/>
          <w:szCs w:val="32"/>
        </w:rPr>
        <w:t>。</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具体排序规则如下：</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同一专业大类</w:t>
      </w:r>
      <w:r>
        <w:rPr>
          <w:rFonts w:ascii="仿宋" w:eastAsia="仿宋" w:hAnsi="仿宋" w:cs="仿宋" w:hint="eastAsia"/>
          <w:color w:val="000000"/>
          <w:sz w:val="32"/>
          <w:szCs w:val="32"/>
        </w:rPr>
        <w:t>考生</w:t>
      </w:r>
      <w:r>
        <w:rPr>
          <w:rFonts w:ascii="仿宋" w:eastAsia="仿宋" w:hAnsi="仿宋" w:cs="仿宋" w:hint="eastAsia"/>
          <w:color w:val="000000"/>
          <w:sz w:val="32"/>
          <w:szCs w:val="32"/>
        </w:rPr>
        <w:t>按</w:t>
      </w:r>
      <w:r>
        <w:rPr>
          <w:rFonts w:ascii="仿宋" w:eastAsia="仿宋" w:hAnsi="仿宋" w:cs="仿宋" w:hint="eastAsia"/>
          <w:color w:val="000000"/>
          <w:sz w:val="32"/>
          <w:szCs w:val="32"/>
        </w:rPr>
        <w:t>职业技能综合考查成绩</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专业基础综合课</w:t>
      </w: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成绩</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专业基础综合课</w:t>
      </w:r>
      <w:r>
        <w:rPr>
          <w:rFonts w:ascii="Times New Roman" w:eastAsia="仿宋" w:hAnsi="Times New Roman" w:cs="仿宋" w:hint="eastAsia"/>
          <w:color w:val="000000"/>
          <w:sz w:val="32"/>
          <w:szCs w:val="32"/>
        </w:rPr>
        <w:t>2</w:t>
      </w:r>
      <w:r>
        <w:rPr>
          <w:rFonts w:ascii="仿宋" w:eastAsia="仿宋" w:hAnsi="仿宋" w:cs="仿宋" w:hint="eastAsia"/>
          <w:color w:val="000000"/>
          <w:sz w:val="32"/>
          <w:szCs w:val="32"/>
        </w:rPr>
        <w:t>成绩</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专业基础综合课</w:t>
      </w:r>
      <w:r>
        <w:rPr>
          <w:rFonts w:ascii="Times New Roman" w:eastAsia="仿宋" w:hAnsi="Times New Roman" w:cs="仿宋" w:hint="eastAsia"/>
          <w:color w:val="000000"/>
          <w:sz w:val="32"/>
          <w:szCs w:val="32"/>
        </w:rPr>
        <w:t>3</w:t>
      </w:r>
      <w:r>
        <w:rPr>
          <w:rFonts w:ascii="仿宋" w:eastAsia="仿宋" w:hAnsi="仿宋" w:cs="仿宋" w:hint="eastAsia"/>
          <w:color w:val="000000"/>
          <w:sz w:val="32"/>
          <w:szCs w:val="32"/>
        </w:rPr>
        <w:t>成绩从高分到低分排序。如职业技能综合考查成绩相同，则</w:t>
      </w:r>
      <w:r>
        <w:rPr>
          <w:rFonts w:ascii="仿宋" w:eastAsia="仿宋" w:hAnsi="仿宋" w:cs="仿宋" w:hint="eastAsia"/>
          <w:color w:val="000000"/>
          <w:sz w:val="32"/>
          <w:szCs w:val="32"/>
        </w:rPr>
        <w:t>按</w:t>
      </w:r>
      <w:r>
        <w:rPr>
          <w:rFonts w:ascii="仿宋" w:eastAsia="仿宋" w:hAnsi="仿宋" w:cs="仿宋" w:hint="eastAsia"/>
          <w:color w:val="000000"/>
          <w:sz w:val="32"/>
          <w:szCs w:val="32"/>
        </w:rPr>
        <w:t>专业基础综合课</w:t>
      </w: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成绩排序</w:t>
      </w:r>
      <w:r>
        <w:rPr>
          <w:rFonts w:ascii="仿宋" w:eastAsia="仿宋" w:hAnsi="仿宋" w:cs="仿宋" w:hint="eastAsia"/>
          <w:color w:val="000000"/>
          <w:sz w:val="32"/>
          <w:szCs w:val="32"/>
        </w:rPr>
        <w:t>（</w:t>
      </w:r>
      <w:r>
        <w:rPr>
          <w:rFonts w:ascii="仿宋" w:eastAsia="仿宋" w:hAnsi="仿宋" w:cs="仿宋" w:hint="eastAsia"/>
          <w:color w:val="000000"/>
          <w:sz w:val="32"/>
          <w:szCs w:val="32"/>
        </w:rPr>
        <w:t>成绩高者排在前面</w:t>
      </w:r>
      <w:r>
        <w:rPr>
          <w:rFonts w:ascii="仿宋" w:eastAsia="仿宋" w:hAnsi="仿宋" w:cs="仿宋" w:hint="eastAsia"/>
          <w:color w:val="000000"/>
          <w:sz w:val="32"/>
          <w:szCs w:val="32"/>
        </w:rPr>
        <w:t>）</w:t>
      </w:r>
      <w:r>
        <w:rPr>
          <w:rFonts w:ascii="仿宋" w:eastAsia="仿宋" w:hAnsi="仿宋" w:cs="仿宋" w:hint="eastAsia"/>
          <w:color w:val="000000"/>
          <w:sz w:val="32"/>
          <w:szCs w:val="32"/>
        </w:rPr>
        <w:t>，以此类推。</w:t>
      </w:r>
    </w:p>
    <w:p w:rsidR="00000000" w:rsidRDefault="009C406F">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lastRenderedPageBreak/>
        <w:t>（四）录取原则。</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考试录取工作实行</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院校负责</w:t>
      </w:r>
      <w:r>
        <w:rPr>
          <w:rFonts w:ascii="仿宋" w:eastAsia="仿宋" w:hAnsi="仿宋" w:cs="仿宋" w:hint="eastAsia"/>
          <w:color w:val="000000"/>
          <w:sz w:val="32"/>
          <w:szCs w:val="32"/>
        </w:rPr>
        <w:t>、</w:t>
      </w:r>
      <w:r>
        <w:rPr>
          <w:rFonts w:ascii="仿宋" w:eastAsia="仿宋" w:hAnsi="仿宋" w:cs="仿宋" w:hint="eastAsia"/>
          <w:color w:val="000000"/>
          <w:sz w:val="32"/>
          <w:szCs w:val="32"/>
        </w:rPr>
        <w:t>招办监</w:t>
      </w:r>
      <w:r>
        <w:rPr>
          <w:rFonts w:ascii="仿宋" w:eastAsia="仿宋" w:hAnsi="仿宋" w:cs="仿宋" w:hint="eastAsia"/>
          <w:color w:val="000000"/>
          <w:sz w:val="32"/>
          <w:szCs w:val="32"/>
        </w:rPr>
        <w:t>督</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的录取原则。各招生院校按照向社会公布的招生简章中的录取规则进行录取，并负责对未录取考生的解释及遗留问题的处理。自治区招生考试院监督招生院校执行招生政策、招生计划情况，纠正违反招生政策及规定的行为。</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具备免专业基础综合课考试资格的普通考生</w:t>
      </w:r>
      <w:r>
        <w:rPr>
          <w:rFonts w:ascii="仿宋" w:eastAsia="仿宋" w:hAnsi="仿宋" w:cs="仿宋" w:hint="eastAsia"/>
          <w:color w:val="000000"/>
          <w:sz w:val="32"/>
          <w:szCs w:val="32"/>
        </w:rPr>
        <w:t>和</w:t>
      </w:r>
      <w:r>
        <w:rPr>
          <w:rFonts w:ascii="仿宋" w:eastAsia="仿宋" w:hAnsi="仿宋" w:cs="仿宋" w:hint="eastAsia"/>
          <w:color w:val="000000"/>
          <w:sz w:val="32"/>
          <w:szCs w:val="32"/>
        </w:rPr>
        <w:t>在部队服役期间荣立三等功及以上奖励的退役大学生士兵足额录取。</w:t>
      </w:r>
    </w:p>
    <w:p w:rsidR="00000000" w:rsidRDefault="009C406F">
      <w:pPr>
        <w:spacing w:line="560" w:lineRule="exact"/>
        <w:ind w:firstLineChars="200" w:firstLine="640"/>
        <w:rPr>
          <w:rFonts w:ascii="黑体" w:eastAsia="黑体" w:hAnsi="黑体" w:cs="黑体" w:hint="eastAsia"/>
          <w:kern w:val="44"/>
          <w:sz w:val="32"/>
          <w:szCs w:val="32"/>
        </w:rPr>
      </w:pPr>
      <w:r>
        <w:rPr>
          <w:rFonts w:ascii="黑体" w:eastAsia="黑体" w:hAnsi="黑体" w:cs="黑体" w:hint="eastAsia"/>
          <w:kern w:val="44"/>
          <w:sz w:val="32"/>
          <w:szCs w:val="32"/>
        </w:rPr>
        <w:t>九、资格审核</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（一）普通考生的报名资格、获奖情况，由生源学校</w:t>
      </w:r>
      <w:r>
        <w:rPr>
          <w:rFonts w:ascii="仿宋" w:eastAsia="仿宋" w:hAnsi="仿宋" w:cs="仿宋" w:hint="eastAsia"/>
          <w:color w:val="000000"/>
          <w:sz w:val="32"/>
          <w:szCs w:val="32"/>
        </w:rPr>
        <w:t>初审</w:t>
      </w:r>
      <w:r>
        <w:rPr>
          <w:rFonts w:ascii="仿宋" w:eastAsia="仿宋" w:hAnsi="仿宋" w:cs="仿宋" w:hint="eastAsia"/>
          <w:color w:val="000000"/>
          <w:sz w:val="32"/>
          <w:szCs w:val="32"/>
        </w:rPr>
        <w:t>并按要求进行校内公示，公示时间不少于</w:t>
      </w:r>
      <w:r>
        <w:rPr>
          <w:rFonts w:ascii="Times New Roman" w:eastAsia="仿宋" w:hAnsi="Times New Roman" w:cs="仿宋" w:hint="eastAsia"/>
          <w:color w:val="000000"/>
          <w:sz w:val="32"/>
          <w:szCs w:val="32"/>
        </w:rPr>
        <w:t>5</w:t>
      </w:r>
      <w:r>
        <w:rPr>
          <w:rFonts w:ascii="仿宋" w:eastAsia="仿宋" w:hAnsi="仿宋" w:cs="仿宋" w:hint="eastAsia"/>
          <w:color w:val="000000"/>
          <w:sz w:val="32"/>
          <w:szCs w:val="32"/>
        </w:rPr>
        <w:t>个工作日。自治区教育厅组织对高校提交的普通考生的获奖情况进行复核。</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（二）毕业院校为区内高校的退役大学生士</w:t>
      </w:r>
      <w:r>
        <w:rPr>
          <w:rFonts w:ascii="仿宋" w:eastAsia="仿宋" w:hAnsi="仿宋" w:cs="仿宋" w:hint="eastAsia"/>
          <w:color w:val="000000"/>
          <w:sz w:val="32"/>
          <w:szCs w:val="32"/>
        </w:rPr>
        <w:t>兵的报名资格、立功情况，由生源学校</w:t>
      </w:r>
      <w:r>
        <w:rPr>
          <w:rFonts w:ascii="仿宋" w:eastAsia="仿宋" w:hAnsi="仿宋" w:cs="仿宋" w:hint="eastAsia"/>
          <w:color w:val="000000"/>
          <w:sz w:val="32"/>
          <w:szCs w:val="32"/>
        </w:rPr>
        <w:t>初审</w:t>
      </w:r>
      <w:r>
        <w:rPr>
          <w:rFonts w:ascii="仿宋" w:eastAsia="仿宋" w:hAnsi="仿宋" w:cs="仿宋" w:hint="eastAsia"/>
          <w:color w:val="000000"/>
          <w:sz w:val="32"/>
          <w:szCs w:val="32"/>
        </w:rPr>
        <w:t>并按要求进行校内公示，公示时间不少于</w:t>
      </w:r>
      <w:r>
        <w:rPr>
          <w:rFonts w:ascii="Times New Roman" w:eastAsia="仿宋" w:hAnsi="Times New Roman" w:cs="仿宋" w:hint="eastAsia"/>
          <w:color w:val="000000"/>
          <w:sz w:val="32"/>
          <w:szCs w:val="32"/>
        </w:rPr>
        <w:t>5</w:t>
      </w:r>
      <w:r>
        <w:rPr>
          <w:rFonts w:ascii="仿宋" w:eastAsia="仿宋" w:hAnsi="仿宋" w:cs="仿宋" w:hint="eastAsia"/>
          <w:color w:val="000000"/>
          <w:sz w:val="32"/>
          <w:szCs w:val="32"/>
        </w:rPr>
        <w:t>个工作日。毕业院校为区外高校的退役大学生士兵的报名资格和立功情况由自治区教育厅</w:t>
      </w:r>
      <w:r>
        <w:rPr>
          <w:rFonts w:ascii="仿宋" w:eastAsia="仿宋" w:hAnsi="仿宋" w:cs="仿宋" w:hint="eastAsia"/>
          <w:color w:val="000000"/>
          <w:sz w:val="32"/>
          <w:szCs w:val="32"/>
        </w:rPr>
        <w:t>初审</w:t>
      </w:r>
      <w:r>
        <w:rPr>
          <w:rFonts w:ascii="仿宋" w:eastAsia="仿宋" w:hAnsi="仿宋" w:cs="仿宋" w:hint="eastAsia"/>
          <w:color w:val="000000"/>
          <w:sz w:val="32"/>
          <w:szCs w:val="32"/>
        </w:rPr>
        <w:t>。</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退役大学生士兵身份认定和立功情况由</w:t>
      </w:r>
      <w:r>
        <w:rPr>
          <w:rFonts w:ascii="仿宋" w:eastAsia="仿宋" w:hAnsi="仿宋" w:cs="仿宋" w:hint="eastAsia"/>
          <w:color w:val="000000"/>
          <w:sz w:val="32"/>
          <w:szCs w:val="32"/>
        </w:rPr>
        <w:t>自治区征兵办</w:t>
      </w:r>
      <w:r>
        <w:rPr>
          <w:rFonts w:ascii="仿宋" w:eastAsia="仿宋" w:hAnsi="仿宋" w:cs="仿宋" w:hint="eastAsia"/>
          <w:color w:val="000000"/>
          <w:sz w:val="32"/>
          <w:szCs w:val="32"/>
        </w:rPr>
        <w:t>复核</w:t>
      </w:r>
      <w:r>
        <w:rPr>
          <w:rFonts w:ascii="仿宋" w:eastAsia="仿宋" w:hAnsi="仿宋" w:cs="仿宋" w:hint="eastAsia"/>
          <w:color w:val="000000"/>
          <w:sz w:val="32"/>
          <w:szCs w:val="32"/>
        </w:rPr>
        <w:t>，并在</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广西招生考试院</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网站（</w:t>
      </w:r>
      <w:r>
        <w:rPr>
          <w:rFonts w:ascii="仿宋" w:eastAsia="仿宋" w:hAnsi="仿宋" w:cs="仿宋" w:hint="eastAsia"/>
          <w:color w:val="000000"/>
          <w:sz w:val="32"/>
          <w:szCs w:val="32"/>
        </w:rPr>
        <w:t>https://www.gxeea.cn</w:t>
      </w:r>
      <w:r>
        <w:rPr>
          <w:rFonts w:ascii="仿宋" w:eastAsia="仿宋" w:hAnsi="仿宋" w:cs="仿宋" w:hint="eastAsia"/>
          <w:color w:val="000000"/>
          <w:sz w:val="32"/>
          <w:szCs w:val="32"/>
        </w:rPr>
        <w:t>）公示，公示时间不少于</w:t>
      </w:r>
      <w:r>
        <w:rPr>
          <w:rFonts w:ascii="Times New Roman" w:eastAsia="仿宋" w:hAnsi="Times New Roman" w:cs="仿宋" w:hint="eastAsia"/>
          <w:color w:val="000000"/>
          <w:sz w:val="32"/>
          <w:szCs w:val="32"/>
        </w:rPr>
        <w:t>5</w:t>
      </w:r>
      <w:r>
        <w:rPr>
          <w:rFonts w:ascii="仿宋" w:eastAsia="仿宋" w:hAnsi="仿宋" w:cs="仿宋" w:hint="eastAsia"/>
          <w:color w:val="000000"/>
          <w:sz w:val="32"/>
          <w:szCs w:val="32"/>
        </w:rPr>
        <w:t>个工作日。</w:t>
      </w:r>
    </w:p>
    <w:p w:rsidR="00000000" w:rsidRDefault="009C406F">
      <w:pPr>
        <w:numPr>
          <w:ilvl w:val="0"/>
          <w:numId w:val="1"/>
        </w:num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在报名、考试和录取过程中</w:t>
      </w:r>
      <w:r>
        <w:rPr>
          <w:rFonts w:ascii="仿宋" w:eastAsia="仿宋" w:hAnsi="仿宋" w:cs="仿宋" w:hint="eastAsia"/>
          <w:color w:val="000000"/>
          <w:sz w:val="32"/>
          <w:szCs w:val="32"/>
        </w:rPr>
        <w:t>，</w:t>
      </w:r>
      <w:r>
        <w:rPr>
          <w:rFonts w:ascii="仿宋" w:eastAsia="仿宋" w:hAnsi="仿宋" w:cs="仿宋" w:hint="eastAsia"/>
          <w:color w:val="000000"/>
          <w:sz w:val="32"/>
          <w:szCs w:val="32"/>
        </w:rPr>
        <w:t>如发现考生</w:t>
      </w:r>
      <w:r>
        <w:rPr>
          <w:rFonts w:ascii="仿宋" w:eastAsia="仿宋" w:hAnsi="仿宋" w:cs="仿宋" w:hint="eastAsia"/>
          <w:color w:val="000000"/>
          <w:sz w:val="32"/>
          <w:szCs w:val="32"/>
        </w:rPr>
        <w:t>的报名资格、获奖情况、立功情况等不符合报考录取条件、</w:t>
      </w:r>
      <w:r>
        <w:rPr>
          <w:rFonts w:ascii="仿宋" w:eastAsia="仿宋" w:hAnsi="仿宋" w:cs="仿宋" w:hint="eastAsia"/>
          <w:color w:val="000000"/>
          <w:sz w:val="32"/>
          <w:szCs w:val="32"/>
        </w:rPr>
        <w:t>存在</w:t>
      </w:r>
      <w:r>
        <w:rPr>
          <w:rFonts w:ascii="仿宋" w:eastAsia="仿宋" w:hAnsi="仿宋" w:cs="仿宋" w:hint="eastAsia"/>
          <w:color w:val="000000"/>
          <w:sz w:val="32"/>
          <w:szCs w:val="32"/>
        </w:rPr>
        <w:t>弄虚作假行为的，</w:t>
      </w:r>
      <w:r>
        <w:rPr>
          <w:rFonts w:ascii="仿宋" w:eastAsia="仿宋" w:hAnsi="仿宋" w:cs="仿宋" w:hint="eastAsia"/>
          <w:color w:val="000000"/>
          <w:sz w:val="32"/>
          <w:szCs w:val="32"/>
        </w:rPr>
        <w:t>依法依规</w:t>
      </w:r>
      <w:r>
        <w:rPr>
          <w:rFonts w:ascii="仿宋" w:eastAsia="仿宋" w:hAnsi="仿宋" w:cs="仿宋" w:hint="eastAsia"/>
          <w:color w:val="000000"/>
          <w:sz w:val="32"/>
          <w:szCs w:val="32"/>
        </w:rPr>
        <w:t>取消考生</w:t>
      </w:r>
      <w:r>
        <w:rPr>
          <w:rFonts w:ascii="仿宋" w:eastAsia="仿宋" w:hAnsi="仿宋" w:cs="仿宋" w:hint="eastAsia"/>
          <w:color w:val="000000"/>
          <w:sz w:val="32"/>
          <w:szCs w:val="32"/>
        </w:rPr>
        <w:t>相应</w:t>
      </w:r>
      <w:r>
        <w:rPr>
          <w:rFonts w:ascii="仿宋" w:eastAsia="仿宋" w:hAnsi="仿宋" w:cs="仿宋" w:hint="eastAsia"/>
          <w:color w:val="000000"/>
          <w:sz w:val="32"/>
          <w:szCs w:val="32"/>
        </w:rPr>
        <w:t>资格。</w:t>
      </w:r>
      <w:bookmarkStart w:id="4" w:name="_Toc103939436"/>
    </w:p>
    <w:p w:rsidR="00000000" w:rsidRDefault="009C406F">
      <w:pPr>
        <w:spacing w:line="560" w:lineRule="exact"/>
        <w:ind w:firstLineChars="200" w:firstLine="640"/>
        <w:rPr>
          <w:rFonts w:ascii="黑体" w:eastAsia="黑体" w:hAnsi="黑体" w:cs="黑体" w:hint="eastAsia"/>
          <w:kern w:val="44"/>
          <w:sz w:val="32"/>
          <w:szCs w:val="32"/>
        </w:rPr>
      </w:pPr>
      <w:r>
        <w:rPr>
          <w:rFonts w:ascii="黑体" w:eastAsia="黑体" w:hAnsi="黑体" w:cs="黑体" w:hint="eastAsia"/>
          <w:kern w:val="44"/>
          <w:sz w:val="32"/>
          <w:szCs w:val="32"/>
        </w:rPr>
        <w:lastRenderedPageBreak/>
        <w:t>十、入学注册与管理</w:t>
      </w:r>
      <w:bookmarkEnd w:id="4"/>
    </w:p>
    <w:p w:rsidR="00000000" w:rsidRDefault="009C406F">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（一）报到及入学资格复查。</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按招生规定</w:t>
      </w:r>
      <w:r>
        <w:rPr>
          <w:rFonts w:ascii="仿宋" w:eastAsia="仿宋" w:hAnsi="仿宋" w:cs="仿宋" w:hint="eastAsia"/>
          <w:color w:val="000000"/>
          <w:sz w:val="32"/>
          <w:szCs w:val="32"/>
        </w:rPr>
        <w:t>录取的专升本新生，按</w:t>
      </w:r>
      <w:r>
        <w:rPr>
          <w:rFonts w:ascii="仿宋" w:eastAsia="仿宋" w:hAnsi="仿宋" w:cs="仿宋" w:hint="eastAsia"/>
          <w:color w:val="000000"/>
          <w:sz w:val="32"/>
          <w:szCs w:val="32"/>
        </w:rPr>
        <w:t>高校</w:t>
      </w:r>
      <w:r>
        <w:rPr>
          <w:rFonts w:ascii="仿宋" w:eastAsia="仿宋" w:hAnsi="仿宋" w:cs="仿宋" w:hint="eastAsia"/>
          <w:color w:val="000000"/>
          <w:sz w:val="32"/>
          <w:szCs w:val="32"/>
        </w:rPr>
        <w:t>有关要求和规定的期限</w:t>
      </w:r>
      <w:r>
        <w:rPr>
          <w:rFonts w:ascii="仿宋" w:eastAsia="仿宋" w:hAnsi="仿宋" w:cs="仿宋" w:hint="eastAsia"/>
          <w:color w:val="000000"/>
          <w:sz w:val="32"/>
          <w:szCs w:val="32"/>
        </w:rPr>
        <w:t>，</w:t>
      </w:r>
      <w:r>
        <w:rPr>
          <w:rFonts w:ascii="仿宋" w:eastAsia="仿宋" w:hAnsi="仿宋" w:cs="仿宋" w:hint="eastAsia"/>
          <w:color w:val="000000"/>
          <w:sz w:val="32"/>
          <w:szCs w:val="32"/>
        </w:rPr>
        <w:t>持录取通知书和高职（专科）毕业证书，到</w:t>
      </w:r>
      <w:r>
        <w:rPr>
          <w:rFonts w:ascii="仿宋" w:eastAsia="仿宋" w:hAnsi="仿宋" w:cs="仿宋" w:hint="eastAsia"/>
          <w:color w:val="000000"/>
          <w:sz w:val="32"/>
          <w:szCs w:val="32"/>
        </w:rPr>
        <w:t>高校</w:t>
      </w:r>
      <w:r>
        <w:rPr>
          <w:rFonts w:ascii="仿宋" w:eastAsia="仿宋" w:hAnsi="仿宋" w:cs="仿宋" w:hint="eastAsia"/>
          <w:color w:val="000000"/>
          <w:sz w:val="32"/>
          <w:szCs w:val="32"/>
        </w:rPr>
        <w:t>办理入学手续。</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录取后未按时报到且未办理延缓报到申请的专升本新生视为放弃入学资格。录取后应征入伍的专升本新生，应按要求向录取</w:t>
      </w:r>
      <w:r>
        <w:rPr>
          <w:rFonts w:ascii="仿宋" w:eastAsia="仿宋" w:hAnsi="仿宋" w:cs="仿宋" w:hint="eastAsia"/>
          <w:color w:val="000000"/>
          <w:sz w:val="32"/>
          <w:szCs w:val="32"/>
        </w:rPr>
        <w:t>高校申请</w:t>
      </w:r>
      <w:r>
        <w:rPr>
          <w:rFonts w:ascii="仿宋" w:eastAsia="仿宋" w:hAnsi="仿宋" w:cs="仿宋" w:hint="eastAsia"/>
          <w:color w:val="000000"/>
          <w:sz w:val="32"/>
          <w:szCs w:val="32"/>
        </w:rPr>
        <w:t>办理保留入学资格，入伍当年未办理保留入学资格手续的视为放弃入学资格。</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高校应当在报到时对专升本新生入学资格进行初步审查，对录取通知书、高职（专科）毕业证书、居民身份证、户口迁移证与考生纸质档案、录取考生名册、报名与录取数据逐一比对核查，将现场采集的新生照片与专升本</w:t>
      </w:r>
      <w:r>
        <w:rPr>
          <w:rFonts w:ascii="仿宋" w:eastAsia="仿宋" w:hAnsi="仿宋" w:cs="仿宋" w:hint="eastAsia"/>
          <w:color w:val="000000"/>
          <w:sz w:val="32"/>
          <w:szCs w:val="32"/>
        </w:rPr>
        <w:t>考试</w:t>
      </w:r>
      <w:r>
        <w:rPr>
          <w:rFonts w:ascii="仿宋" w:eastAsia="仿宋" w:hAnsi="仿宋" w:cs="仿宋" w:hint="eastAsia"/>
          <w:color w:val="000000"/>
          <w:sz w:val="32"/>
          <w:szCs w:val="32"/>
        </w:rPr>
        <w:t>招生采集图像、居民身份证</w:t>
      </w:r>
      <w:r>
        <w:rPr>
          <w:rFonts w:ascii="仿宋" w:eastAsia="仿宋" w:hAnsi="仿宋" w:cs="仿宋" w:hint="eastAsia"/>
          <w:color w:val="000000"/>
          <w:sz w:val="32"/>
          <w:szCs w:val="32"/>
        </w:rPr>
        <w:t>照片进行人像比对。审查合格的办理入学手续，予以注册学籍；审查发现新生的录取通知、考生信息等证明材料，与本人实际情况不符，或者无高职（专科）毕业证书的，取消入学资格。</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学生入学后，高校应当在</w:t>
      </w:r>
      <w:r>
        <w:rPr>
          <w:rFonts w:ascii="Times New Roman" w:eastAsia="仿宋" w:hAnsi="Times New Roman" w:cs="仿宋" w:hint="eastAsia"/>
          <w:color w:val="000000"/>
          <w:sz w:val="32"/>
          <w:szCs w:val="32"/>
        </w:rPr>
        <w:t>3</w:t>
      </w:r>
      <w:r>
        <w:rPr>
          <w:rFonts w:ascii="仿宋" w:eastAsia="仿宋" w:hAnsi="仿宋" w:cs="仿宋" w:hint="eastAsia"/>
          <w:color w:val="000000"/>
          <w:sz w:val="32"/>
          <w:szCs w:val="32"/>
        </w:rPr>
        <w:t>个月内按照专升本招生规定对专升本报名资格、身心状况、录取手续及程序、录取资格等进行复查。复查中发现学生存在不符合报考录取条件、弄虚作假等招生违规行为的，确定为复查不合格，应当根据相关规定取消学籍；情节严重的，学校应当移交有关部门调查处理。复查中发现学生身心状况不适宜在校学习，经学校指定的二级甲等以上医院诊</w:t>
      </w:r>
      <w:r>
        <w:rPr>
          <w:rFonts w:ascii="仿宋" w:eastAsia="仿宋" w:hAnsi="仿宋" w:cs="仿宋" w:hint="eastAsia"/>
          <w:color w:val="000000"/>
          <w:sz w:val="32"/>
          <w:szCs w:val="32"/>
        </w:rPr>
        <w:lastRenderedPageBreak/>
        <w:t>断，需要在家休养</w:t>
      </w:r>
      <w:r>
        <w:rPr>
          <w:rFonts w:ascii="仿宋" w:eastAsia="仿宋" w:hAnsi="仿宋" w:cs="仿宋" w:hint="eastAsia"/>
          <w:color w:val="000000"/>
          <w:sz w:val="32"/>
          <w:szCs w:val="32"/>
        </w:rPr>
        <w:t>的，可以按照规定保留入学资格</w:t>
      </w:r>
      <w:r>
        <w:rPr>
          <w:rFonts w:ascii="仿宋" w:eastAsia="仿宋" w:hAnsi="仿宋" w:cs="仿宋" w:hint="eastAsia"/>
          <w:color w:val="000000"/>
          <w:sz w:val="32"/>
          <w:szCs w:val="32"/>
        </w:rPr>
        <w:t>。</w:t>
      </w:r>
    </w:p>
    <w:p w:rsidR="00000000" w:rsidRDefault="009C406F">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（二）在校生管理。</w:t>
      </w:r>
    </w:p>
    <w:p w:rsidR="00000000" w:rsidRDefault="009C406F">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高校应做好专升本学生在校期间考核与成绩记载及奖惩记录。</w:t>
      </w:r>
    </w:p>
    <w:p w:rsidR="00000000" w:rsidRDefault="009C406F">
      <w:pPr>
        <w:spacing w:line="560" w:lineRule="exac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（三）学历学位证书管理。</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专升本学生在</w:t>
      </w:r>
      <w:r>
        <w:rPr>
          <w:rFonts w:ascii="仿宋" w:eastAsia="仿宋" w:hAnsi="仿宋" w:cs="仿宋" w:hint="eastAsia"/>
          <w:color w:val="000000"/>
          <w:sz w:val="32"/>
          <w:szCs w:val="32"/>
        </w:rPr>
        <w:t>高校</w:t>
      </w:r>
      <w:r>
        <w:rPr>
          <w:rFonts w:ascii="仿宋" w:eastAsia="仿宋" w:hAnsi="仿宋" w:cs="仿宋" w:hint="eastAsia"/>
          <w:color w:val="000000"/>
          <w:sz w:val="32"/>
          <w:szCs w:val="32"/>
        </w:rPr>
        <w:t>规定学习年限内，修完教育教学计划规定内容，成绩合格，达到</w:t>
      </w:r>
      <w:r>
        <w:rPr>
          <w:rFonts w:ascii="仿宋" w:eastAsia="仿宋" w:hAnsi="仿宋" w:cs="仿宋" w:hint="eastAsia"/>
          <w:color w:val="000000"/>
          <w:sz w:val="32"/>
          <w:szCs w:val="32"/>
        </w:rPr>
        <w:t>高校</w:t>
      </w:r>
      <w:r>
        <w:rPr>
          <w:rFonts w:ascii="仿宋" w:eastAsia="仿宋" w:hAnsi="仿宋" w:cs="仿宋" w:hint="eastAsia"/>
          <w:color w:val="000000"/>
          <w:sz w:val="32"/>
          <w:szCs w:val="32"/>
        </w:rPr>
        <w:t>毕业要求的，</w:t>
      </w:r>
      <w:r>
        <w:rPr>
          <w:rFonts w:ascii="仿宋" w:eastAsia="仿宋" w:hAnsi="仿宋" w:cs="仿宋" w:hint="eastAsia"/>
          <w:color w:val="000000"/>
          <w:sz w:val="32"/>
          <w:szCs w:val="32"/>
        </w:rPr>
        <w:t>高校</w:t>
      </w:r>
      <w:r>
        <w:rPr>
          <w:rFonts w:ascii="仿宋" w:eastAsia="仿宋" w:hAnsi="仿宋" w:cs="仿宋" w:hint="eastAsia"/>
          <w:color w:val="000000"/>
          <w:sz w:val="32"/>
          <w:szCs w:val="32"/>
        </w:rPr>
        <w:t>应当准予毕业，并在学生离校前发</w:t>
      </w:r>
      <w:r>
        <w:rPr>
          <w:rFonts w:ascii="仿宋" w:eastAsia="仿宋" w:hAnsi="仿宋" w:cs="仿宋" w:hint="eastAsia"/>
          <w:color w:val="000000"/>
          <w:sz w:val="32"/>
          <w:szCs w:val="32"/>
        </w:rPr>
        <w:t>放</w:t>
      </w:r>
      <w:r>
        <w:rPr>
          <w:rFonts w:ascii="仿宋" w:eastAsia="仿宋" w:hAnsi="仿宋" w:cs="仿宋" w:hint="eastAsia"/>
          <w:color w:val="000000"/>
          <w:sz w:val="32"/>
          <w:szCs w:val="32"/>
        </w:rPr>
        <w:t>毕业证书。符合学位授予条件的，学位授予单位应当颁发学位证书。学生提前完成教育教学计划规定内容，获得毕业所要求的学分，可以申请提前毕业。学生提前毕业的条件，参照</w:t>
      </w:r>
      <w:r>
        <w:rPr>
          <w:rFonts w:ascii="仿宋" w:eastAsia="仿宋" w:hAnsi="仿宋" w:cs="仿宋" w:hint="eastAsia"/>
          <w:color w:val="000000"/>
          <w:sz w:val="32"/>
          <w:szCs w:val="32"/>
        </w:rPr>
        <w:t>高校</w:t>
      </w:r>
      <w:r>
        <w:rPr>
          <w:rFonts w:ascii="仿宋" w:eastAsia="仿宋" w:hAnsi="仿宋" w:cs="仿宋" w:hint="eastAsia"/>
          <w:color w:val="000000"/>
          <w:sz w:val="32"/>
          <w:szCs w:val="32"/>
        </w:rPr>
        <w:t>相关规定。专升本学生毕业时，其毕业证书标注</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在本校××专业专科起点本科学习</w:t>
      </w:r>
      <w:r>
        <w:rPr>
          <w:rFonts w:ascii="仿宋" w:eastAsia="仿宋" w:hAnsi="仿宋" w:cs="仿宋" w:hint="eastAsia"/>
          <w:color w:val="000000"/>
          <w:sz w:val="32"/>
          <w:szCs w:val="32"/>
          <w:lang w:val="en"/>
        </w:rPr>
        <w:t>”</w:t>
      </w:r>
      <w:r>
        <w:rPr>
          <w:rFonts w:ascii="仿宋" w:eastAsia="仿宋" w:hAnsi="仿宋" w:cs="仿宋" w:hint="eastAsia"/>
          <w:color w:val="000000"/>
          <w:sz w:val="32"/>
          <w:szCs w:val="32"/>
        </w:rPr>
        <w:t>，学习时间按进入</w:t>
      </w:r>
      <w:r>
        <w:rPr>
          <w:rFonts w:ascii="仿宋" w:eastAsia="仿宋" w:hAnsi="仿宋" w:cs="仿宋" w:hint="eastAsia"/>
          <w:color w:val="000000"/>
          <w:sz w:val="32"/>
          <w:szCs w:val="32"/>
        </w:rPr>
        <w:t>本科阶段学习和颁发毕业证实际时间填写。学习期满且成绩合格的学生，可根据《中华人民共和国学位条例》及有关规定申请授予相应的学士学位。</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高校应按要求对专升本毕业生进行毕业生信息复核，将学生毕业照片与录取照片、入学照片、居民身份证照片进行人像比对，对人像比对不一致、违反招生规定、无学籍、空挂学籍或不具备毕业资格的学生不得颁发毕业证书；无合格学历证书，不得注册学历。学历证书注册并提供网上查询后，不得变更证书内容及注册信息，不再受理学生信息变更事宜。</w:t>
      </w:r>
    </w:p>
    <w:p w:rsidR="00000000" w:rsidRDefault="009C406F">
      <w:pPr>
        <w:spacing w:line="560" w:lineRule="exact"/>
        <w:ind w:firstLineChars="200" w:firstLine="640"/>
        <w:rPr>
          <w:rFonts w:ascii="仿宋" w:eastAsia="仿宋" w:hAnsi="仿宋" w:cs="仿宋" w:hint="eastAsia"/>
          <w:color w:val="000000"/>
          <w:sz w:val="32"/>
          <w:szCs w:val="32"/>
        </w:rPr>
      </w:pPr>
    </w:p>
    <w:p w:rsidR="00000000" w:rsidRDefault="009C406F">
      <w:pPr>
        <w:spacing w:line="560" w:lineRule="exact"/>
        <w:ind w:firstLineChars="200" w:firstLine="640"/>
        <w:rPr>
          <w:rFonts w:ascii="黑体" w:eastAsia="黑体" w:hAnsi="黑体" w:cs="黑体" w:hint="eastAsia"/>
          <w:kern w:val="44"/>
          <w:sz w:val="32"/>
          <w:szCs w:val="32"/>
        </w:rPr>
      </w:pPr>
      <w:r>
        <w:rPr>
          <w:rFonts w:ascii="黑体" w:eastAsia="黑体" w:hAnsi="黑体" w:cs="黑体" w:hint="eastAsia"/>
          <w:kern w:val="44"/>
          <w:sz w:val="32"/>
          <w:szCs w:val="32"/>
        </w:rPr>
        <w:lastRenderedPageBreak/>
        <w:t>十一、组织领导</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bCs/>
          <w:color w:val="000000"/>
          <w:sz w:val="32"/>
          <w:szCs w:val="32"/>
        </w:rPr>
        <w:t>（一）认真落实主体责任。</w:t>
      </w:r>
      <w:r>
        <w:rPr>
          <w:rFonts w:ascii="仿宋" w:eastAsia="仿宋" w:hAnsi="仿宋" w:cs="仿宋" w:hint="eastAsia"/>
          <w:color w:val="000000"/>
          <w:sz w:val="32"/>
          <w:szCs w:val="32"/>
        </w:rPr>
        <w:t>广西</w:t>
      </w:r>
      <w:r>
        <w:rPr>
          <w:rFonts w:ascii="仿宋" w:eastAsia="仿宋" w:hAnsi="仿宋" w:cs="仿宋" w:hint="eastAsia"/>
          <w:color w:val="000000"/>
          <w:sz w:val="32"/>
          <w:szCs w:val="32"/>
        </w:rPr>
        <w:t>专升本</w:t>
      </w:r>
      <w:r>
        <w:rPr>
          <w:rFonts w:ascii="仿宋" w:eastAsia="仿宋" w:hAnsi="仿宋" w:cs="仿宋" w:hint="eastAsia"/>
          <w:color w:val="000000"/>
          <w:sz w:val="32"/>
          <w:szCs w:val="32"/>
        </w:rPr>
        <w:t>考试</w:t>
      </w:r>
      <w:r>
        <w:rPr>
          <w:rFonts w:ascii="仿宋" w:eastAsia="仿宋" w:hAnsi="仿宋" w:cs="仿宋" w:hint="eastAsia"/>
          <w:color w:val="000000"/>
          <w:sz w:val="32"/>
          <w:szCs w:val="32"/>
        </w:rPr>
        <w:t>招生工作由</w:t>
      </w:r>
      <w:r>
        <w:rPr>
          <w:rFonts w:ascii="仿宋" w:eastAsia="仿宋" w:hAnsi="仿宋" w:cs="仿宋" w:hint="eastAsia"/>
          <w:color w:val="000000"/>
          <w:sz w:val="32"/>
          <w:szCs w:val="32"/>
        </w:rPr>
        <w:t>自治区教育厅统一组织，自治区招生考试院负责具体实施。高校要切实履行主体责任，进一步健全工作机制，明确责任分工，层层压实安全责任，招生录取工作由招生部门牵头负责，确保专升本考试招生各项工作平稳有序</w:t>
      </w:r>
      <w:r>
        <w:rPr>
          <w:rFonts w:ascii="仿宋" w:eastAsia="仿宋" w:hAnsi="仿宋" w:cs="仿宋" w:hint="eastAsia"/>
          <w:color w:val="000000"/>
          <w:sz w:val="32"/>
          <w:szCs w:val="32"/>
        </w:rPr>
        <w:t>、</w:t>
      </w:r>
      <w:r>
        <w:rPr>
          <w:rFonts w:ascii="仿宋" w:eastAsia="仿宋" w:hAnsi="仿宋" w:cs="仿宋" w:hint="eastAsia"/>
          <w:color w:val="000000"/>
          <w:sz w:val="32"/>
          <w:szCs w:val="32"/>
        </w:rPr>
        <w:t>公平公正。</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bCs/>
          <w:color w:val="000000"/>
          <w:sz w:val="32"/>
          <w:szCs w:val="32"/>
        </w:rPr>
        <w:t>（二）切实加强宣传引导。</w:t>
      </w:r>
      <w:r>
        <w:rPr>
          <w:rFonts w:ascii="仿宋" w:eastAsia="仿宋" w:hAnsi="仿宋" w:cs="仿宋" w:hint="eastAsia"/>
          <w:color w:val="000000"/>
          <w:sz w:val="32"/>
          <w:szCs w:val="32"/>
        </w:rPr>
        <w:t>各高校要全面准确解读</w:t>
      </w:r>
      <w:r>
        <w:rPr>
          <w:rFonts w:ascii="仿宋" w:eastAsia="仿宋" w:hAnsi="仿宋" w:cs="仿宋" w:hint="eastAsia"/>
          <w:color w:val="000000"/>
          <w:sz w:val="32"/>
          <w:szCs w:val="32"/>
        </w:rPr>
        <w:t>本办法</w:t>
      </w:r>
      <w:r>
        <w:rPr>
          <w:rFonts w:ascii="仿宋" w:eastAsia="仿宋" w:hAnsi="仿宋" w:cs="仿宋" w:hint="eastAsia"/>
          <w:color w:val="000000"/>
          <w:sz w:val="32"/>
          <w:szCs w:val="32"/>
        </w:rPr>
        <w:t>，加大对专升本考试招生有关政策的宣传力度，确保考生知悉相关政策和考试招生工作安排。及时回应社会关切，解疑释惑，凝聚共识，营造良好社会氛围。</w:t>
      </w:r>
    </w:p>
    <w:p w:rsidR="00000000" w:rsidRDefault="009C406F">
      <w:pPr>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bCs/>
          <w:color w:val="000000"/>
          <w:sz w:val="32"/>
          <w:szCs w:val="32"/>
        </w:rPr>
        <w:t>（三）全面加强监督检查。</w:t>
      </w:r>
      <w:r>
        <w:rPr>
          <w:rFonts w:ascii="仿宋" w:eastAsia="仿宋" w:hAnsi="仿宋" w:cs="仿宋" w:hint="eastAsia"/>
          <w:color w:val="000000"/>
          <w:sz w:val="32"/>
          <w:szCs w:val="32"/>
        </w:rPr>
        <w:t>自治区教育厅将会同驻厅纪检监察组、自治区招生考试院等部门组织开展督促检查，考试期间实行巡考</w:t>
      </w:r>
      <w:r>
        <w:rPr>
          <w:rFonts w:ascii="仿宋" w:eastAsia="仿宋" w:hAnsi="仿宋" w:cs="仿宋" w:hint="eastAsia"/>
          <w:color w:val="000000"/>
          <w:sz w:val="32"/>
          <w:szCs w:val="32"/>
        </w:rPr>
        <w:t>。及时纠正</w:t>
      </w:r>
      <w:r>
        <w:rPr>
          <w:rFonts w:ascii="仿宋" w:eastAsia="仿宋" w:hAnsi="仿宋" w:cs="仿宋" w:hint="eastAsia"/>
          <w:color w:val="000000"/>
          <w:sz w:val="32"/>
          <w:szCs w:val="32"/>
        </w:rPr>
        <w:t>检查</w:t>
      </w:r>
      <w:r>
        <w:rPr>
          <w:rFonts w:ascii="仿宋" w:eastAsia="仿宋" w:hAnsi="仿宋" w:cs="仿宋" w:hint="eastAsia"/>
          <w:color w:val="000000"/>
          <w:sz w:val="32"/>
          <w:szCs w:val="32"/>
        </w:rPr>
        <w:t>发现的问题，并责令整改。招生高校要对招生录取中的违规违纪行为进行调查处理，对于招生违规违纪行为责任人，要依法依规严肃追究责任，涉嫌犯罪的依法移送司法机关处理。</w:t>
      </w:r>
    </w:p>
    <w:p w:rsidR="00000000" w:rsidRDefault="009C406F">
      <w:pPr>
        <w:spacing w:line="560" w:lineRule="exact"/>
        <w:ind w:firstLineChars="200" w:firstLine="640"/>
        <w:rPr>
          <w:rFonts w:ascii="仿宋" w:eastAsia="仿宋" w:hAnsi="仿宋" w:cs="仿宋" w:hint="eastAsia"/>
          <w:color w:val="000000"/>
          <w:sz w:val="32"/>
          <w:szCs w:val="32"/>
        </w:rPr>
      </w:pPr>
    </w:p>
    <w:p w:rsidR="00000000" w:rsidRDefault="009C406F">
      <w:pPr>
        <w:spacing w:line="560" w:lineRule="exact"/>
        <w:ind w:leftChars="395" w:left="2269" w:hangingChars="450" w:hanging="1440"/>
        <w:rPr>
          <w:rFonts w:ascii="仿宋" w:eastAsia="仿宋" w:hAnsi="仿宋" w:cs="仿宋" w:hint="eastAsia"/>
          <w:color w:val="000000"/>
          <w:sz w:val="32"/>
          <w:szCs w:val="32"/>
        </w:rPr>
      </w:pPr>
      <w:r>
        <w:rPr>
          <w:rFonts w:ascii="仿宋" w:eastAsia="仿宋" w:hAnsi="仿宋" w:cs="仿宋" w:hint="eastAsia"/>
          <w:color w:val="000000"/>
          <w:sz w:val="32"/>
          <w:szCs w:val="32"/>
        </w:rPr>
        <w:t>附件：</w:t>
      </w:r>
      <w:r>
        <w:rPr>
          <w:rFonts w:ascii="Times New Roman" w:eastAsia="仿宋" w:hAnsi="Times New Roman" w:cs="仿宋" w:hint="eastAsia"/>
          <w:color w:val="000000"/>
          <w:sz w:val="32"/>
          <w:szCs w:val="32"/>
        </w:rPr>
        <w:t>1</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广西普通高等教育高职（专科）专业类别可对应报考本科专业类别目录</w:t>
      </w:r>
    </w:p>
    <w:p w:rsidR="00000000" w:rsidRDefault="009C406F">
      <w:pPr>
        <w:spacing w:line="560" w:lineRule="exact"/>
        <w:ind w:firstLineChars="550" w:firstLine="1760"/>
        <w:rPr>
          <w:rFonts w:ascii="仿宋" w:eastAsia="仿宋" w:hAnsi="仿宋" w:cs="仿宋" w:hint="eastAsia"/>
          <w:color w:val="000000"/>
          <w:sz w:val="32"/>
          <w:szCs w:val="32"/>
        </w:rPr>
      </w:pPr>
      <w:r>
        <w:rPr>
          <w:rFonts w:ascii="Times New Roman" w:eastAsia="仿宋" w:hAnsi="Times New Roman" w:cs="仿宋" w:hint="eastAsia"/>
          <w:color w:val="000000"/>
          <w:sz w:val="32"/>
          <w:szCs w:val="32"/>
        </w:rPr>
        <w:t>2</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广西普通高等教育专升本考试招生考试科目</w:t>
      </w:r>
    </w:p>
    <w:p w:rsidR="00000000" w:rsidRDefault="009C406F">
      <w:pPr>
        <w:spacing w:line="560" w:lineRule="exact"/>
        <w:ind w:firstLineChars="200" w:firstLine="640"/>
        <w:rPr>
          <w:rFonts w:ascii="仿宋" w:eastAsia="仿宋" w:hAnsi="仿宋" w:cs="仿宋" w:hint="eastAsia"/>
          <w:color w:val="000000"/>
          <w:sz w:val="32"/>
          <w:szCs w:val="32"/>
        </w:rPr>
      </w:pPr>
    </w:p>
    <w:p w:rsidR="00000000" w:rsidRDefault="009C406F">
      <w:pPr>
        <w:spacing w:line="560" w:lineRule="exact"/>
        <w:ind w:firstLineChars="200" w:firstLine="640"/>
        <w:rPr>
          <w:rFonts w:ascii="仿宋" w:eastAsia="仿宋" w:hAnsi="仿宋" w:cs="仿宋" w:hint="eastAsia"/>
          <w:color w:val="000000"/>
          <w:sz w:val="32"/>
          <w:szCs w:val="32"/>
        </w:rPr>
        <w:sectPr w:rsidR="00000000">
          <w:pgSz w:w="11905" w:h="16838"/>
          <w:pgMar w:top="2098" w:right="1474" w:bottom="1984" w:left="1587" w:header="851" w:footer="1559" w:gutter="0"/>
          <w:cols w:space="720"/>
          <w:docGrid w:linePitch="312"/>
        </w:sectPr>
      </w:pPr>
    </w:p>
    <w:p w:rsidR="00000000" w:rsidRDefault="009C406F">
      <w:pPr>
        <w:snapToGrid w:val="0"/>
        <w:textAlignment w:val="baseline"/>
        <w:rPr>
          <w:rFonts w:ascii="Times New Roman" w:eastAsia="黑体" w:hAnsi="Times New Roman" w:hint="eastAsia"/>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1</w:t>
      </w:r>
    </w:p>
    <w:p w:rsidR="00000000" w:rsidRDefault="009C406F">
      <w:pPr>
        <w:snapToGrid w:val="0"/>
        <w:textAlignment w:val="baseline"/>
        <w:rPr>
          <w:rFonts w:ascii="Times New Roman" w:eastAsia="黑体" w:hAnsi="Times New Roman"/>
          <w:sz w:val="32"/>
          <w:szCs w:val="32"/>
        </w:rPr>
      </w:pPr>
    </w:p>
    <w:p w:rsidR="00000000" w:rsidRDefault="009C406F">
      <w:pPr>
        <w:snapToGrid w:val="0"/>
        <w:spacing w:beforeLines="50" w:before="120" w:line="560" w:lineRule="exact"/>
        <w:jc w:val="center"/>
        <w:textAlignment w:val="baseline"/>
        <w:rPr>
          <w:rFonts w:ascii="Times New Roman" w:eastAsia="方正小标宋简体" w:hAnsi="Times New Roman"/>
          <w:kern w:val="0"/>
          <w:sz w:val="40"/>
          <w:szCs w:val="40"/>
        </w:rPr>
      </w:pPr>
      <w:bookmarkStart w:id="5" w:name="_Hlk104385986"/>
      <w:r>
        <w:rPr>
          <w:rFonts w:ascii="Times New Roman" w:eastAsia="方正小标宋简体" w:hAnsi="Times New Roman"/>
          <w:kern w:val="0"/>
          <w:sz w:val="40"/>
          <w:szCs w:val="40"/>
        </w:rPr>
        <w:t>广西普通高等教育高职（专科）专业类别可对应报考本科专业类别目录</w:t>
      </w:r>
      <w:bookmarkEnd w:id="5"/>
    </w:p>
    <w:p w:rsidR="00000000" w:rsidRDefault="009C406F">
      <w:pPr>
        <w:snapToGrid w:val="0"/>
        <w:spacing w:beforeLines="50" w:before="120" w:line="560" w:lineRule="exact"/>
        <w:jc w:val="center"/>
        <w:textAlignment w:val="baseline"/>
        <w:rPr>
          <w:rFonts w:ascii="Times New Roman" w:eastAsia="方正小标宋简体" w:hAnsi="Times New Roman"/>
          <w:kern w:val="0"/>
          <w:sz w:val="40"/>
          <w:szCs w:val="40"/>
        </w:rPr>
      </w:pPr>
    </w:p>
    <w:tbl>
      <w:tblPr>
        <w:tblW w:w="131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1446"/>
        <w:gridCol w:w="2551"/>
        <w:gridCol w:w="1701"/>
        <w:gridCol w:w="2646"/>
        <w:gridCol w:w="1134"/>
        <w:gridCol w:w="2949"/>
      </w:tblGrid>
      <w:tr w:rsidR="00000000">
        <w:trPr>
          <w:trHeight w:val="437"/>
          <w:tblHeader/>
          <w:jc w:val="center"/>
        </w:trPr>
        <w:tc>
          <w:tcPr>
            <w:tcW w:w="676" w:type="dxa"/>
            <w:vAlign w:val="center"/>
          </w:tcPr>
          <w:p w:rsidR="00000000" w:rsidRDefault="009C406F">
            <w:pPr>
              <w:widowControl/>
              <w:jc w:val="center"/>
              <w:rPr>
                <w:rFonts w:ascii="Times New Roman" w:hAnsi="Times New Roman"/>
                <w:b/>
                <w:bCs/>
                <w:kern w:val="0"/>
                <w:sz w:val="22"/>
                <w:szCs w:val="22"/>
              </w:rPr>
            </w:pPr>
            <w:r>
              <w:rPr>
                <w:rFonts w:ascii="Times New Roman" w:hAnsi="Times New Roman"/>
                <w:b/>
                <w:bCs/>
                <w:kern w:val="0"/>
                <w:sz w:val="22"/>
                <w:szCs w:val="22"/>
              </w:rPr>
              <w:t>序号</w:t>
            </w:r>
          </w:p>
        </w:tc>
        <w:tc>
          <w:tcPr>
            <w:tcW w:w="1446" w:type="dxa"/>
            <w:vAlign w:val="center"/>
          </w:tcPr>
          <w:p w:rsidR="00000000" w:rsidRDefault="009C406F">
            <w:pPr>
              <w:widowControl/>
              <w:jc w:val="center"/>
              <w:rPr>
                <w:rFonts w:ascii="Times New Roman" w:hAnsi="Times New Roman"/>
                <w:b/>
                <w:bCs/>
                <w:kern w:val="0"/>
                <w:sz w:val="22"/>
                <w:szCs w:val="22"/>
              </w:rPr>
            </w:pPr>
            <w:r>
              <w:rPr>
                <w:rFonts w:ascii="Times New Roman" w:hAnsi="Times New Roman"/>
                <w:b/>
                <w:bCs/>
                <w:kern w:val="0"/>
                <w:sz w:val="22"/>
                <w:szCs w:val="22"/>
              </w:rPr>
              <w:t>高职（专科）专业大类</w:t>
            </w:r>
          </w:p>
        </w:tc>
        <w:tc>
          <w:tcPr>
            <w:tcW w:w="2551" w:type="dxa"/>
            <w:vAlign w:val="center"/>
          </w:tcPr>
          <w:p w:rsidR="00000000" w:rsidRDefault="009C406F">
            <w:pPr>
              <w:widowControl/>
              <w:jc w:val="center"/>
              <w:rPr>
                <w:rFonts w:ascii="Times New Roman" w:hAnsi="Times New Roman"/>
                <w:b/>
                <w:bCs/>
                <w:kern w:val="0"/>
                <w:sz w:val="22"/>
                <w:szCs w:val="22"/>
              </w:rPr>
            </w:pPr>
            <w:r>
              <w:rPr>
                <w:rFonts w:ascii="Times New Roman" w:hAnsi="Times New Roman"/>
                <w:b/>
                <w:bCs/>
                <w:kern w:val="0"/>
                <w:sz w:val="22"/>
                <w:szCs w:val="22"/>
              </w:rPr>
              <w:t>高职（专科）专业类</w:t>
            </w:r>
          </w:p>
        </w:tc>
        <w:tc>
          <w:tcPr>
            <w:tcW w:w="1701" w:type="dxa"/>
            <w:vAlign w:val="center"/>
          </w:tcPr>
          <w:p w:rsidR="00000000" w:rsidRDefault="009C406F">
            <w:pPr>
              <w:widowControl/>
              <w:jc w:val="center"/>
              <w:rPr>
                <w:rFonts w:ascii="Times New Roman" w:hAnsi="Times New Roman"/>
                <w:b/>
                <w:bCs/>
                <w:kern w:val="0"/>
                <w:sz w:val="22"/>
                <w:szCs w:val="22"/>
              </w:rPr>
            </w:pPr>
            <w:r>
              <w:rPr>
                <w:rFonts w:ascii="Times New Roman" w:hAnsi="Times New Roman"/>
                <w:b/>
                <w:bCs/>
                <w:kern w:val="0"/>
                <w:sz w:val="22"/>
                <w:szCs w:val="22"/>
              </w:rPr>
              <w:t>本科层次职业学校专业大类</w:t>
            </w:r>
          </w:p>
        </w:tc>
        <w:tc>
          <w:tcPr>
            <w:tcW w:w="2646" w:type="dxa"/>
            <w:vAlign w:val="center"/>
          </w:tcPr>
          <w:p w:rsidR="00000000" w:rsidRDefault="009C406F">
            <w:pPr>
              <w:widowControl/>
              <w:jc w:val="center"/>
              <w:rPr>
                <w:rFonts w:ascii="Times New Roman" w:hAnsi="Times New Roman"/>
                <w:b/>
                <w:bCs/>
                <w:kern w:val="0"/>
                <w:sz w:val="22"/>
                <w:szCs w:val="22"/>
              </w:rPr>
            </w:pPr>
            <w:r>
              <w:rPr>
                <w:rFonts w:ascii="Times New Roman" w:hAnsi="Times New Roman"/>
                <w:b/>
                <w:bCs/>
                <w:kern w:val="0"/>
                <w:sz w:val="22"/>
                <w:szCs w:val="22"/>
              </w:rPr>
              <w:t>本科层次职业学校专业类</w:t>
            </w:r>
          </w:p>
        </w:tc>
        <w:tc>
          <w:tcPr>
            <w:tcW w:w="1134" w:type="dxa"/>
            <w:vAlign w:val="center"/>
          </w:tcPr>
          <w:p w:rsidR="00000000" w:rsidRDefault="009C406F">
            <w:pPr>
              <w:widowControl/>
              <w:jc w:val="center"/>
              <w:rPr>
                <w:rFonts w:ascii="Times New Roman" w:hAnsi="Times New Roman"/>
                <w:b/>
                <w:bCs/>
                <w:kern w:val="0"/>
                <w:sz w:val="22"/>
                <w:szCs w:val="22"/>
              </w:rPr>
            </w:pPr>
            <w:r>
              <w:rPr>
                <w:rFonts w:ascii="Times New Roman" w:hAnsi="Times New Roman"/>
                <w:b/>
                <w:bCs/>
                <w:kern w:val="0"/>
                <w:sz w:val="22"/>
                <w:szCs w:val="22"/>
              </w:rPr>
              <w:t>普通本科学科门类</w:t>
            </w:r>
          </w:p>
        </w:tc>
        <w:tc>
          <w:tcPr>
            <w:tcW w:w="2949" w:type="dxa"/>
            <w:vAlign w:val="center"/>
          </w:tcPr>
          <w:p w:rsidR="00000000" w:rsidRDefault="009C406F">
            <w:pPr>
              <w:widowControl/>
              <w:jc w:val="center"/>
              <w:rPr>
                <w:rFonts w:ascii="Times New Roman" w:hAnsi="Times New Roman"/>
                <w:b/>
                <w:bCs/>
                <w:kern w:val="0"/>
                <w:sz w:val="22"/>
                <w:szCs w:val="22"/>
              </w:rPr>
            </w:pPr>
            <w:r>
              <w:rPr>
                <w:rFonts w:ascii="Times New Roman" w:hAnsi="Times New Roman"/>
                <w:b/>
                <w:bCs/>
                <w:kern w:val="0"/>
                <w:sz w:val="22"/>
                <w:szCs w:val="22"/>
              </w:rPr>
              <w:t>普通本科专业类</w:t>
            </w:r>
          </w:p>
        </w:tc>
      </w:tr>
      <w:tr w:rsidR="00000000">
        <w:trPr>
          <w:trHeight w:val="2065"/>
          <w:jc w:val="center"/>
        </w:trPr>
        <w:tc>
          <w:tcPr>
            <w:tcW w:w="676" w:type="dxa"/>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t>1</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41</w:t>
            </w:r>
            <w:r>
              <w:rPr>
                <w:rFonts w:ascii="Times New Roman" w:hAnsi="Times New Roman"/>
                <w:kern w:val="0"/>
                <w:sz w:val="22"/>
                <w:szCs w:val="22"/>
              </w:rPr>
              <w:t>农林牧渔大类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4101</w:t>
            </w:r>
            <w:r>
              <w:rPr>
                <w:rFonts w:ascii="Times New Roman" w:hAnsi="Times New Roman"/>
                <w:kern w:val="0"/>
                <w:sz w:val="22"/>
                <w:szCs w:val="22"/>
              </w:rPr>
              <w:t>农业类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4102</w:t>
            </w:r>
            <w:r>
              <w:rPr>
                <w:rFonts w:ascii="Times New Roman" w:hAnsi="Times New Roman"/>
                <w:kern w:val="0"/>
                <w:sz w:val="22"/>
                <w:szCs w:val="22"/>
              </w:rPr>
              <w:t>林业类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4103</w:t>
            </w:r>
            <w:r>
              <w:rPr>
                <w:rFonts w:ascii="Times New Roman" w:hAnsi="Times New Roman"/>
                <w:kern w:val="0"/>
                <w:sz w:val="22"/>
                <w:szCs w:val="22"/>
              </w:rPr>
              <w:t>畜牧业类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4104</w:t>
            </w:r>
            <w:r>
              <w:rPr>
                <w:rFonts w:ascii="Times New Roman" w:hAnsi="Times New Roman"/>
                <w:kern w:val="0"/>
                <w:sz w:val="22"/>
                <w:szCs w:val="22"/>
              </w:rPr>
              <w:t>渔业类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21</w:t>
            </w:r>
            <w:r>
              <w:rPr>
                <w:rFonts w:ascii="Times New Roman" w:hAnsi="Times New Roman"/>
                <w:kern w:val="0"/>
                <w:sz w:val="22"/>
                <w:szCs w:val="22"/>
              </w:rPr>
              <w:t>农林牧渔大类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2101</w:t>
            </w:r>
            <w:r>
              <w:rPr>
                <w:rFonts w:ascii="Times New Roman" w:hAnsi="Times New Roman"/>
                <w:kern w:val="0"/>
                <w:sz w:val="22"/>
                <w:szCs w:val="22"/>
              </w:rPr>
              <w:t>农业类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2102</w:t>
            </w:r>
            <w:r>
              <w:rPr>
                <w:rFonts w:ascii="Times New Roman" w:hAnsi="Times New Roman"/>
                <w:kern w:val="0"/>
                <w:sz w:val="22"/>
                <w:szCs w:val="22"/>
              </w:rPr>
              <w:t>林业类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2103</w:t>
            </w:r>
            <w:r>
              <w:rPr>
                <w:rFonts w:ascii="Times New Roman" w:hAnsi="Times New Roman"/>
                <w:kern w:val="0"/>
                <w:sz w:val="22"/>
                <w:szCs w:val="22"/>
              </w:rPr>
              <w:t>畜牧业类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2104</w:t>
            </w:r>
            <w:r>
              <w:rPr>
                <w:rFonts w:ascii="Times New Roman" w:hAnsi="Times New Roman"/>
                <w:kern w:val="0"/>
                <w:sz w:val="22"/>
                <w:szCs w:val="22"/>
              </w:rPr>
              <w:t>渔业类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09</w:t>
            </w:r>
            <w:r>
              <w:rPr>
                <w:rFonts w:ascii="Times New Roman" w:hAnsi="Times New Roman"/>
                <w:kern w:val="0"/>
                <w:sz w:val="22"/>
                <w:szCs w:val="22"/>
              </w:rPr>
              <w:t>农学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0901</w:t>
            </w:r>
            <w:r>
              <w:rPr>
                <w:rFonts w:ascii="Times New Roman" w:hAnsi="Times New Roman"/>
                <w:kern w:val="0"/>
                <w:sz w:val="22"/>
                <w:szCs w:val="22"/>
              </w:rPr>
              <w:t>植物生产类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0902</w:t>
            </w:r>
            <w:r>
              <w:rPr>
                <w:rFonts w:ascii="Times New Roman" w:hAnsi="Times New Roman"/>
                <w:kern w:val="0"/>
                <w:sz w:val="22"/>
                <w:szCs w:val="22"/>
              </w:rPr>
              <w:t>自然保护与环境生态类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0903</w:t>
            </w:r>
            <w:r>
              <w:rPr>
                <w:rFonts w:ascii="Times New Roman" w:hAnsi="Times New Roman"/>
                <w:kern w:val="0"/>
                <w:sz w:val="22"/>
                <w:szCs w:val="22"/>
              </w:rPr>
              <w:t>动物生产类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0904</w:t>
            </w:r>
            <w:r>
              <w:rPr>
                <w:rFonts w:ascii="Times New Roman" w:hAnsi="Times New Roman"/>
                <w:kern w:val="0"/>
                <w:sz w:val="22"/>
                <w:szCs w:val="22"/>
              </w:rPr>
              <w:t>动物医学类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0905</w:t>
            </w:r>
            <w:r>
              <w:rPr>
                <w:rFonts w:ascii="Times New Roman" w:hAnsi="Times New Roman"/>
                <w:kern w:val="0"/>
                <w:sz w:val="22"/>
                <w:szCs w:val="22"/>
              </w:rPr>
              <w:t>林学类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0906</w:t>
            </w:r>
            <w:r>
              <w:rPr>
                <w:rFonts w:ascii="Times New Roman" w:hAnsi="Times New Roman"/>
                <w:kern w:val="0"/>
                <w:sz w:val="22"/>
                <w:szCs w:val="22"/>
              </w:rPr>
              <w:t>水产类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0907</w:t>
            </w:r>
            <w:r>
              <w:rPr>
                <w:rFonts w:ascii="Times New Roman" w:hAnsi="Times New Roman"/>
                <w:kern w:val="0"/>
                <w:sz w:val="22"/>
                <w:szCs w:val="22"/>
              </w:rPr>
              <w:t>草学类</w:t>
            </w:r>
          </w:p>
        </w:tc>
      </w:tr>
      <w:tr w:rsidR="00000000">
        <w:trPr>
          <w:trHeight w:val="3175"/>
          <w:jc w:val="center"/>
        </w:trPr>
        <w:tc>
          <w:tcPr>
            <w:tcW w:w="676" w:type="dxa"/>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t>2</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42</w:t>
            </w:r>
            <w:r>
              <w:rPr>
                <w:rFonts w:ascii="Times New Roman" w:hAnsi="Times New Roman"/>
                <w:kern w:val="0"/>
                <w:sz w:val="22"/>
                <w:szCs w:val="22"/>
              </w:rPr>
              <w:t>资源环境与安全大类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4201</w:t>
            </w:r>
            <w:r>
              <w:rPr>
                <w:rFonts w:ascii="Times New Roman" w:hAnsi="Times New Roman"/>
                <w:kern w:val="0"/>
                <w:sz w:val="22"/>
                <w:szCs w:val="22"/>
              </w:rPr>
              <w:t>资源勘查类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4202</w:t>
            </w:r>
            <w:r>
              <w:rPr>
                <w:rFonts w:ascii="Times New Roman" w:hAnsi="Times New Roman"/>
                <w:kern w:val="0"/>
                <w:sz w:val="22"/>
                <w:szCs w:val="22"/>
              </w:rPr>
              <w:t>地质类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4203</w:t>
            </w:r>
            <w:r>
              <w:rPr>
                <w:rFonts w:ascii="Times New Roman" w:hAnsi="Times New Roman"/>
                <w:kern w:val="0"/>
                <w:sz w:val="22"/>
                <w:szCs w:val="22"/>
              </w:rPr>
              <w:t>测绘地理信息类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4204</w:t>
            </w:r>
            <w:r>
              <w:rPr>
                <w:rFonts w:ascii="Times New Roman" w:hAnsi="Times New Roman"/>
                <w:kern w:val="0"/>
                <w:sz w:val="22"/>
                <w:szCs w:val="22"/>
              </w:rPr>
              <w:t>石油与天然气类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4205</w:t>
            </w:r>
            <w:r>
              <w:rPr>
                <w:rFonts w:ascii="Times New Roman" w:hAnsi="Times New Roman"/>
                <w:kern w:val="0"/>
                <w:sz w:val="22"/>
                <w:szCs w:val="22"/>
              </w:rPr>
              <w:t>煤炭类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4206</w:t>
            </w:r>
            <w:r>
              <w:rPr>
                <w:rFonts w:ascii="Times New Roman" w:hAnsi="Times New Roman"/>
                <w:kern w:val="0"/>
                <w:sz w:val="22"/>
                <w:szCs w:val="22"/>
              </w:rPr>
              <w:t>金属与非金属矿类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4207</w:t>
            </w:r>
            <w:r>
              <w:rPr>
                <w:rFonts w:ascii="Times New Roman" w:hAnsi="Times New Roman"/>
                <w:kern w:val="0"/>
                <w:sz w:val="22"/>
                <w:szCs w:val="22"/>
              </w:rPr>
              <w:t>气象类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4208</w:t>
            </w:r>
            <w:r>
              <w:rPr>
                <w:rFonts w:ascii="Times New Roman" w:hAnsi="Times New Roman"/>
                <w:kern w:val="0"/>
                <w:sz w:val="22"/>
                <w:szCs w:val="22"/>
              </w:rPr>
              <w:t>环境保护类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4209</w:t>
            </w:r>
            <w:r>
              <w:rPr>
                <w:rFonts w:ascii="Times New Roman" w:hAnsi="Times New Roman"/>
                <w:kern w:val="0"/>
                <w:sz w:val="22"/>
                <w:szCs w:val="22"/>
              </w:rPr>
              <w:t>安全类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22</w:t>
            </w:r>
            <w:r>
              <w:rPr>
                <w:rFonts w:ascii="Times New Roman" w:hAnsi="Times New Roman"/>
                <w:kern w:val="0"/>
                <w:sz w:val="22"/>
                <w:szCs w:val="22"/>
              </w:rPr>
              <w:t>资源环境与安全大类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2201</w:t>
            </w:r>
            <w:r>
              <w:rPr>
                <w:rFonts w:ascii="Times New Roman" w:hAnsi="Times New Roman"/>
                <w:kern w:val="0"/>
                <w:sz w:val="22"/>
                <w:szCs w:val="22"/>
              </w:rPr>
              <w:t>资源勘查类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2202</w:t>
            </w:r>
            <w:r>
              <w:rPr>
                <w:rFonts w:ascii="Times New Roman" w:hAnsi="Times New Roman"/>
                <w:kern w:val="0"/>
                <w:sz w:val="22"/>
                <w:szCs w:val="22"/>
              </w:rPr>
              <w:t>地质类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2203</w:t>
            </w:r>
            <w:r>
              <w:rPr>
                <w:rFonts w:ascii="Times New Roman" w:hAnsi="Times New Roman"/>
                <w:kern w:val="0"/>
                <w:sz w:val="22"/>
                <w:szCs w:val="22"/>
              </w:rPr>
              <w:t>测绘地理信息类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2204</w:t>
            </w:r>
            <w:r>
              <w:rPr>
                <w:rFonts w:ascii="Times New Roman" w:hAnsi="Times New Roman"/>
                <w:kern w:val="0"/>
                <w:sz w:val="22"/>
                <w:szCs w:val="22"/>
              </w:rPr>
              <w:t>石油与天然气类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2205</w:t>
            </w:r>
            <w:r>
              <w:rPr>
                <w:rFonts w:ascii="Times New Roman" w:hAnsi="Times New Roman"/>
                <w:kern w:val="0"/>
                <w:sz w:val="22"/>
                <w:szCs w:val="22"/>
              </w:rPr>
              <w:t>煤炭类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2207</w:t>
            </w:r>
            <w:r>
              <w:rPr>
                <w:rFonts w:ascii="Times New Roman" w:hAnsi="Times New Roman"/>
                <w:kern w:val="0"/>
                <w:sz w:val="22"/>
                <w:szCs w:val="22"/>
              </w:rPr>
              <w:t>气象类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2208</w:t>
            </w:r>
            <w:r>
              <w:rPr>
                <w:rFonts w:ascii="Times New Roman" w:hAnsi="Times New Roman"/>
                <w:kern w:val="0"/>
                <w:sz w:val="22"/>
                <w:szCs w:val="22"/>
              </w:rPr>
              <w:t>环境保护类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2209</w:t>
            </w:r>
            <w:r>
              <w:rPr>
                <w:rFonts w:ascii="Times New Roman" w:hAnsi="Times New Roman"/>
                <w:kern w:val="0"/>
                <w:sz w:val="22"/>
                <w:szCs w:val="22"/>
              </w:rPr>
              <w:t>安全类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07</w:t>
            </w:r>
            <w:r>
              <w:rPr>
                <w:rFonts w:ascii="Times New Roman" w:hAnsi="Times New Roman"/>
                <w:kern w:val="0"/>
                <w:sz w:val="22"/>
                <w:szCs w:val="22"/>
              </w:rPr>
              <w:t>理学</w:t>
            </w:r>
            <w:r>
              <w:rPr>
                <w:rFonts w:ascii="Times New Roman" w:hAnsi="Times New Roman"/>
                <w:kern w:val="0"/>
                <w:sz w:val="22"/>
                <w:szCs w:val="22"/>
              </w:rPr>
              <w:br/>
            </w:r>
            <w:r>
              <w:rPr>
                <w:rFonts w:ascii="Times New Roman" w:hAnsi="Times New Roman"/>
                <w:kern w:val="0"/>
                <w:sz w:val="22"/>
                <w:szCs w:val="22"/>
              </w:rPr>
              <w:t>08</w:t>
            </w:r>
            <w:r>
              <w:rPr>
                <w:rFonts w:ascii="Times New Roman" w:hAnsi="Times New Roman"/>
                <w:kern w:val="0"/>
                <w:sz w:val="22"/>
                <w:szCs w:val="22"/>
              </w:rPr>
              <w:t>工学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0703</w:t>
            </w:r>
            <w:r>
              <w:rPr>
                <w:rFonts w:ascii="Times New Roman" w:hAnsi="Times New Roman"/>
                <w:kern w:val="0"/>
                <w:sz w:val="22"/>
                <w:szCs w:val="22"/>
              </w:rPr>
              <w:t>化学类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0705</w:t>
            </w:r>
            <w:r>
              <w:rPr>
                <w:rFonts w:ascii="Times New Roman" w:hAnsi="Times New Roman"/>
                <w:kern w:val="0"/>
                <w:sz w:val="22"/>
                <w:szCs w:val="22"/>
              </w:rPr>
              <w:t>地理科学类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0706</w:t>
            </w:r>
            <w:r>
              <w:rPr>
                <w:rFonts w:ascii="Times New Roman" w:hAnsi="Times New Roman"/>
                <w:kern w:val="0"/>
                <w:sz w:val="22"/>
                <w:szCs w:val="22"/>
              </w:rPr>
              <w:t>大气科学类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0708</w:t>
            </w:r>
            <w:r>
              <w:rPr>
                <w:rFonts w:ascii="Times New Roman" w:hAnsi="Times New Roman"/>
                <w:kern w:val="0"/>
                <w:sz w:val="22"/>
                <w:szCs w:val="22"/>
              </w:rPr>
              <w:t>地球物理学类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0709</w:t>
            </w:r>
            <w:r>
              <w:rPr>
                <w:rFonts w:ascii="Times New Roman" w:hAnsi="Times New Roman"/>
                <w:kern w:val="0"/>
                <w:sz w:val="22"/>
                <w:szCs w:val="22"/>
              </w:rPr>
              <w:t>地质学类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0814</w:t>
            </w:r>
            <w:r>
              <w:rPr>
                <w:rFonts w:ascii="Times New Roman" w:hAnsi="Times New Roman"/>
                <w:kern w:val="0"/>
                <w:sz w:val="22"/>
                <w:szCs w:val="22"/>
              </w:rPr>
              <w:t>地质类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0825</w:t>
            </w:r>
            <w:r>
              <w:rPr>
                <w:rFonts w:ascii="Times New Roman" w:hAnsi="Times New Roman"/>
                <w:kern w:val="0"/>
                <w:sz w:val="22"/>
                <w:szCs w:val="22"/>
              </w:rPr>
              <w:t>环境科学与工程类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0829</w:t>
            </w:r>
            <w:r>
              <w:rPr>
                <w:rFonts w:ascii="Times New Roman" w:hAnsi="Times New Roman"/>
                <w:kern w:val="0"/>
                <w:sz w:val="22"/>
                <w:szCs w:val="22"/>
              </w:rPr>
              <w:t>安全科学与工程类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0831</w:t>
            </w:r>
            <w:r>
              <w:rPr>
                <w:rFonts w:ascii="Times New Roman" w:hAnsi="Times New Roman"/>
                <w:kern w:val="0"/>
                <w:sz w:val="22"/>
                <w:szCs w:val="22"/>
              </w:rPr>
              <w:t>公安技术类</w:t>
            </w:r>
          </w:p>
        </w:tc>
      </w:tr>
      <w:tr w:rsidR="00000000">
        <w:trPr>
          <w:trHeight w:val="1743"/>
          <w:jc w:val="center"/>
        </w:trPr>
        <w:tc>
          <w:tcPr>
            <w:tcW w:w="676" w:type="dxa"/>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lastRenderedPageBreak/>
              <w:t>3</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43</w:t>
            </w:r>
            <w:r>
              <w:rPr>
                <w:rFonts w:ascii="Times New Roman" w:hAnsi="Times New Roman"/>
                <w:kern w:val="0"/>
                <w:sz w:val="22"/>
                <w:szCs w:val="22"/>
              </w:rPr>
              <w:t>能源动力与材料大类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4301</w:t>
            </w:r>
            <w:r>
              <w:rPr>
                <w:rFonts w:ascii="Times New Roman" w:hAnsi="Times New Roman"/>
                <w:kern w:val="0"/>
                <w:sz w:val="22"/>
                <w:szCs w:val="22"/>
              </w:rPr>
              <w:t>电力技术类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4302</w:t>
            </w:r>
            <w:r>
              <w:rPr>
                <w:rFonts w:ascii="Times New Roman" w:hAnsi="Times New Roman"/>
                <w:kern w:val="0"/>
                <w:sz w:val="22"/>
                <w:szCs w:val="22"/>
              </w:rPr>
              <w:t>热能与发电工程类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4303</w:t>
            </w:r>
            <w:r>
              <w:rPr>
                <w:rFonts w:ascii="Times New Roman" w:hAnsi="Times New Roman"/>
                <w:kern w:val="0"/>
                <w:sz w:val="22"/>
                <w:szCs w:val="22"/>
              </w:rPr>
              <w:t>新能源发电工程类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4304</w:t>
            </w:r>
            <w:r>
              <w:rPr>
                <w:rFonts w:ascii="Times New Roman" w:hAnsi="Times New Roman"/>
                <w:kern w:val="0"/>
                <w:sz w:val="22"/>
                <w:szCs w:val="22"/>
              </w:rPr>
              <w:t>黑色金</w:t>
            </w:r>
            <w:r>
              <w:rPr>
                <w:rFonts w:ascii="Times New Roman" w:hAnsi="Times New Roman"/>
                <w:kern w:val="0"/>
                <w:sz w:val="22"/>
                <w:szCs w:val="22"/>
              </w:rPr>
              <w:t>属材料类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4305</w:t>
            </w:r>
            <w:r>
              <w:rPr>
                <w:rFonts w:ascii="Times New Roman" w:hAnsi="Times New Roman"/>
                <w:kern w:val="0"/>
                <w:sz w:val="22"/>
                <w:szCs w:val="22"/>
              </w:rPr>
              <w:t>有色金属材料类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4306</w:t>
            </w:r>
            <w:r>
              <w:rPr>
                <w:rFonts w:ascii="Times New Roman" w:hAnsi="Times New Roman"/>
                <w:kern w:val="0"/>
                <w:sz w:val="22"/>
                <w:szCs w:val="22"/>
              </w:rPr>
              <w:t>非金属材料类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4307</w:t>
            </w:r>
            <w:r>
              <w:rPr>
                <w:rFonts w:ascii="Times New Roman" w:hAnsi="Times New Roman"/>
                <w:kern w:val="0"/>
                <w:sz w:val="22"/>
                <w:szCs w:val="22"/>
              </w:rPr>
              <w:t>建筑材料类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23</w:t>
            </w:r>
            <w:r>
              <w:rPr>
                <w:rFonts w:ascii="Times New Roman" w:hAnsi="Times New Roman"/>
                <w:kern w:val="0"/>
                <w:sz w:val="22"/>
                <w:szCs w:val="22"/>
              </w:rPr>
              <w:t>能源动力与材料大类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2301</w:t>
            </w:r>
            <w:r>
              <w:rPr>
                <w:rFonts w:ascii="Times New Roman" w:hAnsi="Times New Roman"/>
                <w:kern w:val="0"/>
                <w:sz w:val="22"/>
                <w:szCs w:val="22"/>
              </w:rPr>
              <w:t>电力技术类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2302</w:t>
            </w:r>
            <w:r>
              <w:rPr>
                <w:rFonts w:ascii="Times New Roman" w:hAnsi="Times New Roman"/>
                <w:kern w:val="0"/>
                <w:sz w:val="22"/>
                <w:szCs w:val="22"/>
              </w:rPr>
              <w:t>热能与发电工程类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2303</w:t>
            </w:r>
            <w:r>
              <w:rPr>
                <w:rFonts w:ascii="Times New Roman" w:hAnsi="Times New Roman"/>
                <w:kern w:val="0"/>
                <w:sz w:val="22"/>
                <w:szCs w:val="22"/>
              </w:rPr>
              <w:t>新能源发电工程类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2304</w:t>
            </w:r>
            <w:r>
              <w:rPr>
                <w:rFonts w:ascii="Times New Roman" w:hAnsi="Times New Roman"/>
                <w:kern w:val="0"/>
                <w:sz w:val="22"/>
                <w:szCs w:val="22"/>
              </w:rPr>
              <w:t>黑色金属材料类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2305</w:t>
            </w:r>
            <w:r>
              <w:rPr>
                <w:rFonts w:ascii="Times New Roman" w:hAnsi="Times New Roman"/>
                <w:kern w:val="0"/>
                <w:sz w:val="22"/>
                <w:szCs w:val="22"/>
              </w:rPr>
              <w:t>有色金属材料类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2306</w:t>
            </w:r>
            <w:r>
              <w:rPr>
                <w:rFonts w:ascii="Times New Roman" w:hAnsi="Times New Roman"/>
                <w:kern w:val="0"/>
                <w:sz w:val="22"/>
                <w:szCs w:val="22"/>
              </w:rPr>
              <w:t>非金属材料类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2307</w:t>
            </w:r>
            <w:r>
              <w:rPr>
                <w:rFonts w:ascii="Times New Roman" w:hAnsi="Times New Roman"/>
                <w:kern w:val="0"/>
                <w:sz w:val="22"/>
                <w:szCs w:val="22"/>
              </w:rPr>
              <w:t>建筑材料类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w:t>
            </w:r>
            <w:r>
              <w:rPr>
                <w:rFonts w:ascii="Times New Roman" w:hAnsi="Times New Roman"/>
                <w:kern w:val="0"/>
                <w:sz w:val="22"/>
                <w:szCs w:val="22"/>
              </w:rPr>
              <w:t>工学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0804</w:t>
            </w:r>
            <w:r>
              <w:rPr>
                <w:rFonts w:ascii="Times New Roman" w:hAnsi="Times New Roman"/>
                <w:kern w:val="0"/>
                <w:sz w:val="22"/>
                <w:szCs w:val="22"/>
              </w:rPr>
              <w:t>材料类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0805</w:t>
            </w:r>
            <w:r>
              <w:rPr>
                <w:rFonts w:ascii="Times New Roman" w:hAnsi="Times New Roman"/>
                <w:kern w:val="0"/>
                <w:sz w:val="22"/>
                <w:szCs w:val="22"/>
              </w:rPr>
              <w:t>能源动力类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0806</w:t>
            </w:r>
            <w:r>
              <w:rPr>
                <w:rFonts w:ascii="Times New Roman" w:hAnsi="Times New Roman"/>
                <w:kern w:val="0"/>
                <w:sz w:val="22"/>
                <w:szCs w:val="22"/>
              </w:rPr>
              <w:t>电气类</w:t>
            </w:r>
          </w:p>
        </w:tc>
      </w:tr>
      <w:tr w:rsidR="00000000">
        <w:trPr>
          <w:trHeight w:val="3207"/>
          <w:jc w:val="center"/>
        </w:trPr>
        <w:tc>
          <w:tcPr>
            <w:tcW w:w="676" w:type="dxa"/>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t>4</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44</w:t>
            </w:r>
            <w:r>
              <w:rPr>
                <w:rFonts w:ascii="Times New Roman" w:hAnsi="Times New Roman"/>
                <w:kern w:val="0"/>
                <w:sz w:val="22"/>
                <w:szCs w:val="22"/>
              </w:rPr>
              <w:t>土木建筑大类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4401</w:t>
            </w:r>
            <w:r>
              <w:rPr>
                <w:rFonts w:ascii="Times New Roman" w:hAnsi="Times New Roman"/>
                <w:kern w:val="0"/>
                <w:sz w:val="22"/>
                <w:szCs w:val="22"/>
              </w:rPr>
              <w:t>建筑设计类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4402</w:t>
            </w:r>
            <w:r>
              <w:rPr>
                <w:rFonts w:ascii="Times New Roman" w:hAnsi="Times New Roman"/>
                <w:kern w:val="0"/>
                <w:sz w:val="22"/>
                <w:szCs w:val="22"/>
              </w:rPr>
              <w:t>城乡规划与管理类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4403</w:t>
            </w:r>
            <w:r>
              <w:rPr>
                <w:rFonts w:ascii="Times New Roman" w:hAnsi="Times New Roman"/>
                <w:kern w:val="0"/>
                <w:sz w:val="22"/>
                <w:szCs w:val="22"/>
              </w:rPr>
              <w:t>土建施工类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4404</w:t>
            </w:r>
            <w:r>
              <w:rPr>
                <w:rFonts w:ascii="Times New Roman" w:hAnsi="Times New Roman"/>
                <w:kern w:val="0"/>
                <w:sz w:val="22"/>
                <w:szCs w:val="22"/>
              </w:rPr>
              <w:t>建筑设备类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4405</w:t>
            </w:r>
            <w:r>
              <w:rPr>
                <w:rFonts w:ascii="Times New Roman" w:hAnsi="Times New Roman"/>
                <w:kern w:val="0"/>
                <w:sz w:val="22"/>
                <w:szCs w:val="22"/>
              </w:rPr>
              <w:t>建设工程管理类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4406</w:t>
            </w:r>
            <w:r>
              <w:rPr>
                <w:rFonts w:ascii="Times New Roman" w:hAnsi="Times New Roman"/>
                <w:kern w:val="0"/>
                <w:sz w:val="22"/>
                <w:szCs w:val="22"/>
              </w:rPr>
              <w:t>市政工程类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4407</w:t>
            </w:r>
            <w:r>
              <w:rPr>
                <w:rFonts w:ascii="Times New Roman" w:hAnsi="Times New Roman"/>
                <w:kern w:val="0"/>
                <w:sz w:val="22"/>
                <w:szCs w:val="22"/>
              </w:rPr>
              <w:t>房地产类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24</w:t>
            </w:r>
            <w:r>
              <w:rPr>
                <w:rFonts w:ascii="Times New Roman" w:hAnsi="Times New Roman"/>
                <w:kern w:val="0"/>
                <w:sz w:val="22"/>
                <w:szCs w:val="22"/>
              </w:rPr>
              <w:t>土木建筑大类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2401</w:t>
            </w:r>
            <w:r>
              <w:rPr>
                <w:rFonts w:ascii="Times New Roman" w:hAnsi="Times New Roman"/>
                <w:kern w:val="0"/>
                <w:sz w:val="22"/>
                <w:szCs w:val="22"/>
              </w:rPr>
              <w:t>建筑设计类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2402</w:t>
            </w:r>
            <w:r>
              <w:rPr>
                <w:rFonts w:ascii="Times New Roman" w:hAnsi="Times New Roman"/>
                <w:kern w:val="0"/>
                <w:sz w:val="22"/>
                <w:szCs w:val="22"/>
              </w:rPr>
              <w:t>城乡规划与管理类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2403</w:t>
            </w:r>
            <w:r>
              <w:rPr>
                <w:rFonts w:ascii="Times New Roman" w:hAnsi="Times New Roman"/>
                <w:kern w:val="0"/>
                <w:sz w:val="22"/>
                <w:szCs w:val="22"/>
              </w:rPr>
              <w:t>土建施工类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2404</w:t>
            </w:r>
            <w:r>
              <w:rPr>
                <w:rFonts w:ascii="Times New Roman" w:hAnsi="Times New Roman"/>
                <w:kern w:val="0"/>
                <w:sz w:val="22"/>
                <w:szCs w:val="22"/>
              </w:rPr>
              <w:t>建筑设备类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2405</w:t>
            </w:r>
            <w:r>
              <w:rPr>
                <w:rFonts w:ascii="Times New Roman" w:hAnsi="Times New Roman"/>
                <w:kern w:val="0"/>
                <w:sz w:val="22"/>
                <w:szCs w:val="22"/>
              </w:rPr>
              <w:t>建设工程管理类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2406</w:t>
            </w:r>
            <w:r>
              <w:rPr>
                <w:rFonts w:ascii="Times New Roman" w:hAnsi="Times New Roman"/>
                <w:kern w:val="0"/>
                <w:sz w:val="22"/>
                <w:szCs w:val="22"/>
              </w:rPr>
              <w:t>市政工程类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2407</w:t>
            </w:r>
            <w:r>
              <w:rPr>
                <w:rFonts w:ascii="Times New Roman" w:hAnsi="Times New Roman"/>
                <w:kern w:val="0"/>
                <w:sz w:val="22"/>
                <w:szCs w:val="22"/>
              </w:rPr>
              <w:t>房地产类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w:t>
            </w:r>
            <w:r>
              <w:rPr>
                <w:rFonts w:ascii="Times New Roman" w:hAnsi="Times New Roman"/>
                <w:kern w:val="0"/>
                <w:sz w:val="22"/>
                <w:szCs w:val="22"/>
              </w:rPr>
              <w:t>工学</w:t>
            </w:r>
            <w:r>
              <w:rPr>
                <w:rFonts w:ascii="Times New Roman" w:hAnsi="Times New Roman"/>
                <w:kern w:val="0"/>
                <w:sz w:val="22"/>
                <w:szCs w:val="22"/>
              </w:rPr>
              <w:t>12</w:t>
            </w:r>
            <w:r>
              <w:rPr>
                <w:rFonts w:ascii="Times New Roman" w:hAnsi="Times New Roman"/>
                <w:kern w:val="0"/>
                <w:sz w:val="22"/>
                <w:szCs w:val="22"/>
              </w:rPr>
              <w:t>管理学</w:t>
            </w:r>
          </w:p>
        </w:tc>
        <w:tc>
          <w:tcPr>
            <w:tcW w:w="2949" w:type="dxa"/>
            <w:vAlign w:val="center"/>
          </w:tcPr>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0801</w:t>
            </w:r>
            <w:r>
              <w:rPr>
                <w:rFonts w:ascii="Times New Roman" w:hAnsi="Times New Roman"/>
                <w:kern w:val="0"/>
                <w:sz w:val="22"/>
                <w:szCs w:val="22"/>
              </w:rPr>
              <w:t>力学类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0802</w:t>
            </w:r>
            <w:r>
              <w:rPr>
                <w:rFonts w:ascii="Times New Roman" w:hAnsi="Times New Roman"/>
                <w:kern w:val="0"/>
                <w:sz w:val="22"/>
                <w:szCs w:val="22"/>
              </w:rPr>
              <w:t>机械类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0804</w:t>
            </w:r>
            <w:r>
              <w:rPr>
                <w:rFonts w:ascii="Times New Roman" w:hAnsi="Times New Roman"/>
                <w:kern w:val="0"/>
                <w:sz w:val="22"/>
                <w:szCs w:val="22"/>
              </w:rPr>
              <w:t>材料类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0806</w:t>
            </w:r>
            <w:r>
              <w:rPr>
                <w:rFonts w:ascii="Times New Roman" w:hAnsi="Times New Roman"/>
                <w:kern w:val="0"/>
                <w:sz w:val="22"/>
                <w:szCs w:val="22"/>
              </w:rPr>
              <w:t>电气类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0808</w:t>
            </w:r>
            <w:r>
              <w:rPr>
                <w:rFonts w:ascii="Times New Roman" w:hAnsi="Times New Roman"/>
                <w:kern w:val="0"/>
                <w:sz w:val="22"/>
                <w:szCs w:val="22"/>
              </w:rPr>
              <w:t>自动化类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0810</w:t>
            </w:r>
            <w:r>
              <w:rPr>
                <w:rFonts w:ascii="Times New Roman" w:hAnsi="Times New Roman"/>
                <w:kern w:val="0"/>
                <w:sz w:val="22"/>
                <w:szCs w:val="22"/>
              </w:rPr>
              <w:t>土木类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0811</w:t>
            </w:r>
            <w:r>
              <w:rPr>
                <w:rFonts w:ascii="Times New Roman" w:hAnsi="Times New Roman"/>
                <w:kern w:val="0"/>
                <w:sz w:val="22"/>
                <w:szCs w:val="22"/>
              </w:rPr>
              <w:t>水利类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0812</w:t>
            </w:r>
            <w:r>
              <w:rPr>
                <w:rFonts w:ascii="Times New Roman" w:hAnsi="Times New Roman"/>
                <w:kern w:val="0"/>
                <w:sz w:val="22"/>
                <w:szCs w:val="22"/>
              </w:rPr>
              <w:t>测绘类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0814</w:t>
            </w:r>
            <w:r>
              <w:rPr>
                <w:rFonts w:ascii="Times New Roman" w:hAnsi="Times New Roman"/>
                <w:kern w:val="0"/>
                <w:sz w:val="22"/>
                <w:szCs w:val="22"/>
              </w:rPr>
              <w:t>地质类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0825</w:t>
            </w:r>
            <w:r>
              <w:rPr>
                <w:rFonts w:ascii="Times New Roman" w:hAnsi="Times New Roman"/>
                <w:kern w:val="0"/>
                <w:sz w:val="22"/>
                <w:szCs w:val="22"/>
              </w:rPr>
              <w:t>环境科学与工程类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0828</w:t>
            </w:r>
            <w:r>
              <w:rPr>
                <w:rFonts w:ascii="Times New Roman" w:hAnsi="Times New Roman"/>
                <w:kern w:val="0"/>
                <w:sz w:val="22"/>
                <w:szCs w:val="22"/>
              </w:rPr>
              <w:t>建筑类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1201</w:t>
            </w:r>
            <w:r>
              <w:rPr>
                <w:rFonts w:ascii="Times New Roman" w:hAnsi="Times New Roman"/>
                <w:kern w:val="0"/>
                <w:sz w:val="22"/>
                <w:szCs w:val="22"/>
              </w:rPr>
              <w:t>管理科学与工程类</w:t>
            </w:r>
          </w:p>
        </w:tc>
      </w:tr>
      <w:tr w:rsidR="00000000">
        <w:trPr>
          <w:trHeight w:val="468"/>
          <w:jc w:val="center"/>
        </w:trPr>
        <w:tc>
          <w:tcPr>
            <w:tcW w:w="676" w:type="dxa"/>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t>5</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45</w:t>
            </w:r>
            <w:r>
              <w:rPr>
                <w:rFonts w:ascii="Times New Roman" w:hAnsi="Times New Roman"/>
                <w:kern w:val="0"/>
                <w:sz w:val="22"/>
                <w:szCs w:val="22"/>
              </w:rPr>
              <w:t>水利大类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4501</w:t>
            </w:r>
            <w:r>
              <w:rPr>
                <w:rFonts w:ascii="Times New Roman" w:hAnsi="Times New Roman"/>
                <w:kern w:val="0"/>
                <w:sz w:val="22"/>
                <w:szCs w:val="22"/>
              </w:rPr>
              <w:t>水文水资源类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4502</w:t>
            </w:r>
            <w:r>
              <w:rPr>
                <w:rFonts w:ascii="Times New Roman" w:hAnsi="Times New Roman"/>
                <w:kern w:val="0"/>
                <w:sz w:val="22"/>
                <w:szCs w:val="22"/>
              </w:rPr>
              <w:t>水利工程与管理类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4503</w:t>
            </w:r>
            <w:r>
              <w:rPr>
                <w:rFonts w:ascii="Times New Roman" w:hAnsi="Times New Roman"/>
                <w:kern w:val="0"/>
                <w:sz w:val="22"/>
                <w:szCs w:val="22"/>
              </w:rPr>
              <w:t>水利水电设备类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4504</w:t>
            </w:r>
            <w:r>
              <w:rPr>
                <w:rFonts w:ascii="Times New Roman" w:hAnsi="Times New Roman"/>
                <w:kern w:val="0"/>
                <w:sz w:val="22"/>
                <w:szCs w:val="22"/>
              </w:rPr>
              <w:t>水土保持与水环境类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25</w:t>
            </w:r>
            <w:r>
              <w:rPr>
                <w:rFonts w:ascii="Times New Roman" w:hAnsi="Times New Roman"/>
                <w:kern w:val="0"/>
                <w:sz w:val="22"/>
                <w:szCs w:val="22"/>
              </w:rPr>
              <w:t>水利</w:t>
            </w:r>
            <w:r>
              <w:rPr>
                <w:rFonts w:ascii="Times New Roman" w:hAnsi="Times New Roman"/>
                <w:kern w:val="0"/>
                <w:sz w:val="22"/>
                <w:szCs w:val="22"/>
              </w:rPr>
              <w:t>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2501</w:t>
            </w:r>
            <w:r>
              <w:rPr>
                <w:rFonts w:ascii="Times New Roman" w:hAnsi="Times New Roman"/>
                <w:kern w:val="0"/>
                <w:sz w:val="22"/>
                <w:szCs w:val="22"/>
              </w:rPr>
              <w:t>水文水资源类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2502</w:t>
            </w:r>
            <w:r>
              <w:rPr>
                <w:rFonts w:ascii="Times New Roman" w:hAnsi="Times New Roman"/>
                <w:kern w:val="0"/>
                <w:sz w:val="22"/>
                <w:szCs w:val="22"/>
              </w:rPr>
              <w:t>水利工程与管理类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2503</w:t>
            </w:r>
            <w:r>
              <w:rPr>
                <w:rFonts w:ascii="Times New Roman" w:hAnsi="Times New Roman"/>
                <w:kern w:val="0"/>
                <w:sz w:val="22"/>
                <w:szCs w:val="22"/>
              </w:rPr>
              <w:t>水利水电设备类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2504</w:t>
            </w:r>
            <w:r>
              <w:rPr>
                <w:rFonts w:ascii="Times New Roman" w:hAnsi="Times New Roman"/>
                <w:kern w:val="0"/>
                <w:sz w:val="22"/>
                <w:szCs w:val="22"/>
              </w:rPr>
              <w:t>水土保持与水环境类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w:t>
            </w:r>
            <w:r>
              <w:rPr>
                <w:rFonts w:ascii="Times New Roman" w:hAnsi="Times New Roman"/>
                <w:kern w:val="0"/>
                <w:sz w:val="22"/>
                <w:szCs w:val="22"/>
              </w:rPr>
              <w:t>工学</w:t>
            </w:r>
            <w:r>
              <w:rPr>
                <w:rFonts w:ascii="Times New Roman" w:hAnsi="Times New Roman"/>
                <w:kern w:val="0"/>
                <w:sz w:val="22"/>
                <w:szCs w:val="22"/>
              </w:rPr>
              <w:t>12</w:t>
            </w:r>
            <w:r>
              <w:rPr>
                <w:rFonts w:ascii="Times New Roman" w:hAnsi="Times New Roman"/>
                <w:kern w:val="0"/>
                <w:sz w:val="22"/>
                <w:szCs w:val="22"/>
              </w:rPr>
              <w:t>管理学</w:t>
            </w:r>
          </w:p>
        </w:tc>
        <w:tc>
          <w:tcPr>
            <w:tcW w:w="2949" w:type="dxa"/>
            <w:vAlign w:val="center"/>
          </w:tcPr>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0801</w:t>
            </w:r>
            <w:r>
              <w:rPr>
                <w:rFonts w:ascii="Times New Roman" w:hAnsi="Times New Roman"/>
                <w:kern w:val="0"/>
                <w:sz w:val="22"/>
                <w:szCs w:val="22"/>
              </w:rPr>
              <w:t>力学类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0804</w:t>
            </w:r>
            <w:r>
              <w:rPr>
                <w:rFonts w:ascii="Times New Roman" w:hAnsi="Times New Roman"/>
                <w:kern w:val="0"/>
                <w:sz w:val="22"/>
                <w:szCs w:val="22"/>
              </w:rPr>
              <w:t>材料类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0806</w:t>
            </w:r>
            <w:r>
              <w:rPr>
                <w:rFonts w:ascii="Times New Roman" w:hAnsi="Times New Roman"/>
                <w:kern w:val="0"/>
                <w:sz w:val="22"/>
                <w:szCs w:val="22"/>
              </w:rPr>
              <w:t>电气类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0810</w:t>
            </w:r>
            <w:r>
              <w:rPr>
                <w:rFonts w:ascii="Times New Roman" w:hAnsi="Times New Roman"/>
                <w:kern w:val="0"/>
                <w:sz w:val="22"/>
                <w:szCs w:val="22"/>
              </w:rPr>
              <w:t>土木类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0811</w:t>
            </w:r>
            <w:r>
              <w:rPr>
                <w:rFonts w:ascii="Times New Roman" w:hAnsi="Times New Roman"/>
                <w:kern w:val="0"/>
                <w:sz w:val="22"/>
                <w:szCs w:val="22"/>
              </w:rPr>
              <w:t>水利类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0812</w:t>
            </w:r>
            <w:r>
              <w:rPr>
                <w:rFonts w:ascii="Times New Roman" w:hAnsi="Times New Roman"/>
                <w:kern w:val="0"/>
                <w:sz w:val="22"/>
                <w:szCs w:val="22"/>
              </w:rPr>
              <w:t>测绘类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0814</w:t>
            </w:r>
            <w:r>
              <w:rPr>
                <w:rFonts w:ascii="Times New Roman" w:hAnsi="Times New Roman"/>
                <w:kern w:val="0"/>
                <w:sz w:val="22"/>
                <w:szCs w:val="22"/>
              </w:rPr>
              <w:t>地质类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0825</w:t>
            </w:r>
            <w:r>
              <w:rPr>
                <w:rFonts w:ascii="Times New Roman" w:hAnsi="Times New Roman"/>
                <w:kern w:val="0"/>
                <w:sz w:val="22"/>
                <w:szCs w:val="22"/>
              </w:rPr>
              <w:t>环境科学与工程类</w:t>
            </w:r>
          </w:p>
          <w:p w:rsidR="00000000" w:rsidRDefault="009C406F">
            <w:pPr>
              <w:widowControl/>
              <w:spacing w:line="260" w:lineRule="exact"/>
              <w:jc w:val="left"/>
              <w:rPr>
                <w:rFonts w:ascii="Times New Roman" w:hAnsi="Times New Roman"/>
                <w:kern w:val="0"/>
                <w:sz w:val="22"/>
                <w:szCs w:val="22"/>
              </w:rPr>
            </w:pPr>
            <w:r>
              <w:rPr>
                <w:rFonts w:ascii="Times New Roman" w:hAnsi="Times New Roman"/>
                <w:kern w:val="0"/>
                <w:sz w:val="22"/>
                <w:szCs w:val="22"/>
              </w:rPr>
              <w:t>1201</w:t>
            </w:r>
            <w:r>
              <w:rPr>
                <w:rFonts w:ascii="Times New Roman" w:hAnsi="Times New Roman"/>
                <w:kern w:val="0"/>
                <w:sz w:val="22"/>
                <w:szCs w:val="22"/>
              </w:rPr>
              <w:t>管理科学与工程类</w:t>
            </w:r>
          </w:p>
        </w:tc>
      </w:tr>
      <w:tr w:rsidR="00000000">
        <w:trPr>
          <w:trHeight w:val="660"/>
          <w:jc w:val="center"/>
        </w:trPr>
        <w:tc>
          <w:tcPr>
            <w:tcW w:w="676" w:type="dxa"/>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lastRenderedPageBreak/>
              <w:t>6</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46</w:t>
            </w:r>
            <w:r>
              <w:rPr>
                <w:rFonts w:ascii="Times New Roman" w:hAnsi="Times New Roman"/>
                <w:kern w:val="0"/>
                <w:sz w:val="22"/>
                <w:szCs w:val="22"/>
              </w:rPr>
              <w:t>装备制造大类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4601</w:t>
            </w:r>
            <w:r>
              <w:rPr>
                <w:rFonts w:ascii="Times New Roman" w:hAnsi="Times New Roman"/>
                <w:kern w:val="0"/>
                <w:sz w:val="22"/>
                <w:szCs w:val="22"/>
              </w:rPr>
              <w:t>机械设计制造类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4602</w:t>
            </w:r>
            <w:r>
              <w:rPr>
                <w:rFonts w:ascii="Times New Roman" w:hAnsi="Times New Roman"/>
                <w:kern w:val="0"/>
                <w:sz w:val="22"/>
                <w:szCs w:val="22"/>
              </w:rPr>
              <w:t>机电设备类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4603</w:t>
            </w:r>
            <w:r>
              <w:rPr>
                <w:rFonts w:ascii="Times New Roman" w:hAnsi="Times New Roman"/>
                <w:kern w:val="0"/>
                <w:sz w:val="22"/>
                <w:szCs w:val="22"/>
              </w:rPr>
              <w:t>自动化类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4604</w:t>
            </w:r>
            <w:r>
              <w:rPr>
                <w:rFonts w:ascii="Times New Roman" w:hAnsi="Times New Roman"/>
                <w:kern w:val="0"/>
                <w:sz w:val="22"/>
                <w:szCs w:val="22"/>
              </w:rPr>
              <w:t>轨道装备类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4605</w:t>
            </w:r>
            <w:r>
              <w:rPr>
                <w:rFonts w:ascii="Times New Roman" w:hAnsi="Times New Roman"/>
                <w:kern w:val="0"/>
                <w:sz w:val="22"/>
                <w:szCs w:val="22"/>
              </w:rPr>
              <w:t>船舶与海洋工程装备类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4606</w:t>
            </w:r>
            <w:r>
              <w:rPr>
                <w:rFonts w:ascii="Times New Roman" w:hAnsi="Times New Roman"/>
                <w:kern w:val="0"/>
                <w:sz w:val="22"/>
                <w:szCs w:val="22"/>
              </w:rPr>
              <w:t>航空装备类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4607</w:t>
            </w:r>
            <w:r>
              <w:rPr>
                <w:rFonts w:ascii="Times New Roman" w:hAnsi="Times New Roman"/>
                <w:kern w:val="0"/>
                <w:sz w:val="22"/>
                <w:szCs w:val="22"/>
              </w:rPr>
              <w:t>汽车制造类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26</w:t>
            </w:r>
            <w:r>
              <w:rPr>
                <w:rFonts w:ascii="Times New Roman" w:hAnsi="Times New Roman"/>
                <w:kern w:val="0"/>
                <w:sz w:val="22"/>
                <w:szCs w:val="22"/>
              </w:rPr>
              <w:t>装备制造大类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2601</w:t>
            </w:r>
            <w:r>
              <w:rPr>
                <w:rFonts w:ascii="Times New Roman" w:hAnsi="Times New Roman"/>
                <w:kern w:val="0"/>
                <w:sz w:val="22"/>
                <w:szCs w:val="22"/>
              </w:rPr>
              <w:t>机械设计制造类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26</w:t>
            </w:r>
            <w:r>
              <w:rPr>
                <w:rFonts w:ascii="Times New Roman" w:hAnsi="Times New Roman"/>
                <w:kern w:val="0"/>
                <w:sz w:val="22"/>
                <w:szCs w:val="22"/>
              </w:rPr>
              <w:t>02</w:t>
            </w:r>
            <w:r>
              <w:rPr>
                <w:rFonts w:ascii="Times New Roman" w:hAnsi="Times New Roman"/>
                <w:kern w:val="0"/>
                <w:sz w:val="22"/>
                <w:szCs w:val="22"/>
              </w:rPr>
              <w:t>机电设备类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2603</w:t>
            </w:r>
            <w:r>
              <w:rPr>
                <w:rFonts w:ascii="Times New Roman" w:hAnsi="Times New Roman"/>
                <w:kern w:val="0"/>
                <w:sz w:val="22"/>
                <w:szCs w:val="22"/>
              </w:rPr>
              <w:t>自动化类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2604</w:t>
            </w:r>
            <w:r>
              <w:rPr>
                <w:rFonts w:ascii="Times New Roman" w:hAnsi="Times New Roman"/>
                <w:kern w:val="0"/>
                <w:sz w:val="22"/>
                <w:szCs w:val="22"/>
              </w:rPr>
              <w:t>轨道装备类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2605</w:t>
            </w:r>
            <w:r>
              <w:rPr>
                <w:rFonts w:ascii="Times New Roman" w:hAnsi="Times New Roman"/>
                <w:kern w:val="0"/>
                <w:sz w:val="22"/>
                <w:szCs w:val="22"/>
              </w:rPr>
              <w:t>船舶与海洋工程装备类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2606</w:t>
            </w:r>
            <w:r>
              <w:rPr>
                <w:rFonts w:ascii="Times New Roman" w:hAnsi="Times New Roman"/>
                <w:kern w:val="0"/>
                <w:sz w:val="22"/>
                <w:szCs w:val="22"/>
              </w:rPr>
              <w:t>航空装备类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2607</w:t>
            </w:r>
            <w:r>
              <w:rPr>
                <w:rFonts w:ascii="Times New Roman" w:hAnsi="Times New Roman"/>
                <w:kern w:val="0"/>
                <w:sz w:val="22"/>
                <w:szCs w:val="22"/>
              </w:rPr>
              <w:t>汽车制造类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w:t>
            </w:r>
            <w:r>
              <w:rPr>
                <w:rFonts w:ascii="Times New Roman" w:hAnsi="Times New Roman"/>
                <w:kern w:val="0"/>
                <w:sz w:val="22"/>
                <w:szCs w:val="22"/>
              </w:rPr>
              <w:t>工学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0802</w:t>
            </w:r>
            <w:r>
              <w:rPr>
                <w:rFonts w:ascii="Times New Roman" w:hAnsi="Times New Roman"/>
                <w:kern w:val="0"/>
                <w:sz w:val="22"/>
                <w:szCs w:val="22"/>
              </w:rPr>
              <w:t>机械类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0806</w:t>
            </w:r>
            <w:r>
              <w:rPr>
                <w:rFonts w:ascii="Times New Roman" w:hAnsi="Times New Roman"/>
                <w:kern w:val="0"/>
                <w:sz w:val="22"/>
                <w:szCs w:val="22"/>
              </w:rPr>
              <w:t>电气类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0808</w:t>
            </w:r>
            <w:r>
              <w:rPr>
                <w:rFonts w:ascii="Times New Roman" w:hAnsi="Times New Roman"/>
                <w:kern w:val="0"/>
                <w:sz w:val="22"/>
                <w:szCs w:val="22"/>
              </w:rPr>
              <w:t>自动化类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0818</w:t>
            </w:r>
            <w:r>
              <w:rPr>
                <w:rFonts w:ascii="Times New Roman" w:hAnsi="Times New Roman"/>
                <w:kern w:val="0"/>
                <w:sz w:val="22"/>
                <w:szCs w:val="22"/>
              </w:rPr>
              <w:t>交通运输类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0819</w:t>
            </w:r>
            <w:r>
              <w:rPr>
                <w:rFonts w:ascii="Times New Roman" w:hAnsi="Times New Roman"/>
                <w:kern w:val="0"/>
                <w:sz w:val="22"/>
                <w:szCs w:val="22"/>
              </w:rPr>
              <w:t>海洋工程类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0820</w:t>
            </w:r>
            <w:r>
              <w:rPr>
                <w:rFonts w:ascii="Times New Roman" w:hAnsi="Times New Roman"/>
                <w:kern w:val="0"/>
                <w:sz w:val="22"/>
                <w:szCs w:val="22"/>
              </w:rPr>
              <w:t>航空航天类</w:t>
            </w:r>
          </w:p>
        </w:tc>
      </w:tr>
      <w:tr w:rsidR="00000000">
        <w:trPr>
          <w:trHeight w:val="77"/>
          <w:jc w:val="center"/>
        </w:trPr>
        <w:tc>
          <w:tcPr>
            <w:tcW w:w="676" w:type="dxa"/>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t>7</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47</w:t>
            </w:r>
            <w:r>
              <w:rPr>
                <w:rFonts w:ascii="Times New Roman" w:hAnsi="Times New Roman"/>
                <w:kern w:val="0"/>
                <w:sz w:val="22"/>
                <w:szCs w:val="22"/>
              </w:rPr>
              <w:t>生物与化工大类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4701</w:t>
            </w:r>
            <w:r>
              <w:rPr>
                <w:rFonts w:ascii="Times New Roman" w:hAnsi="Times New Roman"/>
                <w:kern w:val="0"/>
                <w:sz w:val="22"/>
                <w:szCs w:val="22"/>
              </w:rPr>
              <w:t>生物技术类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4702</w:t>
            </w:r>
            <w:r>
              <w:rPr>
                <w:rFonts w:ascii="Times New Roman" w:hAnsi="Times New Roman"/>
                <w:kern w:val="0"/>
                <w:sz w:val="22"/>
                <w:szCs w:val="22"/>
              </w:rPr>
              <w:t>化工技术类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27</w:t>
            </w:r>
            <w:r>
              <w:rPr>
                <w:rFonts w:ascii="Times New Roman" w:hAnsi="Times New Roman"/>
                <w:kern w:val="0"/>
                <w:sz w:val="22"/>
                <w:szCs w:val="22"/>
              </w:rPr>
              <w:t>生物与化工大类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2701</w:t>
            </w:r>
            <w:r>
              <w:rPr>
                <w:rFonts w:ascii="Times New Roman" w:hAnsi="Times New Roman"/>
                <w:kern w:val="0"/>
                <w:sz w:val="22"/>
                <w:szCs w:val="22"/>
              </w:rPr>
              <w:t>生物技术类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2702</w:t>
            </w:r>
            <w:r>
              <w:rPr>
                <w:rFonts w:ascii="Times New Roman" w:hAnsi="Times New Roman"/>
                <w:kern w:val="0"/>
                <w:sz w:val="22"/>
                <w:szCs w:val="22"/>
              </w:rPr>
              <w:t>化工技术类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w:t>
            </w:r>
            <w:r>
              <w:rPr>
                <w:rFonts w:ascii="Times New Roman" w:hAnsi="Times New Roman"/>
                <w:kern w:val="0"/>
                <w:sz w:val="22"/>
                <w:szCs w:val="22"/>
              </w:rPr>
              <w:t>工学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0830</w:t>
            </w:r>
            <w:r>
              <w:rPr>
                <w:rFonts w:ascii="Times New Roman" w:hAnsi="Times New Roman"/>
                <w:kern w:val="0"/>
                <w:sz w:val="22"/>
                <w:szCs w:val="22"/>
              </w:rPr>
              <w:t>生物工程类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0813</w:t>
            </w:r>
            <w:r>
              <w:rPr>
                <w:rFonts w:ascii="Times New Roman" w:hAnsi="Times New Roman"/>
                <w:kern w:val="0"/>
                <w:sz w:val="22"/>
                <w:szCs w:val="22"/>
              </w:rPr>
              <w:t>化工与制药类</w:t>
            </w:r>
          </w:p>
        </w:tc>
      </w:tr>
      <w:tr w:rsidR="00000000">
        <w:trPr>
          <w:trHeight w:val="231"/>
          <w:jc w:val="center"/>
        </w:trPr>
        <w:tc>
          <w:tcPr>
            <w:tcW w:w="676" w:type="dxa"/>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t>8</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48</w:t>
            </w:r>
            <w:r>
              <w:rPr>
                <w:rFonts w:ascii="Times New Roman" w:hAnsi="Times New Roman"/>
                <w:kern w:val="0"/>
                <w:sz w:val="22"/>
                <w:szCs w:val="22"/>
              </w:rPr>
              <w:t>轻工纺织大类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4801</w:t>
            </w:r>
            <w:r>
              <w:rPr>
                <w:rFonts w:ascii="Times New Roman" w:hAnsi="Times New Roman"/>
                <w:kern w:val="0"/>
                <w:sz w:val="22"/>
                <w:szCs w:val="22"/>
              </w:rPr>
              <w:t>轻化工类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4802</w:t>
            </w:r>
            <w:r>
              <w:rPr>
                <w:rFonts w:ascii="Times New Roman" w:hAnsi="Times New Roman"/>
                <w:kern w:val="0"/>
                <w:sz w:val="22"/>
                <w:szCs w:val="22"/>
              </w:rPr>
              <w:t>包装类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4803</w:t>
            </w:r>
            <w:r>
              <w:rPr>
                <w:rFonts w:ascii="Times New Roman" w:hAnsi="Times New Roman"/>
                <w:kern w:val="0"/>
                <w:sz w:val="22"/>
                <w:szCs w:val="22"/>
              </w:rPr>
              <w:t>印刷类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4804</w:t>
            </w:r>
            <w:r>
              <w:rPr>
                <w:rFonts w:ascii="Times New Roman" w:hAnsi="Times New Roman"/>
                <w:kern w:val="0"/>
                <w:sz w:val="22"/>
                <w:szCs w:val="22"/>
              </w:rPr>
              <w:t>纺织服装</w:t>
            </w:r>
            <w:r>
              <w:rPr>
                <w:rFonts w:ascii="Times New Roman" w:hAnsi="Times New Roman"/>
                <w:kern w:val="0"/>
                <w:sz w:val="22"/>
                <w:szCs w:val="22"/>
              </w:rPr>
              <w:t>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28</w:t>
            </w:r>
            <w:r>
              <w:rPr>
                <w:rFonts w:ascii="Times New Roman" w:hAnsi="Times New Roman"/>
                <w:kern w:val="0"/>
                <w:sz w:val="22"/>
                <w:szCs w:val="22"/>
              </w:rPr>
              <w:t>轻工纺织大类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2801</w:t>
            </w:r>
            <w:r>
              <w:rPr>
                <w:rFonts w:ascii="Times New Roman" w:hAnsi="Times New Roman"/>
                <w:kern w:val="0"/>
                <w:sz w:val="22"/>
                <w:szCs w:val="22"/>
              </w:rPr>
              <w:t>轻化工类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2802</w:t>
            </w:r>
            <w:r>
              <w:rPr>
                <w:rFonts w:ascii="Times New Roman" w:hAnsi="Times New Roman"/>
                <w:kern w:val="0"/>
                <w:sz w:val="22"/>
                <w:szCs w:val="22"/>
              </w:rPr>
              <w:t>包装类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2803</w:t>
            </w:r>
            <w:r>
              <w:rPr>
                <w:rFonts w:ascii="Times New Roman" w:hAnsi="Times New Roman"/>
                <w:kern w:val="0"/>
                <w:sz w:val="22"/>
                <w:szCs w:val="22"/>
              </w:rPr>
              <w:t>印刷类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2804</w:t>
            </w:r>
            <w:r>
              <w:rPr>
                <w:rFonts w:ascii="Times New Roman" w:hAnsi="Times New Roman"/>
                <w:kern w:val="0"/>
                <w:sz w:val="22"/>
                <w:szCs w:val="22"/>
              </w:rPr>
              <w:t>纺织服装类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w:t>
            </w:r>
            <w:r>
              <w:rPr>
                <w:rFonts w:ascii="Times New Roman" w:hAnsi="Times New Roman"/>
                <w:kern w:val="0"/>
                <w:sz w:val="22"/>
                <w:szCs w:val="22"/>
              </w:rPr>
              <w:t>工学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0817</w:t>
            </w:r>
            <w:r>
              <w:rPr>
                <w:rFonts w:ascii="Times New Roman" w:hAnsi="Times New Roman"/>
                <w:kern w:val="0"/>
                <w:sz w:val="22"/>
                <w:szCs w:val="22"/>
              </w:rPr>
              <w:t>轻工类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0816</w:t>
            </w:r>
            <w:r>
              <w:rPr>
                <w:rFonts w:ascii="Times New Roman" w:hAnsi="Times New Roman"/>
                <w:kern w:val="0"/>
                <w:sz w:val="22"/>
                <w:szCs w:val="22"/>
              </w:rPr>
              <w:t>纺织类</w:t>
            </w:r>
          </w:p>
        </w:tc>
      </w:tr>
      <w:tr w:rsidR="00000000">
        <w:trPr>
          <w:trHeight w:val="77"/>
          <w:jc w:val="center"/>
        </w:trPr>
        <w:tc>
          <w:tcPr>
            <w:tcW w:w="676" w:type="dxa"/>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t>9</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49</w:t>
            </w:r>
            <w:r>
              <w:rPr>
                <w:rFonts w:ascii="Times New Roman" w:hAnsi="Times New Roman"/>
                <w:kern w:val="0"/>
                <w:sz w:val="22"/>
                <w:szCs w:val="22"/>
              </w:rPr>
              <w:t>食品药品与粮食大类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4901</w:t>
            </w:r>
            <w:r>
              <w:rPr>
                <w:rFonts w:ascii="Times New Roman" w:hAnsi="Times New Roman"/>
                <w:kern w:val="0"/>
                <w:sz w:val="22"/>
                <w:szCs w:val="22"/>
              </w:rPr>
              <w:t>食品类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4902</w:t>
            </w:r>
            <w:r>
              <w:rPr>
                <w:rFonts w:ascii="Times New Roman" w:hAnsi="Times New Roman"/>
                <w:kern w:val="0"/>
                <w:sz w:val="22"/>
                <w:szCs w:val="22"/>
              </w:rPr>
              <w:t>药品与医疗器械类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4903</w:t>
            </w:r>
            <w:r>
              <w:rPr>
                <w:rFonts w:ascii="Times New Roman" w:hAnsi="Times New Roman"/>
                <w:kern w:val="0"/>
                <w:sz w:val="22"/>
                <w:szCs w:val="22"/>
              </w:rPr>
              <w:t>粮食类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29</w:t>
            </w:r>
            <w:r>
              <w:rPr>
                <w:rFonts w:ascii="Times New Roman" w:hAnsi="Times New Roman"/>
                <w:kern w:val="0"/>
                <w:sz w:val="22"/>
                <w:szCs w:val="22"/>
              </w:rPr>
              <w:t>食品药品与粮食大类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2901</w:t>
            </w:r>
            <w:r>
              <w:rPr>
                <w:rFonts w:ascii="Times New Roman" w:hAnsi="Times New Roman"/>
                <w:kern w:val="0"/>
                <w:sz w:val="22"/>
                <w:szCs w:val="22"/>
              </w:rPr>
              <w:t>食品类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2902</w:t>
            </w:r>
            <w:r>
              <w:rPr>
                <w:rFonts w:ascii="Times New Roman" w:hAnsi="Times New Roman"/>
                <w:kern w:val="0"/>
                <w:sz w:val="22"/>
                <w:szCs w:val="22"/>
              </w:rPr>
              <w:t>药品与医疗器械类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2903</w:t>
            </w:r>
            <w:r>
              <w:rPr>
                <w:rFonts w:ascii="Times New Roman" w:hAnsi="Times New Roman"/>
                <w:kern w:val="0"/>
                <w:sz w:val="22"/>
                <w:szCs w:val="22"/>
              </w:rPr>
              <w:t>粮食类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w:t>
            </w:r>
            <w:r>
              <w:rPr>
                <w:rFonts w:ascii="Times New Roman" w:hAnsi="Times New Roman"/>
                <w:kern w:val="0"/>
                <w:sz w:val="22"/>
                <w:szCs w:val="22"/>
              </w:rPr>
              <w:t>工学</w:t>
            </w:r>
            <w:r>
              <w:rPr>
                <w:rFonts w:ascii="Times New Roman" w:hAnsi="Times New Roman"/>
                <w:kern w:val="0"/>
                <w:sz w:val="22"/>
                <w:szCs w:val="22"/>
              </w:rPr>
              <w:t>10</w:t>
            </w:r>
            <w:r>
              <w:rPr>
                <w:rFonts w:ascii="Times New Roman" w:hAnsi="Times New Roman"/>
                <w:kern w:val="0"/>
                <w:sz w:val="22"/>
                <w:szCs w:val="22"/>
              </w:rPr>
              <w:t>医学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0827</w:t>
            </w:r>
            <w:r>
              <w:rPr>
                <w:rFonts w:ascii="Times New Roman" w:hAnsi="Times New Roman"/>
                <w:kern w:val="0"/>
                <w:sz w:val="22"/>
                <w:szCs w:val="22"/>
              </w:rPr>
              <w:t>食品科学与工程类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0826</w:t>
            </w:r>
            <w:r>
              <w:rPr>
                <w:rFonts w:ascii="Times New Roman" w:hAnsi="Times New Roman"/>
                <w:kern w:val="0"/>
                <w:sz w:val="22"/>
                <w:szCs w:val="22"/>
              </w:rPr>
              <w:t>生物医学工程类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1007</w:t>
            </w:r>
            <w:r>
              <w:rPr>
                <w:rFonts w:ascii="Times New Roman" w:hAnsi="Times New Roman"/>
                <w:kern w:val="0"/>
                <w:sz w:val="22"/>
                <w:szCs w:val="22"/>
              </w:rPr>
              <w:t>药学类</w:t>
            </w:r>
          </w:p>
        </w:tc>
      </w:tr>
      <w:tr w:rsidR="00000000">
        <w:trPr>
          <w:trHeight w:val="1700"/>
          <w:jc w:val="center"/>
        </w:trPr>
        <w:tc>
          <w:tcPr>
            <w:tcW w:w="676" w:type="dxa"/>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t>10</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50</w:t>
            </w:r>
            <w:r>
              <w:rPr>
                <w:rFonts w:ascii="Times New Roman" w:hAnsi="Times New Roman"/>
                <w:kern w:val="0"/>
                <w:sz w:val="22"/>
                <w:szCs w:val="22"/>
              </w:rPr>
              <w:t>交通运输大类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5001</w:t>
            </w:r>
            <w:r>
              <w:rPr>
                <w:rFonts w:ascii="Times New Roman" w:hAnsi="Times New Roman"/>
                <w:kern w:val="0"/>
                <w:sz w:val="22"/>
                <w:szCs w:val="22"/>
              </w:rPr>
              <w:t>铁道运输类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5002</w:t>
            </w:r>
            <w:r>
              <w:rPr>
                <w:rFonts w:ascii="Times New Roman" w:hAnsi="Times New Roman"/>
                <w:kern w:val="0"/>
                <w:sz w:val="22"/>
                <w:szCs w:val="22"/>
              </w:rPr>
              <w:t>道路运输类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5003</w:t>
            </w:r>
            <w:r>
              <w:rPr>
                <w:rFonts w:ascii="Times New Roman" w:hAnsi="Times New Roman"/>
                <w:kern w:val="0"/>
                <w:sz w:val="22"/>
                <w:szCs w:val="22"/>
              </w:rPr>
              <w:t>水上运输类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5004</w:t>
            </w:r>
            <w:r>
              <w:rPr>
                <w:rFonts w:ascii="Times New Roman" w:hAnsi="Times New Roman"/>
                <w:kern w:val="0"/>
                <w:sz w:val="22"/>
                <w:szCs w:val="22"/>
              </w:rPr>
              <w:t>航空运输类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5005</w:t>
            </w:r>
            <w:r>
              <w:rPr>
                <w:rFonts w:ascii="Times New Roman" w:hAnsi="Times New Roman"/>
                <w:kern w:val="0"/>
                <w:sz w:val="22"/>
                <w:szCs w:val="22"/>
              </w:rPr>
              <w:t>管道运输类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5006</w:t>
            </w:r>
            <w:r>
              <w:rPr>
                <w:rFonts w:ascii="Times New Roman" w:hAnsi="Times New Roman"/>
                <w:kern w:val="0"/>
                <w:sz w:val="22"/>
                <w:szCs w:val="22"/>
              </w:rPr>
              <w:t>城市轨道交通类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5007</w:t>
            </w:r>
            <w:r>
              <w:rPr>
                <w:rFonts w:ascii="Times New Roman" w:hAnsi="Times New Roman"/>
                <w:kern w:val="0"/>
                <w:sz w:val="22"/>
                <w:szCs w:val="22"/>
              </w:rPr>
              <w:t>邮政类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30</w:t>
            </w:r>
            <w:r>
              <w:rPr>
                <w:rFonts w:ascii="Times New Roman" w:hAnsi="Times New Roman"/>
                <w:kern w:val="0"/>
                <w:sz w:val="22"/>
                <w:szCs w:val="22"/>
              </w:rPr>
              <w:t>交通运输大类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hint="eastAsia"/>
                <w:kern w:val="0"/>
                <w:sz w:val="22"/>
                <w:szCs w:val="22"/>
              </w:rPr>
              <w:t>34</w:t>
            </w:r>
            <w:r>
              <w:rPr>
                <w:rFonts w:ascii="Times New Roman" w:hAnsi="Times New Roman" w:hint="eastAsia"/>
                <w:kern w:val="0"/>
                <w:sz w:val="22"/>
                <w:szCs w:val="22"/>
              </w:rPr>
              <w:t>旅游大类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3001</w:t>
            </w:r>
            <w:r>
              <w:rPr>
                <w:rFonts w:ascii="Times New Roman" w:hAnsi="Times New Roman"/>
                <w:kern w:val="0"/>
                <w:sz w:val="22"/>
                <w:szCs w:val="22"/>
              </w:rPr>
              <w:t>铁道运输类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3002</w:t>
            </w:r>
            <w:r>
              <w:rPr>
                <w:rFonts w:ascii="Times New Roman" w:hAnsi="Times New Roman"/>
                <w:kern w:val="0"/>
                <w:sz w:val="22"/>
                <w:szCs w:val="22"/>
              </w:rPr>
              <w:t>道路运输类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3003</w:t>
            </w:r>
            <w:r>
              <w:rPr>
                <w:rFonts w:ascii="Times New Roman" w:hAnsi="Times New Roman"/>
                <w:kern w:val="0"/>
                <w:sz w:val="22"/>
                <w:szCs w:val="22"/>
              </w:rPr>
              <w:t>水上运输类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3004</w:t>
            </w:r>
            <w:r>
              <w:rPr>
                <w:rFonts w:ascii="Times New Roman" w:hAnsi="Times New Roman"/>
                <w:kern w:val="0"/>
                <w:sz w:val="22"/>
                <w:szCs w:val="22"/>
              </w:rPr>
              <w:t>航空运输类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3006</w:t>
            </w:r>
            <w:r>
              <w:rPr>
                <w:rFonts w:ascii="Times New Roman" w:hAnsi="Times New Roman"/>
                <w:kern w:val="0"/>
                <w:sz w:val="22"/>
                <w:szCs w:val="22"/>
              </w:rPr>
              <w:t>城市轨道交通类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3007</w:t>
            </w:r>
            <w:r>
              <w:rPr>
                <w:rFonts w:ascii="Times New Roman" w:hAnsi="Times New Roman"/>
                <w:kern w:val="0"/>
                <w:sz w:val="22"/>
                <w:szCs w:val="22"/>
              </w:rPr>
              <w:t>邮政类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hint="eastAsia"/>
                <w:kern w:val="0"/>
                <w:sz w:val="22"/>
                <w:szCs w:val="22"/>
              </w:rPr>
              <w:t>3401</w:t>
            </w:r>
            <w:r>
              <w:rPr>
                <w:rFonts w:ascii="Times New Roman" w:hAnsi="Times New Roman" w:hint="eastAsia"/>
                <w:kern w:val="0"/>
                <w:sz w:val="22"/>
                <w:szCs w:val="22"/>
              </w:rPr>
              <w:t>旅游类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w:t>
            </w:r>
            <w:r>
              <w:rPr>
                <w:rFonts w:ascii="Times New Roman" w:hAnsi="Times New Roman"/>
                <w:kern w:val="0"/>
                <w:sz w:val="22"/>
                <w:szCs w:val="22"/>
              </w:rPr>
              <w:t>工学</w:t>
            </w:r>
            <w:r>
              <w:rPr>
                <w:rFonts w:ascii="Times New Roman" w:hAnsi="Times New Roman"/>
                <w:kern w:val="0"/>
                <w:sz w:val="22"/>
                <w:szCs w:val="22"/>
              </w:rPr>
              <w:t>12</w:t>
            </w:r>
            <w:r>
              <w:rPr>
                <w:rFonts w:ascii="Times New Roman" w:hAnsi="Times New Roman"/>
                <w:kern w:val="0"/>
                <w:sz w:val="22"/>
                <w:szCs w:val="22"/>
              </w:rPr>
              <w:t>管理学</w:t>
            </w:r>
            <w:r>
              <w:rPr>
                <w:rFonts w:ascii="Times New Roman" w:hAnsi="Times New Roman" w:hint="eastAsia"/>
                <w:kern w:val="0"/>
                <w:sz w:val="22"/>
                <w:szCs w:val="22"/>
              </w:rPr>
              <w:t>13</w:t>
            </w:r>
            <w:r>
              <w:rPr>
                <w:rFonts w:ascii="Times New Roman" w:hAnsi="Times New Roman" w:hint="eastAsia"/>
                <w:kern w:val="0"/>
                <w:sz w:val="22"/>
                <w:szCs w:val="22"/>
              </w:rPr>
              <w:t>艺术学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0818</w:t>
            </w:r>
            <w:r>
              <w:rPr>
                <w:rFonts w:ascii="Times New Roman" w:hAnsi="Times New Roman"/>
                <w:kern w:val="0"/>
                <w:sz w:val="22"/>
                <w:szCs w:val="22"/>
              </w:rPr>
              <w:t>交通运输类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0819</w:t>
            </w:r>
            <w:r>
              <w:rPr>
                <w:rFonts w:ascii="Times New Roman" w:hAnsi="Times New Roman"/>
                <w:kern w:val="0"/>
                <w:sz w:val="22"/>
                <w:szCs w:val="22"/>
              </w:rPr>
              <w:t>海洋工程类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0820</w:t>
            </w:r>
            <w:r>
              <w:rPr>
                <w:rFonts w:ascii="Times New Roman" w:hAnsi="Times New Roman"/>
                <w:kern w:val="0"/>
                <w:sz w:val="22"/>
                <w:szCs w:val="22"/>
              </w:rPr>
              <w:t>航空航天类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1201</w:t>
            </w:r>
            <w:r>
              <w:rPr>
                <w:rFonts w:ascii="Times New Roman" w:hAnsi="Times New Roman"/>
                <w:kern w:val="0"/>
                <w:sz w:val="22"/>
                <w:szCs w:val="22"/>
              </w:rPr>
              <w:t>管理科学与工程类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 xml:space="preserve">1209 </w:t>
            </w:r>
            <w:r>
              <w:rPr>
                <w:rFonts w:ascii="Times New Roman" w:hAnsi="Times New Roman"/>
                <w:kern w:val="0"/>
                <w:sz w:val="22"/>
                <w:szCs w:val="22"/>
              </w:rPr>
              <w:t>旅游管理类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hint="eastAsia"/>
                <w:kern w:val="0"/>
                <w:sz w:val="22"/>
                <w:szCs w:val="22"/>
              </w:rPr>
              <w:t>1302</w:t>
            </w:r>
            <w:r>
              <w:rPr>
                <w:rFonts w:ascii="Times New Roman" w:hAnsi="Times New Roman" w:hint="eastAsia"/>
                <w:kern w:val="0"/>
                <w:sz w:val="22"/>
                <w:szCs w:val="22"/>
              </w:rPr>
              <w:t>音乐与舞蹈学类</w:t>
            </w:r>
          </w:p>
        </w:tc>
      </w:tr>
      <w:tr w:rsidR="00000000">
        <w:trPr>
          <w:trHeight w:val="1115"/>
          <w:jc w:val="center"/>
        </w:trPr>
        <w:tc>
          <w:tcPr>
            <w:tcW w:w="676" w:type="dxa"/>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t>11</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51</w:t>
            </w:r>
            <w:r>
              <w:rPr>
                <w:rFonts w:ascii="Times New Roman" w:hAnsi="Times New Roman"/>
                <w:kern w:val="0"/>
                <w:sz w:val="22"/>
                <w:szCs w:val="22"/>
              </w:rPr>
              <w:t>电子与信息大类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5101</w:t>
            </w:r>
            <w:r>
              <w:rPr>
                <w:rFonts w:ascii="Times New Roman" w:hAnsi="Times New Roman"/>
                <w:kern w:val="0"/>
                <w:sz w:val="22"/>
                <w:szCs w:val="22"/>
              </w:rPr>
              <w:t>电子信息类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5102</w:t>
            </w:r>
            <w:r>
              <w:rPr>
                <w:rFonts w:ascii="Times New Roman" w:hAnsi="Times New Roman"/>
                <w:kern w:val="0"/>
                <w:sz w:val="22"/>
                <w:szCs w:val="22"/>
              </w:rPr>
              <w:t>计算机类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5103</w:t>
            </w:r>
            <w:r>
              <w:rPr>
                <w:rFonts w:ascii="Times New Roman" w:hAnsi="Times New Roman"/>
                <w:kern w:val="0"/>
                <w:sz w:val="22"/>
                <w:szCs w:val="22"/>
              </w:rPr>
              <w:t>通信类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5104</w:t>
            </w:r>
            <w:r>
              <w:rPr>
                <w:rFonts w:ascii="Times New Roman" w:hAnsi="Times New Roman"/>
                <w:kern w:val="0"/>
                <w:sz w:val="22"/>
                <w:szCs w:val="22"/>
              </w:rPr>
              <w:t>集成电路类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31</w:t>
            </w:r>
            <w:r>
              <w:rPr>
                <w:rFonts w:ascii="Times New Roman" w:hAnsi="Times New Roman"/>
                <w:kern w:val="0"/>
                <w:sz w:val="22"/>
                <w:szCs w:val="22"/>
              </w:rPr>
              <w:t>电子与信息大类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3101</w:t>
            </w:r>
            <w:r>
              <w:rPr>
                <w:rFonts w:ascii="Times New Roman" w:hAnsi="Times New Roman"/>
                <w:kern w:val="0"/>
                <w:sz w:val="22"/>
                <w:szCs w:val="22"/>
              </w:rPr>
              <w:t>电子信息类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3102</w:t>
            </w:r>
            <w:r>
              <w:rPr>
                <w:rFonts w:ascii="Times New Roman" w:hAnsi="Times New Roman"/>
                <w:kern w:val="0"/>
                <w:sz w:val="22"/>
                <w:szCs w:val="22"/>
              </w:rPr>
              <w:t>计算机类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3103</w:t>
            </w:r>
            <w:r>
              <w:rPr>
                <w:rFonts w:ascii="Times New Roman" w:hAnsi="Times New Roman"/>
                <w:kern w:val="0"/>
                <w:sz w:val="22"/>
                <w:szCs w:val="22"/>
              </w:rPr>
              <w:t>通信类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3104</w:t>
            </w:r>
            <w:r>
              <w:rPr>
                <w:rFonts w:ascii="Times New Roman" w:hAnsi="Times New Roman"/>
                <w:kern w:val="0"/>
                <w:sz w:val="22"/>
                <w:szCs w:val="22"/>
              </w:rPr>
              <w:t>集成电路类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w:t>
            </w:r>
            <w:r>
              <w:rPr>
                <w:rFonts w:ascii="Times New Roman" w:hAnsi="Times New Roman"/>
                <w:kern w:val="0"/>
                <w:sz w:val="22"/>
                <w:szCs w:val="22"/>
              </w:rPr>
              <w:t>工学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0807</w:t>
            </w:r>
            <w:r>
              <w:rPr>
                <w:rFonts w:ascii="Times New Roman" w:hAnsi="Times New Roman"/>
                <w:kern w:val="0"/>
                <w:sz w:val="22"/>
                <w:szCs w:val="22"/>
              </w:rPr>
              <w:t>电子信息类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0809</w:t>
            </w:r>
            <w:r>
              <w:rPr>
                <w:rFonts w:ascii="Times New Roman" w:hAnsi="Times New Roman"/>
                <w:kern w:val="0"/>
                <w:sz w:val="22"/>
                <w:szCs w:val="22"/>
              </w:rPr>
              <w:t>计算机类</w:t>
            </w:r>
          </w:p>
        </w:tc>
      </w:tr>
      <w:tr w:rsidR="00000000">
        <w:trPr>
          <w:trHeight w:val="939"/>
          <w:jc w:val="center"/>
        </w:trPr>
        <w:tc>
          <w:tcPr>
            <w:tcW w:w="676" w:type="dxa"/>
            <w:tcBorders>
              <w:bottom w:val="single" w:sz="4" w:space="0" w:color="auto"/>
            </w:tcBorders>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lastRenderedPageBreak/>
              <w:t>12</w:t>
            </w:r>
          </w:p>
        </w:tc>
        <w:tc>
          <w:tcPr>
            <w:tcW w:w="1446" w:type="dxa"/>
            <w:tcBorders>
              <w:bottom w:val="single" w:sz="4" w:space="0" w:color="auto"/>
            </w:tcBorders>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52</w:t>
            </w:r>
            <w:r>
              <w:rPr>
                <w:rFonts w:ascii="Times New Roman" w:hAnsi="Times New Roman"/>
                <w:kern w:val="0"/>
                <w:sz w:val="22"/>
                <w:szCs w:val="22"/>
              </w:rPr>
              <w:t>医药卫生大类</w:t>
            </w:r>
          </w:p>
        </w:tc>
        <w:tc>
          <w:tcPr>
            <w:tcW w:w="2551" w:type="dxa"/>
            <w:tcBorders>
              <w:bottom w:val="single" w:sz="4" w:space="0" w:color="auto"/>
            </w:tcBorders>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5201</w:t>
            </w:r>
            <w:r>
              <w:rPr>
                <w:rFonts w:ascii="Times New Roman" w:hAnsi="Times New Roman"/>
                <w:kern w:val="0"/>
                <w:sz w:val="22"/>
                <w:szCs w:val="22"/>
              </w:rPr>
              <w:t>临床医学类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5202</w:t>
            </w:r>
            <w:r>
              <w:rPr>
                <w:rFonts w:ascii="Times New Roman" w:hAnsi="Times New Roman"/>
                <w:kern w:val="0"/>
                <w:sz w:val="22"/>
                <w:szCs w:val="22"/>
              </w:rPr>
              <w:t>护理类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5203</w:t>
            </w:r>
            <w:r>
              <w:rPr>
                <w:rFonts w:ascii="Times New Roman" w:hAnsi="Times New Roman"/>
                <w:kern w:val="0"/>
                <w:sz w:val="22"/>
                <w:szCs w:val="22"/>
              </w:rPr>
              <w:t>药学类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5204</w:t>
            </w:r>
            <w:r>
              <w:rPr>
                <w:rFonts w:ascii="Times New Roman" w:hAnsi="Times New Roman"/>
                <w:kern w:val="0"/>
                <w:sz w:val="22"/>
                <w:szCs w:val="22"/>
              </w:rPr>
              <w:t>中医药类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5205</w:t>
            </w:r>
            <w:r>
              <w:rPr>
                <w:rFonts w:ascii="Times New Roman" w:hAnsi="Times New Roman"/>
                <w:kern w:val="0"/>
                <w:sz w:val="22"/>
                <w:szCs w:val="22"/>
              </w:rPr>
              <w:t>医学技术类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5206</w:t>
            </w:r>
            <w:r>
              <w:rPr>
                <w:rFonts w:ascii="Times New Roman" w:hAnsi="Times New Roman"/>
                <w:kern w:val="0"/>
                <w:sz w:val="22"/>
                <w:szCs w:val="22"/>
              </w:rPr>
              <w:t>康复治疗类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5207</w:t>
            </w:r>
            <w:r>
              <w:rPr>
                <w:rFonts w:ascii="Times New Roman" w:hAnsi="Times New Roman"/>
                <w:kern w:val="0"/>
                <w:sz w:val="22"/>
                <w:szCs w:val="22"/>
              </w:rPr>
              <w:t>公共卫生与卫生管理类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5208</w:t>
            </w:r>
            <w:r>
              <w:rPr>
                <w:rFonts w:ascii="Times New Roman" w:hAnsi="Times New Roman"/>
                <w:kern w:val="0"/>
                <w:sz w:val="22"/>
                <w:szCs w:val="22"/>
              </w:rPr>
              <w:t>健康管理与促进类</w:t>
            </w:r>
          </w:p>
          <w:p w:rsidR="00000000" w:rsidRDefault="009C406F">
            <w:pPr>
              <w:spacing w:line="280" w:lineRule="exact"/>
              <w:jc w:val="left"/>
              <w:rPr>
                <w:rFonts w:ascii="Times New Roman" w:hAnsi="Times New Roman"/>
                <w:kern w:val="0"/>
                <w:sz w:val="22"/>
                <w:szCs w:val="22"/>
              </w:rPr>
            </w:pPr>
            <w:r>
              <w:rPr>
                <w:rFonts w:ascii="Times New Roman" w:hAnsi="Times New Roman"/>
                <w:kern w:val="0"/>
                <w:sz w:val="22"/>
                <w:szCs w:val="22"/>
              </w:rPr>
              <w:t>5209</w:t>
            </w:r>
            <w:r>
              <w:rPr>
                <w:rFonts w:ascii="Times New Roman" w:hAnsi="Times New Roman"/>
                <w:kern w:val="0"/>
                <w:sz w:val="22"/>
                <w:szCs w:val="22"/>
              </w:rPr>
              <w:t>眼视光类</w:t>
            </w:r>
          </w:p>
        </w:tc>
        <w:tc>
          <w:tcPr>
            <w:tcW w:w="1701" w:type="dxa"/>
            <w:tcBorders>
              <w:bottom w:val="single" w:sz="4" w:space="0" w:color="auto"/>
            </w:tcBorders>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32</w:t>
            </w:r>
            <w:r>
              <w:rPr>
                <w:rFonts w:ascii="Times New Roman" w:hAnsi="Times New Roman"/>
                <w:kern w:val="0"/>
                <w:sz w:val="22"/>
                <w:szCs w:val="22"/>
              </w:rPr>
              <w:t>医药卫生大类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3202</w:t>
            </w:r>
            <w:r>
              <w:rPr>
                <w:rFonts w:ascii="Times New Roman" w:hAnsi="Times New Roman"/>
                <w:kern w:val="0"/>
                <w:sz w:val="22"/>
                <w:szCs w:val="22"/>
              </w:rPr>
              <w:t>护理类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3203</w:t>
            </w:r>
            <w:r>
              <w:rPr>
                <w:rFonts w:ascii="Times New Roman" w:hAnsi="Times New Roman"/>
                <w:kern w:val="0"/>
                <w:sz w:val="22"/>
                <w:szCs w:val="22"/>
              </w:rPr>
              <w:t>药学类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3204</w:t>
            </w:r>
            <w:r>
              <w:rPr>
                <w:rFonts w:ascii="Times New Roman" w:hAnsi="Times New Roman"/>
                <w:kern w:val="0"/>
                <w:sz w:val="22"/>
                <w:szCs w:val="22"/>
              </w:rPr>
              <w:t>中医药类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3205</w:t>
            </w:r>
            <w:r>
              <w:rPr>
                <w:rFonts w:ascii="Times New Roman" w:hAnsi="Times New Roman"/>
                <w:kern w:val="0"/>
                <w:sz w:val="22"/>
                <w:szCs w:val="22"/>
              </w:rPr>
              <w:t>医学技术类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3206</w:t>
            </w:r>
            <w:r>
              <w:rPr>
                <w:rFonts w:ascii="Times New Roman" w:hAnsi="Times New Roman"/>
                <w:kern w:val="0"/>
                <w:sz w:val="22"/>
                <w:szCs w:val="22"/>
              </w:rPr>
              <w:t>康复治疗类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3207</w:t>
            </w:r>
            <w:r>
              <w:rPr>
                <w:rFonts w:ascii="Times New Roman" w:hAnsi="Times New Roman"/>
                <w:kern w:val="0"/>
                <w:sz w:val="22"/>
                <w:szCs w:val="22"/>
              </w:rPr>
              <w:t>公共卫生与卫生管理类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3208</w:t>
            </w:r>
            <w:r>
              <w:rPr>
                <w:rFonts w:ascii="Times New Roman" w:hAnsi="Times New Roman"/>
                <w:kern w:val="0"/>
                <w:sz w:val="22"/>
                <w:szCs w:val="22"/>
              </w:rPr>
              <w:t>健康管理与促进类</w:t>
            </w:r>
          </w:p>
          <w:p w:rsidR="00000000" w:rsidRDefault="009C406F">
            <w:pPr>
              <w:spacing w:line="280" w:lineRule="exact"/>
              <w:jc w:val="left"/>
              <w:rPr>
                <w:rFonts w:ascii="Times New Roman" w:hAnsi="Times New Roman"/>
                <w:kern w:val="0"/>
                <w:sz w:val="22"/>
                <w:szCs w:val="22"/>
              </w:rPr>
            </w:pPr>
            <w:r>
              <w:rPr>
                <w:rFonts w:ascii="Times New Roman" w:hAnsi="Times New Roman"/>
                <w:kern w:val="0"/>
                <w:sz w:val="22"/>
                <w:szCs w:val="22"/>
              </w:rPr>
              <w:t>3209</w:t>
            </w:r>
            <w:r>
              <w:rPr>
                <w:rFonts w:ascii="Times New Roman" w:hAnsi="Times New Roman"/>
                <w:kern w:val="0"/>
                <w:sz w:val="22"/>
                <w:szCs w:val="22"/>
              </w:rPr>
              <w:t>眼视光类</w:t>
            </w:r>
          </w:p>
        </w:tc>
        <w:tc>
          <w:tcPr>
            <w:tcW w:w="1134" w:type="dxa"/>
            <w:tcBorders>
              <w:bottom w:val="single" w:sz="4" w:space="0" w:color="auto"/>
            </w:tcBorders>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10</w:t>
            </w:r>
            <w:r>
              <w:rPr>
                <w:rFonts w:ascii="Times New Roman" w:hAnsi="Times New Roman"/>
                <w:kern w:val="0"/>
                <w:sz w:val="22"/>
                <w:szCs w:val="22"/>
              </w:rPr>
              <w:t>医学</w:t>
            </w:r>
          </w:p>
          <w:p w:rsidR="00000000" w:rsidRDefault="009C406F">
            <w:pPr>
              <w:widowControl/>
              <w:spacing w:line="280" w:lineRule="exact"/>
              <w:jc w:val="left"/>
              <w:rPr>
                <w:rFonts w:ascii="Times New Roman" w:hAnsi="Times New Roman"/>
                <w:kern w:val="0"/>
                <w:sz w:val="22"/>
                <w:szCs w:val="22"/>
              </w:rPr>
            </w:pPr>
            <w:r>
              <w:rPr>
                <w:rFonts w:ascii="Times New Roman" w:hAnsi="Times New Roman" w:hint="eastAsia"/>
                <w:kern w:val="0"/>
                <w:sz w:val="22"/>
                <w:szCs w:val="22"/>
              </w:rPr>
              <w:t>12</w:t>
            </w:r>
            <w:r>
              <w:rPr>
                <w:rFonts w:ascii="Times New Roman" w:hAnsi="Times New Roman" w:hint="eastAsia"/>
                <w:kern w:val="0"/>
                <w:sz w:val="22"/>
                <w:szCs w:val="22"/>
              </w:rPr>
              <w:t>管</w:t>
            </w:r>
            <w:r>
              <w:rPr>
                <w:rFonts w:ascii="Times New Roman" w:hAnsi="Times New Roman" w:hint="eastAsia"/>
                <w:kern w:val="0"/>
                <w:sz w:val="22"/>
                <w:szCs w:val="22"/>
              </w:rPr>
              <w:t>理学</w:t>
            </w:r>
          </w:p>
        </w:tc>
        <w:tc>
          <w:tcPr>
            <w:tcW w:w="2949" w:type="dxa"/>
            <w:vAlign w:val="center"/>
          </w:tcPr>
          <w:p w:rsidR="00000000" w:rsidRDefault="009C406F">
            <w:pPr>
              <w:widowControl/>
              <w:spacing w:line="240" w:lineRule="exact"/>
              <w:jc w:val="left"/>
              <w:rPr>
                <w:rFonts w:ascii="Times New Roman" w:hAnsi="Times New Roman"/>
                <w:kern w:val="0"/>
                <w:sz w:val="22"/>
                <w:szCs w:val="22"/>
              </w:rPr>
            </w:pPr>
            <w:r>
              <w:rPr>
                <w:rFonts w:ascii="Times New Roman" w:hAnsi="Times New Roman"/>
                <w:kern w:val="0"/>
                <w:sz w:val="22"/>
                <w:szCs w:val="22"/>
              </w:rPr>
              <w:t>1002</w:t>
            </w:r>
            <w:r>
              <w:rPr>
                <w:rFonts w:ascii="Times New Roman" w:hAnsi="Times New Roman"/>
                <w:kern w:val="0"/>
                <w:sz w:val="22"/>
                <w:szCs w:val="22"/>
              </w:rPr>
              <w:t>临床医学类</w:t>
            </w:r>
          </w:p>
          <w:p w:rsidR="00000000" w:rsidRDefault="009C406F">
            <w:pPr>
              <w:widowControl/>
              <w:spacing w:line="240" w:lineRule="exact"/>
              <w:jc w:val="left"/>
              <w:rPr>
                <w:rFonts w:ascii="Times New Roman" w:hAnsi="Times New Roman"/>
                <w:kern w:val="0"/>
                <w:sz w:val="22"/>
                <w:szCs w:val="22"/>
              </w:rPr>
            </w:pPr>
            <w:r>
              <w:rPr>
                <w:rFonts w:ascii="Times New Roman" w:hAnsi="Times New Roman"/>
                <w:kern w:val="0"/>
                <w:sz w:val="22"/>
                <w:szCs w:val="22"/>
              </w:rPr>
              <w:t>1003</w:t>
            </w:r>
            <w:r>
              <w:rPr>
                <w:rFonts w:ascii="Times New Roman" w:hAnsi="Times New Roman"/>
                <w:kern w:val="0"/>
                <w:sz w:val="22"/>
                <w:szCs w:val="22"/>
              </w:rPr>
              <w:t>口腔医学类</w:t>
            </w:r>
          </w:p>
          <w:p w:rsidR="00000000" w:rsidRDefault="009C406F">
            <w:pPr>
              <w:widowControl/>
              <w:spacing w:line="240" w:lineRule="exact"/>
              <w:jc w:val="left"/>
              <w:rPr>
                <w:rFonts w:ascii="Times New Roman" w:hAnsi="Times New Roman"/>
                <w:kern w:val="0"/>
                <w:sz w:val="22"/>
                <w:szCs w:val="22"/>
              </w:rPr>
            </w:pPr>
            <w:r>
              <w:rPr>
                <w:rFonts w:ascii="Times New Roman" w:hAnsi="Times New Roman"/>
                <w:kern w:val="0"/>
                <w:sz w:val="22"/>
                <w:szCs w:val="22"/>
              </w:rPr>
              <w:t>1004</w:t>
            </w:r>
            <w:r>
              <w:rPr>
                <w:rFonts w:ascii="Times New Roman" w:hAnsi="Times New Roman"/>
                <w:kern w:val="0"/>
                <w:sz w:val="22"/>
                <w:szCs w:val="22"/>
              </w:rPr>
              <w:t>公共卫生与预防医学类</w:t>
            </w:r>
          </w:p>
          <w:p w:rsidR="00000000" w:rsidRDefault="009C406F">
            <w:pPr>
              <w:widowControl/>
              <w:spacing w:line="240" w:lineRule="exact"/>
              <w:jc w:val="left"/>
              <w:rPr>
                <w:rFonts w:ascii="Times New Roman" w:hAnsi="Times New Roman"/>
                <w:kern w:val="0"/>
                <w:sz w:val="22"/>
                <w:szCs w:val="22"/>
              </w:rPr>
            </w:pPr>
            <w:r>
              <w:rPr>
                <w:rFonts w:ascii="Times New Roman" w:hAnsi="Times New Roman"/>
                <w:kern w:val="0"/>
                <w:sz w:val="22"/>
                <w:szCs w:val="22"/>
              </w:rPr>
              <w:t>1005</w:t>
            </w:r>
            <w:r>
              <w:rPr>
                <w:rFonts w:ascii="Times New Roman" w:hAnsi="Times New Roman"/>
                <w:kern w:val="0"/>
                <w:sz w:val="22"/>
                <w:szCs w:val="22"/>
              </w:rPr>
              <w:t>中医学类</w:t>
            </w:r>
          </w:p>
          <w:p w:rsidR="00000000" w:rsidRDefault="009C406F">
            <w:pPr>
              <w:widowControl/>
              <w:spacing w:line="240" w:lineRule="exact"/>
              <w:jc w:val="left"/>
              <w:rPr>
                <w:rFonts w:ascii="Times New Roman" w:hAnsi="Times New Roman"/>
                <w:kern w:val="0"/>
                <w:sz w:val="22"/>
                <w:szCs w:val="22"/>
              </w:rPr>
            </w:pPr>
            <w:r>
              <w:rPr>
                <w:rFonts w:ascii="Times New Roman" w:hAnsi="Times New Roman"/>
                <w:kern w:val="0"/>
                <w:sz w:val="22"/>
                <w:szCs w:val="22"/>
              </w:rPr>
              <w:t>1006</w:t>
            </w:r>
            <w:r>
              <w:rPr>
                <w:rFonts w:ascii="Times New Roman" w:hAnsi="Times New Roman"/>
                <w:kern w:val="0"/>
                <w:sz w:val="22"/>
                <w:szCs w:val="22"/>
              </w:rPr>
              <w:t>中西医结合类</w:t>
            </w:r>
          </w:p>
          <w:p w:rsidR="00000000" w:rsidRDefault="009C406F">
            <w:pPr>
              <w:widowControl/>
              <w:spacing w:line="240" w:lineRule="exact"/>
              <w:jc w:val="left"/>
              <w:rPr>
                <w:rFonts w:ascii="Times New Roman" w:hAnsi="Times New Roman"/>
                <w:kern w:val="0"/>
                <w:sz w:val="22"/>
                <w:szCs w:val="22"/>
              </w:rPr>
            </w:pPr>
            <w:r>
              <w:rPr>
                <w:rFonts w:ascii="Times New Roman" w:hAnsi="Times New Roman"/>
                <w:kern w:val="0"/>
                <w:sz w:val="22"/>
                <w:szCs w:val="22"/>
              </w:rPr>
              <w:t>1007</w:t>
            </w:r>
            <w:r>
              <w:rPr>
                <w:rFonts w:ascii="Times New Roman" w:hAnsi="Times New Roman"/>
                <w:kern w:val="0"/>
                <w:sz w:val="22"/>
                <w:szCs w:val="22"/>
              </w:rPr>
              <w:t>药学类</w:t>
            </w:r>
          </w:p>
          <w:p w:rsidR="00000000" w:rsidRDefault="009C406F">
            <w:pPr>
              <w:widowControl/>
              <w:spacing w:line="240" w:lineRule="exact"/>
              <w:jc w:val="left"/>
              <w:rPr>
                <w:rFonts w:ascii="Times New Roman" w:hAnsi="Times New Roman"/>
                <w:kern w:val="0"/>
                <w:sz w:val="22"/>
                <w:szCs w:val="22"/>
              </w:rPr>
            </w:pPr>
            <w:r>
              <w:rPr>
                <w:rFonts w:ascii="Times New Roman" w:hAnsi="Times New Roman"/>
                <w:kern w:val="0"/>
                <w:sz w:val="22"/>
                <w:szCs w:val="22"/>
              </w:rPr>
              <w:t>1008</w:t>
            </w:r>
            <w:r>
              <w:rPr>
                <w:rFonts w:ascii="Times New Roman" w:hAnsi="Times New Roman"/>
                <w:kern w:val="0"/>
                <w:sz w:val="22"/>
                <w:szCs w:val="22"/>
              </w:rPr>
              <w:t>中药学类</w:t>
            </w:r>
          </w:p>
          <w:p w:rsidR="00000000" w:rsidRDefault="009C406F">
            <w:pPr>
              <w:widowControl/>
              <w:spacing w:line="240" w:lineRule="exact"/>
              <w:jc w:val="left"/>
              <w:rPr>
                <w:rFonts w:ascii="Times New Roman" w:hAnsi="Times New Roman"/>
                <w:kern w:val="0"/>
                <w:sz w:val="22"/>
                <w:szCs w:val="22"/>
              </w:rPr>
            </w:pPr>
            <w:r>
              <w:rPr>
                <w:rFonts w:ascii="Times New Roman" w:hAnsi="Times New Roman"/>
                <w:kern w:val="0"/>
                <w:sz w:val="22"/>
                <w:szCs w:val="22"/>
              </w:rPr>
              <w:t>1009</w:t>
            </w:r>
            <w:r>
              <w:rPr>
                <w:rFonts w:ascii="Times New Roman" w:hAnsi="Times New Roman"/>
                <w:kern w:val="0"/>
                <w:sz w:val="22"/>
                <w:szCs w:val="22"/>
              </w:rPr>
              <w:t>法医学类</w:t>
            </w:r>
          </w:p>
          <w:p w:rsidR="00000000" w:rsidRDefault="009C406F">
            <w:pPr>
              <w:widowControl/>
              <w:spacing w:line="240" w:lineRule="exact"/>
              <w:jc w:val="left"/>
              <w:rPr>
                <w:rFonts w:ascii="Times New Roman" w:hAnsi="Times New Roman"/>
                <w:kern w:val="0"/>
                <w:sz w:val="22"/>
                <w:szCs w:val="22"/>
              </w:rPr>
            </w:pPr>
            <w:r>
              <w:rPr>
                <w:rFonts w:ascii="Times New Roman" w:hAnsi="Times New Roman"/>
                <w:kern w:val="0"/>
                <w:sz w:val="22"/>
                <w:szCs w:val="22"/>
              </w:rPr>
              <w:t>1010</w:t>
            </w:r>
            <w:r>
              <w:rPr>
                <w:rFonts w:ascii="Times New Roman" w:hAnsi="Times New Roman"/>
                <w:kern w:val="0"/>
                <w:sz w:val="22"/>
                <w:szCs w:val="22"/>
              </w:rPr>
              <w:t>医学技术类</w:t>
            </w:r>
          </w:p>
          <w:p w:rsidR="00000000" w:rsidRDefault="009C406F">
            <w:pPr>
              <w:widowControl/>
              <w:spacing w:line="240" w:lineRule="exact"/>
              <w:jc w:val="left"/>
              <w:rPr>
                <w:rFonts w:ascii="Times New Roman" w:hAnsi="Times New Roman"/>
                <w:kern w:val="0"/>
                <w:sz w:val="22"/>
                <w:szCs w:val="22"/>
              </w:rPr>
            </w:pPr>
            <w:r>
              <w:rPr>
                <w:rFonts w:ascii="Times New Roman" w:hAnsi="Times New Roman"/>
                <w:kern w:val="0"/>
                <w:sz w:val="22"/>
                <w:szCs w:val="22"/>
              </w:rPr>
              <w:t>1011</w:t>
            </w:r>
            <w:r>
              <w:rPr>
                <w:rFonts w:ascii="Times New Roman" w:hAnsi="Times New Roman"/>
                <w:kern w:val="0"/>
                <w:sz w:val="22"/>
                <w:szCs w:val="22"/>
              </w:rPr>
              <w:t>护理学类</w:t>
            </w:r>
          </w:p>
          <w:p w:rsidR="00000000" w:rsidRDefault="009C406F">
            <w:pPr>
              <w:widowControl/>
              <w:spacing w:line="240" w:lineRule="exact"/>
              <w:jc w:val="left"/>
              <w:rPr>
                <w:rFonts w:ascii="Times New Roman" w:hAnsi="Times New Roman"/>
                <w:kern w:val="0"/>
                <w:sz w:val="22"/>
                <w:szCs w:val="22"/>
              </w:rPr>
            </w:pPr>
            <w:r>
              <w:rPr>
                <w:rFonts w:ascii="Times New Roman" w:hAnsi="Times New Roman" w:hint="eastAsia"/>
                <w:kern w:val="0"/>
                <w:sz w:val="22"/>
                <w:szCs w:val="22"/>
              </w:rPr>
              <w:t>1204</w:t>
            </w:r>
            <w:r>
              <w:rPr>
                <w:rFonts w:ascii="Times New Roman" w:hAnsi="Times New Roman" w:hint="eastAsia"/>
                <w:kern w:val="0"/>
                <w:sz w:val="22"/>
                <w:szCs w:val="22"/>
              </w:rPr>
              <w:t>公共管理类</w:t>
            </w:r>
          </w:p>
        </w:tc>
      </w:tr>
      <w:tr w:rsidR="00000000">
        <w:trPr>
          <w:trHeight w:val="1476"/>
          <w:jc w:val="center"/>
        </w:trPr>
        <w:tc>
          <w:tcPr>
            <w:tcW w:w="676" w:type="dxa"/>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t>13</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53</w:t>
            </w:r>
            <w:r>
              <w:rPr>
                <w:rFonts w:ascii="Times New Roman" w:hAnsi="Times New Roman"/>
                <w:kern w:val="0"/>
                <w:sz w:val="22"/>
                <w:szCs w:val="22"/>
              </w:rPr>
              <w:t>财经商贸大类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5301</w:t>
            </w:r>
            <w:r>
              <w:rPr>
                <w:rFonts w:ascii="Times New Roman" w:hAnsi="Times New Roman"/>
                <w:kern w:val="0"/>
                <w:sz w:val="22"/>
                <w:szCs w:val="22"/>
              </w:rPr>
              <w:t>财政税务类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5302</w:t>
            </w:r>
            <w:r>
              <w:rPr>
                <w:rFonts w:ascii="Times New Roman" w:hAnsi="Times New Roman"/>
                <w:kern w:val="0"/>
                <w:sz w:val="22"/>
                <w:szCs w:val="22"/>
              </w:rPr>
              <w:t>金融类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5303</w:t>
            </w:r>
            <w:r>
              <w:rPr>
                <w:rFonts w:ascii="Times New Roman" w:hAnsi="Times New Roman"/>
                <w:kern w:val="0"/>
                <w:sz w:val="22"/>
                <w:szCs w:val="22"/>
              </w:rPr>
              <w:t>财务会计类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5304</w:t>
            </w:r>
            <w:r>
              <w:rPr>
                <w:rFonts w:ascii="Times New Roman" w:hAnsi="Times New Roman"/>
                <w:kern w:val="0"/>
                <w:sz w:val="22"/>
                <w:szCs w:val="22"/>
              </w:rPr>
              <w:t>统计类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5305</w:t>
            </w:r>
            <w:r>
              <w:rPr>
                <w:rFonts w:ascii="Times New Roman" w:hAnsi="Times New Roman"/>
                <w:kern w:val="0"/>
                <w:sz w:val="22"/>
                <w:szCs w:val="22"/>
              </w:rPr>
              <w:t>经济贸易类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5306</w:t>
            </w:r>
            <w:r>
              <w:rPr>
                <w:rFonts w:ascii="Times New Roman" w:hAnsi="Times New Roman"/>
                <w:kern w:val="0"/>
                <w:sz w:val="22"/>
                <w:szCs w:val="22"/>
              </w:rPr>
              <w:t>工商管理类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5307</w:t>
            </w:r>
            <w:r>
              <w:rPr>
                <w:rFonts w:ascii="Times New Roman" w:hAnsi="Times New Roman"/>
                <w:kern w:val="0"/>
                <w:sz w:val="22"/>
                <w:szCs w:val="22"/>
              </w:rPr>
              <w:t>电子商务类</w:t>
            </w:r>
          </w:p>
          <w:p w:rsidR="00000000" w:rsidRDefault="009C406F">
            <w:pPr>
              <w:spacing w:line="280" w:lineRule="exact"/>
              <w:jc w:val="left"/>
              <w:rPr>
                <w:rFonts w:ascii="Times New Roman" w:hAnsi="Times New Roman"/>
                <w:kern w:val="0"/>
                <w:sz w:val="22"/>
                <w:szCs w:val="22"/>
              </w:rPr>
            </w:pPr>
            <w:r>
              <w:rPr>
                <w:rFonts w:ascii="Times New Roman" w:hAnsi="Times New Roman"/>
                <w:kern w:val="0"/>
                <w:sz w:val="22"/>
                <w:szCs w:val="22"/>
              </w:rPr>
              <w:t>5308</w:t>
            </w:r>
            <w:r>
              <w:rPr>
                <w:rFonts w:ascii="Times New Roman" w:hAnsi="Times New Roman"/>
                <w:kern w:val="0"/>
                <w:sz w:val="22"/>
                <w:szCs w:val="22"/>
              </w:rPr>
              <w:t>物流类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33</w:t>
            </w:r>
            <w:r>
              <w:rPr>
                <w:rFonts w:ascii="Times New Roman" w:hAnsi="Times New Roman"/>
                <w:kern w:val="0"/>
                <w:sz w:val="22"/>
                <w:szCs w:val="22"/>
              </w:rPr>
              <w:t>财经商贸大类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3301</w:t>
            </w:r>
            <w:r>
              <w:rPr>
                <w:rFonts w:ascii="Times New Roman" w:hAnsi="Times New Roman"/>
                <w:kern w:val="0"/>
                <w:sz w:val="22"/>
                <w:szCs w:val="22"/>
              </w:rPr>
              <w:t>财政税务类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3302</w:t>
            </w:r>
            <w:r>
              <w:rPr>
                <w:rFonts w:ascii="Times New Roman" w:hAnsi="Times New Roman"/>
                <w:kern w:val="0"/>
                <w:sz w:val="22"/>
                <w:szCs w:val="22"/>
              </w:rPr>
              <w:t>金融类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3303</w:t>
            </w:r>
            <w:r>
              <w:rPr>
                <w:rFonts w:ascii="Times New Roman" w:hAnsi="Times New Roman"/>
                <w:kern w:val="0"/>
                <w:sz w:val="22"/>
                <w:szCs w:val="22"/>
              </w:rPr>
              <w:t>财务会计类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3305</w:t>
            </w:r>
            <w:r>
              <w:rPr>
                <w:rFonts w:ascii="Times New Roman" w:hAnsi="Times New Roman"/>
                <w:kern w:val="0"/>
                <w:sz w:val="22"/>
                <w:szCs w:val="22"/>
              </w:rPr>
              <w:t>经济贸易类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3306</w:t>
            </w:r>
            <w:r>
              <w:rPr>
                <w:rFonts w:ascii="Times New Roman" w:hAnsi="Times New Roman"/>
                <w:kern w:val="0"/>
                <w:sz w:val="22"/>
                <w:szCs w:val="22"/>
              </w:rPr>
              <w:t>工商管理类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3307</w:t>
            </w:r>
            <w:r>
              <w:rPr>
                <w:rFonts w:ascii="Times New Roman" w:hAnsi="Times New Roman"/>
                <w:kern w:val="0"/>
                <w:sz w:val="22"/>
                <w:szCs w:val="22"/>
              </w:rPr>
              <w:t>电子商务类</w:t>
            </w:r>
          </w:p>
          <w:p w:rsidR="00000000" w:rsidRDefault="009C406F">
            <w:pPr>
              <w:spacing w:line="280" w:lineRule="exact"/>
              <w:jc w:val="left"/>
              <w:rPr>
                <w:rFonts w:ascii="Times New Roman" w:hAnsi="Times New Roman"/>
                <w:kern w:val="0"/>
                <w:sz w:val="22"/>
                <w:szCs w:val="22"/>
              </w:rPr>
            </w:pPr>
            <w:r>
              <w:rPr>
                <w:rFonts w:ascii="Times New Roman" w:hAnsi="Times New Roman"/>
                <w:kern w:val="0"/>
                <w:sz w:val="22"/>
                <w:szCs w:val="22"/>
              </w:rPr>
              <w:t>3308</w:t>
            </w:r>
            <w:r>
              <w:rPr>
                <w:rFonts w:ascii="Times New Roman" w:hAnsi="Times New Roman"/>
                <w:kern w:val="0"/>
                <w:sz w:val="22"/>
                <w:szCs w:val="22"/>
              </w:rPr>
              <w:t>物流类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02</w:t>
            </w:r>
            <w:r>
              <w:rPr>
                <w:rFonts w:ascii="Times New Roman" w:hAnsi="Times New Roman"/>
                <w:kern w:val="0"/>
                <w:sz w:val="22"/>
                <w:szCs w:val="22"/>
              </w:rPr>
              <w:t>经济学</w:t>
            </w:r>
            <w:r>
              <w:rPr>
                <w:rFonts w:ascii="Times New Roman" w:hAnsi="Times New Roman"/>
                <w:kern w:val="0"/>
                <w:sz w:val="22"/>
                <w:szCs w:val="22"/>
              </w:rPr>
              <w:t>07</w:t>
            </w:r>
            <w:r>
              <w:rPr>
                <w:rFonts w:ascii="Times New Roman" w:hAnsi="Times New Roman"/>
                <w:kern w:val="0"/>
                <w:sz w:val="22"/>
                <w:szCs w:val="22"/>
              </w:rPr>
              <w:t>理学</w:t>
            </w:r>
            <w:r>
              <w:rPr>
                <w:rFonts w:ascii="Times New Roman" w:hAnsi="Times New Roman"/>
                <w:kern w:val="0"/>
                <w:sz w:val="22"/>
                <w:szCs w:val="22"/>
              </w:rPr>
              <w:t>12</w:t>
            </w:r>
            <w:r>
              <w:rPr>
                <w:rFonts w:ascii="Times New Roman" w:hAnsi="Times New Roman"/>
                <w:kern w:val="0"/>
                <w:sz w:val="22"/>
                <w:szCs w:val="22"/>
              </w:rPr>
              <w:t>管理学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0202</w:t>
            </w:r>
            <w:r>
              <w:rPr>
                <w:rFonts w:ascii="Times New Roman" w:hAnsi="Times New Roman"/>
                <w:kern w:val="0"/>
                <w:sz w:val="22"/>
                <w:szCs w:val="22"/>
              </w:rPr>
              <w:t>财政学类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0203</w:t>
            </w:r>
            <w:r>
              <w:rPr>
                <w:rFonts w:ascii="Times New Roman" w:hAnsi="Times New Roman"/>
                <w:kern w:val="0"/>
                <w:sz w:val="22"/>
                <w:szCs w:val="22"/>
              </w:rPr>
              <w:t>金融学类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0204</w:t>
            </w:r>
            <w:r>
              <w:rPr>
                <w:rFonts w:ascii="Times New Roman" w:hAnsi="Times New Roman"/>
                <w:kern w:val="0"/>
                <w:sz w:val="22"/>
                <w:szCs w:val="22"/>
              </w:rPr>
              <w:t>经济与贸易类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0712</w:t>
            </w:r>
            <w:r>
              <w:rPr>
                <w:rFonts w:ascii="Times New Roman" w:hAnsi="Times New Roman"/>
                <w:kern w:val="0"/>
                <w:sz w:val="22"/>
                <w:szCs w:val="22"/>
              </w:rPr>
              <w:t>统计学类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1202</w:t>
            </w:r>
            <w:r>
              <w:rPr>
                <w:rFonts w:ascii="Times New Roman" w:hAnsi="Times New Roman"/>
                <w:kern w:val="0"/>
                <w:sz w:val="22"/>
                <w:szCs w:val="22"/>
              </w:rPr>
              <w:t>工商管理类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1206</w:t>
            </w:r>
            <w:r>
              <w:rPr>
                <w:rFonts w:ascii="Times New Roman" w:hAnsi="Times New Roman"/>
                <w:kern w:val="0"/>
                <w:sz w:val="22"/>
                <w:szCs w:val="22"/>
              </w:rPr>
              <w:t>物流管理与工程类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1208</w:t>
            </w:r>
            <w:r>
              <w:rPr>
                <w:rFonts w:ascii="Times New Roman" w:hAnsi="Times New Roman"/>
                <w:kern w:val="0"/>
                <w:sz w:val="22"/>
                <w:szCs w:val="22"/>
              </w:rPr>
              <w:t>电子商务类</w:t>
            </w:r>
          </w:p>
        </w:tc>
      </w:tr>
      <w:tr w:rsidR="00000000">
        <w:trPr>
          <w:trHeight w:val="70"/>
          <w:jc w:val="center"/>
        </w:trPr>
        <w:tc>
          <w:tcPr>
            <w:tcW w:w="676" w:type="dxa"/>
            <w:vMerge w:val="restart"/>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t>14</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54</w:t>
            </w:r>
            <w:r>
              <w:rPr>
                <w:rFonts w:ascii="Times New Roman" w:hAnsi="Times New Roman"/>
                <w:kern w:val="0"/>
                <w:sz w:val="22"/>
                <w:szCs w:val="22"/>
              </w:rPr>
              <w:t>旅游大类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5401</w:t>
            </w:r>
            <w:r>
              <w:rPr>
                <w:rFonts w:ascii="Times New Roman" w:hAnsi="Times New Roman"/>
                <w:kern w:val="0"/>
                <w:sz w:val="22"/>
                <w:szCs w:val="22"/>
              </w:rPr>
              <w:t>旅游类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5402</w:t>
            </w:r>
            <w:r>
              <w:rPr>
                <w:rFonts w:ascii="Times New Roman" w:hAnsi="Times New Roman"/>
                <w:kern w:val="0"/>
                <w:sz w:val="22"/>
                <w:szCs w:val="22"/>
              </w:rPr>
              <w:t>餐饮类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34</w:t>
            </w:r>
            <w:r>
              <w:rPr>
                <w:rFonts w:ascii="Times New Roman" w:hAnsi="Times New Roman"/>
                <w:kern w:val="0"/>
                <w:sz w:val="22"/>
                <w:szCs w:val="22"/>
              </w:rPr>
              <w:t>旅游大类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3401</w:t>
            </w:r>
            <w:r>
              <w:rPr>
                <w:rFonts w:ascii="Times New Roman" w:hAnsi="Times New Roman"/>
                <w:kern w:val="0"/>
                <w:sz w:val="22"/>
                <w:szCs w:val="22"/>
              </w:rPr>
              <w:t>旅游类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3402</w:t>
            </w:r>
            <w:r>
              <w:rPr>
                <w:rFonts w:ascii="Times New Roman" w:hAnsi="Times New Roman"/>
                <w:kern w:val="0"/>
                <w:sz w:val="22"/>
                <w:szCs w:val="22"/>
              </w:rPr>
              <w:t>餐饮类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12</w:t>
            </w:r>
            <w:r>
              <w:rPr>
                <w:rFonts w:ascii="Times New Roman" w:hAnsi="Times New Roman"/>
                <w:kern w:val="0"/>
                <w:sz w:val="22"/>
                <w:szCs w:val="22"/>
              </w:rPr>
              <w:t>管理学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1209</w:t>
            </w:r>
            <w:r>
              <w:rPr>
                <w:rFonts w:ascii="Times New Roman" w:hAnsi="Times New Roman"/>
                <w:kern w:val="0"/>
                <w:sz w:val="22"/>
                <w:szCs w:val="22"/>
              </w:rPr>
              <w:t>旅游管理类</w:t>
            </w:r>
          </w:p>
        </w:tc>
      </w:tr>
      <w:tr w:rsidR="00000000">
        <w:trPr>
          <w:trHeight w:val="70"/>
          <w:jc w:val="center"/>
        </w:trPr>
        <w:tc>
          <w:tcPr>
            <w:tcW w:w="676" w:type="dxa"/>
            <w:vMerge/>
            <w:vAlign w:val="center"/>
          </w:tcPr>
          <w:p w:rsidR="00000000" w:rsidRDefault="009C406F">
            <w:pPr>
              <w:widowControl/>
              <w:spacing w:line="280" w:lineRule="exact"/>
              <w:jc w:val="left"/>
              <w:rPr>
                <w:rFonts w:ascii="Times New Roman" w:hAnsi="Times New Roman"/>
                <w:kern w:val="0"/>
                <w:sz w:val="22"/>
                <w:szCs w:val="22"/>
              </w:rPr>
            </w:pP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54</w:t>
            </w:r>
            <w:r>
              <w:rPr>
                <w:rFonts w:ascii="Times New Roman" w:hAnsi="Times New Roman"/>
                <w:kern w:val="0"/>
                <w:sz w:val="22"/>
                <w:szCs w:val="22"/>
              </w:rPr>
              <w:t>旅游大类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5401</w:t>
            </w:r>
            <w:r>
              <w:rPr>
                <w:rFonts w:ascii="Times New Roman" w:hAnsi="Times New Roman"/>
                <w:kern w:val="0"/>
                <w:sz w:val="22"/>
                <w:szCs w:val="22"/>
              </w:rPr>
              <w:t>旅游类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5402</w:t>
            </w:r>
            <w:r>
              <w:rPr>
                <w:rFonts w:ascii="Times New Roman" w:hAnsi="Times New Roman"/>
                <w:kern w:val="0"/>
                <w:sz w:val="22"/>
                <w:szCs w:val="22"/>
              </w:rPr>
              <w:t>餐饮类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34</w:t>
            </w:r>
            <w:r>
              <w:rPr>
                <w:rFonts w:ascii="Times New Roman" w:hAnsi="Times New Roman"/>
                <w:kern w:val="0"/>
                <w:sz w:val="22"/>
                <w:szCs w:val="22"/>
              </w:rPr>
              <w:t>旅游大类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3401</w:t>
            </w:r>
            <w:r>
              <w:rPr>
                <w:rFonts w:ascii="Times New Roman" w:hAnsi="Times New Roman"/>
                <w:kern w:val="0"/>
                <w:sz w:val="22"/>
                <w:szCs w:val="22"/>
              </w:rPr>
              <w:t>旅游类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3402</w:t>
            </w:r>
            <w:r>
              <w:rPr>
                <w:rFonts w:ascii="Times New Roman" w:hAnsi="Times New Roman"/>
                <w:kern w:val="0"/>
                <w:sz w:val="22"/>
                <w:szCs w:val="22"/>
              </w:rPr>
              <w:t>餐饮类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w:t>
            </w:r>
            <w:r>
              <w:rPr>
                <w:rFonts w:ascii="Times New Roman" w:hAnsi="Times New Roman"/>
                <w:kern w:val="0"/>
                <w:sz w:val="22"/>
                <w:szCs w:val="22"/>
              </w:rPr>
              <w:t>工学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0827</w:t>
            </w:r>
            <w:r>
              <w:rPr>
                <w:rFonts w:ascii="Times New Roman" w:hAnsi="Times New Roman"/>
                <w:kern w:val="0"/>
                <w:sz w:val="22"/>
                <w:szCs w:val="22"/>
              </w:rPr>
              <w:t>食品科学与工程类</w:t>
            </w:r>
          </w:p>
        </w:tc>
      </w:tr>
      <w:tr w:rsidR="00000000">
        <w:trPr>
          <w:trHeight w:val="382"/>
          <w:jc w:val="center"/>
        </w:trPr>
        <w:tc>
          <w:tcPr>
            <w:tcW w:w="676" w:type="dxa"/>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t>15</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55</w:t>
            </w:r>
            <w:r>
              <w:rPr>
                <w:rFonts w:ascii="Times New Roman" w:hAnsi="Times New Roman"/>
                <w:kern w:val="0"/>
                <w:sz w:val="22"/>
                <w:szCs w:val="22"/>
              </w:rPr>
              <w:t>文化艺术大类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5501</w:t>
            </w:r>
            <w:r>
              <w:rPr>
                <w:rFonts w:ascii="Times New Roman" w:hAnsi="Times New Roman"/>
                <w:kern w:val="0"/>
                <w:sz w:val="22"/>
                <w:szCs w:val="22"/>
              </w:rPr>
              <w:t>艺术</w:t>
            </w:r>
            <w:r>
              <w:rPr>
                <w:rFonts w:ascii="Times New Roman" w:hAnsi="Times New Roman"/>
                <w:kern w:val="0"/>
                <w:sz w:val="22"/>
                <w:szCs w:val="22"/>
              </w:rPr>
              <w:t>设计类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5502</w:t>
            </w:r>
            <w:r>
              <w:rPr>
                <w:rFonts w:ascii="Times New Roman" w:hAnsi="Times New Roman"/>
                <w:kern w:val="0"/>
                <w:sz w:val="22"/>
                <w:szCs w:val="22"/>
              </w:rPr>
              <w:t>表演艺术类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5503</w:t>
            </w:r>
            <w:r>
              <w:rPr>
                <w:rFonts w:ascii="Times New Roman" w:hAnsi="Times New Roman"/>
                <w:kern w:val="0"/>
                <w:sz w:val="22"/>
                <w:szCs w:val="22"/>
              </w:rPr>
              <w:t>民族文化艺术类</w:t>
            </w:r>
          </w:p>
          <w:p w:rsidR="00000000" w:rsidRDefault="009C406F">
            <w:pPr>
              <w:spacing w:line="280" w:lineRule="exact"/>
              <w:jc w:val="left"/>
              <w:rPr>
                <w:rFonts w:ascii="Times New Roman" w:hAnsi="Times New Roman"/>
                <w:kern w:val="0"/>
                <w:sz w:val="22"/>
                <w:szCs w:val="22"/>
              </w:rPr>
            </w:pPr>
            <w:r>
              <w:rPr>
                <w:rFonts w:ascii="Times New Roman" w:hAnsi="Times New Roman"/>
                <w:kern w:val="0"/>
                <w:sz w:val="22"/>
                <w:szCs w:val="22"/>
              </w:rPr>
              <w:t>5504</w:t>
            </w:r>
            <w:r>
              <w:rPr>
                <w:rFonts w:ascii="Times New Roman" w:hAnsi="Times New Roman"/>
                <w:kern w:val="0"/>
                <w:sz w:val="22"/>
                <w:szCs w:val="22"/>
              </w:rPr>
              <w:t>文化服务类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35</w:t>
            </w:r>
            <w:r>
              <w:rPr>
                <w:rFonts w:ascii="Times New Roman" w:hAnsi="Times New Roman"/>
                <w:kern w:val="0"/>
                <w:sz w:val="22"/>
                <w:szCs w:val="22"/>
              </w:rPr>
              <w:t>文化艺术大类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3501</w:t>
            </w:r>
            <w:r>
              <w:rPr>
                <w:rFonts w:ascii="Times New Roman" w:hAnsi="Times New Roman"/>
                <w:kern w:val="0"/>
                <w:sz w:val="22"/>
                <w:szCs w:val="22"/>
              </w:rPr>
              <w:t>艺术设计类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3502</w:t>
            </w:r>
            <w:r>
              <w:rPr>
                <w:rFonts w:ascii="Times New Roman" w:hAnsi="Times New Roman"/>
                <w:kern w:val="0"/>
                <w:sz w:val="22"/>
                <w:szCs w:val="22"/>
              </w:rPr>
              <w:t>表演艺术类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3504</w:t>
            </w:r>
            <w:r>
              <w:rPr>
                <w:rFonts w:ascii="Times New Roman" w:hAnsi="Times New Roman"/>
                <w:kern w:val="0"/>
                <w:sz w:val="22"/>
                <w:szCs w:val="22"/>
              </w:rPr>
              <w:t>文化服务类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13</w:t>
            </w:r>
            <w:r>
              <w:rPr>
                <w:rFonts w:ascii="Times New Roman" w:hAnsi="Times New Roman"/>
                <w:kern w:val="0"/>
                <w:sz w:val="22"/>
                <w:szCs w:val="22"/>
              </w:rPr>
              <w:t>艺术学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1302</w:t>
            </w:r>
            <w:r>
              <w:rPr>
                <w:rFonts w:ascii="Times New Roman" w:hAnsi="Times New Roman"/>
                <w:kern w:val="0"/>
                <w:sz w:val="22"/>
                <w:szCs w:val="22"/>
              </w:rPr>
              <w:t>音乐与舞蹈学类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1303</w:t>
            </w:r>
            <w:r>
              <w:rPr>
                <w:rFonts w:ascii="Times New Roman" w:hAnsi="Times New Roman"/>
                <w:kern w:val="0"/>
                <w:sz w:val="22"/>
                <w:szCs w:val="22"/>
              </w:rPr>
              <w:t>戏剧与影视学类</w:t>
            </w:r>
          </w:p>
          <w:p w:rsidR="00000000" w:rsidRDefault="009C406F">
            <w:pPr>
              <w:spacing w:line="280" w:lineRule="exact"/>
              <w:jc w:val="left"/>
              <w:rPr>
                <w:rFonts w:ascii="Times New Roman" w:hAnsi="Times New Roman"/>
                <w:kern w:val="0"/>
                <w:sz w:val="22"/>
                <w:szCs w:val="22"/>
              </w:rPr>
            </w:pPr>
            <w:r>
              <w:rPr>
                <w:rFonts w:ascii="Times New Roman" w:hAnsi="Times New Roman"/>
                <w:kern w:val="0"/>
                <w:sz w:val="22"/>
                <w:szCs w:val="22"/>
              </w:rPr>
              <w:t>1304</w:t>
            </w:r>
            <w:r>
              <w:rPr>
                <w:rFonts w:ascii="Times New Roman" w:hAnsi="Times New Roman"/>
                <w:kern w:val="0"/>
                <w:sz w:val="22"/>
                <w:szCs w:val="22"/>
              </w:rPr>
              <w:t>美术学类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1305</w:t>
            </w:r>
            <w:r>
              <w:rPr>
                <w:rFonts w:ascii="Times New Roman" w:hAnsi="Times New Roman"/>
                <w:kern w:val="0"/>
                <w:sz w:val="22"/>
                <w:szCs w:val="22"/>
              </w:rPr>
              <w:t>设计学类</w:t>
            </w:r>
          </w:p>
        </w:tc>
      </w:tr>
      <w:tr w:rsidR="00000000">
        <w:trPr>
          <w:trHeight w:val="635"/>
          <w:jc w:val="center"/>
        </w:trPr>
        <w:tc>
          <w:tcPr>
            <w:tcW w:w="676" w:type="dxa"/>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lastRenderedPageBreak/>
              <w:t>16</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56</w:t>
            </w:r>
            <w:r>
              <w:rPr>
                <w:rFonts w:ascii="Times New Roman" w:hAnsi="Times New Roman"/>
                <w:kern w:val="0"/>
                <w:sz w:val="22"/>
                <w:szCs w:val="22"/>
              </w:rPr>
              <w:t>新闻传播大类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5601</w:t>
            </w:r>
            <w:r>
              <w:rPr>
                <w:rFonts w:ascii="Times New Roman" w:hAnsi="Times New Roman"/>
                <w:kern w:val="0"/>
                <w:sz w:val="22"/>
                <w:szCs w:val="22"/>
              </w:rPr>
              <w:t>新闻出版类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5602</w:t>
            </w:r>
            <w:r>
              <w:rPr>
                <w:rFonts w:ascii="Times New Roman" w:hAnsi="Times New Roman"/>
                <w:kern w:val="0"/>
                <w:sz w:val="22"/>
                <w:szCs w:val="22"/>
              </w:rPr>
              <w:t>广播影视类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36</w:t>
            </w:r>
            <w:r>
              <w:rPr>
                <w:rFonts w:ascii="Times New Roman" w:hAnsi="Times New Roman"/>
                <w:kern w:val="0"/>
                <w:sz w:val="22"/>
                <w:szCs w:val="22"/>
              </w:rPr>
              <w:t>新闻传播大类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3601</w:t>
            </w:r>
            <w:r>
              <w:rPr>
                <w:rFonts w:ascii="Times New Roman" w:hAnsi="Times New Roman"/>
                <w:kern w:val="0"/>
                <w:sz w:val="22"/>
                <w:szCs w:val="22"/>
              </w:rPr>
              <w:t>新闻出版类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3602</w:t>
            </w:r>
            <w:r>
              <w:rPr>
                <w:rFonts w:ascii="Times New Roman" w:hAnsi="Times New Roman"/>
                <w:kern w:val="0"/>
                <w:sz w:val="22"/>
                <w:szCs w:val="22"/>
              </w:rPr>
              <w:t>广播影视类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05</w:t>
            </w:r>
            <w:r>
              <w:rPr>
                <w:rFonts w:ascii="Times New Roman" w:hAnsi="Times New Roman"/>
                <w:kern w:val="0"/>
                <w:sz w:val="22"/>
                <w:szCs w:val="22"/>
              </w:rPr>
              <w:t>文学</w:t>
            </w:r>
            <w:r>
              <w:rPr>
                <w:rFonts w:ascii="Times New Roman" w:hAnsi="Times New Roman"/>
                <w:kern w:val="0"/>
                <w:sz w:val="22"/>
                <w:szCs w:val="22"/>
              </w:rPr>
              <w:t>13</w:t>
            </w:r>
            <w:r>
              <w:rPr>
                <w:rFonts w:ascii="Times New Roman" w:hAnsi="Times New Roman"/>
                <w:kern w:val="0"/>
                <w:sz w:val="22"/>
                <w:szCs w:val="22"/>
              </w:rPr>
              <w:t>艺术学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0503</w:t>
            </w:r>
            <w:r>
              <w:rPr>
                <w:rFonts w:ascii="Times New Roman" w:hAnsi="Times New Roman"/>
                <w:kern w:val="0"/>
                <w:sz w:val="22"/>
                <w:szCs w:val="22"/>
              </w:rPr>
              <w:t>新闻传播学类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1303</w:t>
            </w:r>
            <w:r>
              <w:rPr>
                <w:rFonts w:ascii="Times New Roman" w:hAnsi="Times New Roman"/>
                <w:kern w:val="0"/>
                <w:sz w:val="22"/>
                <w:szCs w:val="22"/>
              </w:rPr>
              <w:t>戏剧与影视学类</w:t>
            </w:r>
          </w:p>
        </w:tc>
      </w:tr>
      <w:tr w:rsidR="00000000">
        <w:trPr>
          <w:trHeight w:val="2360"/>
          <w:jc w:val="center"/>
        </w:trPr>
        <w:tc>
          <w:tcPr>
            <w:tcW w:w="676" w:type="dxa"/>
            <w:vMerge w:val="restart"/>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t>17</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57</w:t>
            </w:r>
            <w:r>
              <w:rPr>
                <w:rFonts w:ascii="Times New Roman" w:hAnsi="Times New Roman"/>
                <w:kern w:val="0"/>
                <w:sz w:val="22"/>
                <w:szCs w:val="22"/>
              </w:rPr>
              <w:t>教育与体育大类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5701</w:t>
            </w:r>
            <w:r>
              <w:rPr>
                <w:rFonts w:ascii="Times New Roman" w:hAnsi="Times New Roman"/>
                <w:kern w:val="0"/>
                <w:sz w:val="22"/>
                <w:szCs w:val="22"/>
              </w:rPr>
              <w:t>教育类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5702</w:t>
            </w:r>
            <w:r>
              <w:rPr>
                <w:rFonts w:ascii="Times New Roman" w:hAnsi="Times New Roman"/>
                <w:kern w:val="0"/>
                <w:sz w:val="22"/>
                <w:szCs w:val="22"/>
              </w:rPr>
              <w:t>语言类</w:t>
            </w:r>
          </w:p>
          <w:p w:rsidR="00000000" w:rsidRDefault="009C406F">
            <w:pPr>
              <w:spacing w:line="280" w:lineRule="exact"/>
              <w:jc w:val="left"/>
              <w:rPr>
                <w:rFonts w:ascii="Times New Roman" w:hAnsi="Times New Roman"/>
                <w:kern w:val="0"/>
                <w:sz w:val="22"/>
                <w:szCs w:val="22"/>
              </w:rPr>
            </w:pPr>
            <w:r>
              <w:rPr>
                <w:rFonts w:ascii="Times New Roman" w:hAnsi="Times New Roman"/>
                <w:kern w:val="0"/>
                <w:sz w:val="22"/>
                <w:szCs w:val="22"/>
              </w:rPr>
              <w:t>5703</w:t>
            </w:r>
            <w:r>
              <w:rPr>
                <w:rFonts w:ascii="Times New Roman" w:hAnsi="Times New Roman"/>
                <w:kern w:val="0"/>
                <w:sz w:val="22"/>
                <w:szCs w:val="22"/>
              </w:rPr>
              <w:t>体育类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37</w:t>
            </w:r>
            <w:r>
              <w:rPr>
                <w:rFonts w:ascii="Times New Roman" w:hAnsi="Times New Roman"/>
                <w:kern w:val="0"/>
                <w:sz w:val="22"/>
                <w:szCs w:val="22"/>
              </w:rPr>
              <w:t>教育与体育大类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3701</w:t>
            </w:r>
            <w:r>
              <w:rPr>
                <w:rFonts w:ascii="Times New Roman" w:hAnsi="Times New Roman"/>
                <w:kern w:val="0"/>
                <w:sz w:val="22"/>
                <w:szCs w:val="22"/>
              </w:rPr>
              <w:t>教育类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3702</w:t>
            </w:r>
            <w:r>
              <w:rPr>
                <w:rFonts w:ascii="Times New Roman" w:hAnsi="Times New Roman"/>
                <w:kern w:val="0"/>
                <w:sz w:val="22"/>
                <w:szCs w:val="22"/>
              </w:rPr>
              <w:t>语言类</w:t>
            </w:r>
          </w:p>
          <w:p w:rsidR="00000000" w:rsidRDefault="009C406F">
            <w:pPr>
              <w:spacing w:line="280" w:lineRule="exact"/>
              <w:jc w:val="left"/>
              <w:rPr>
                <w:rFonts w:ascii="Times New Roman" w:hAnsi="Times New Roman"/>
                <w:kern w:val="0"/>
                <w:sz w:val="22"/>
                <w:szCs w:val="22"/>
              </w:rPr>
            </w:pPr>
            <w:r>
              <w:rPr>
                <w:rFonts w:ascii="Times New Roman" w:hAnsi="Times New Roman"/>
                <w:kern w:val="0"/>
                <w:sz w:val="22"/>
                <w:szCs w:val="22"/>
              </w:rPr>
              <w:t>3703</w:t>
            </w:r>
            <w:r>
              <w:rPr>
                <w:rFonts w:ascii="Times New Roman" w:hAnsi="Times New Roman"/>
                <w:kern w:val="0"/>
                <w:sz w:val="22"/>
                <w:szCs w:val="22"/>
              </w:rPr>
              <w:t>体育类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04</w:t>
            </w:r>
            <w:r>
              <w:rPr>
                <w:rFonts w:ascii="Times New Roman" w:hAnsi="Times New Roman"/>
                <w:kern w:val="0"/>
                <w:sz w:val="22"/>
                <w:szCs w:val="22"/>
              </w:rPr>
              <w:t>教育学</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05</w:t>
            </w:r>
            <w:r>
              <w:rPr>
                <w:rFonts w:ascii="Times New Roman" w:hAnsi="Times New Roman"/>
                <w:kern w:val="0"/>
                <w:sz w:val="22"/>
                <w:szCs w:val="22"/>
              </w:rPr>
              <w:t>文学</w:t>
            </w:r>
          </w:p>
          <w:p w:rsidR="00000000" w:rsidRDefault="009C406F">
            <w:pPr>
              <w:widowControl/>
              <w:spacing w:line="280" w:lineRule="exact"/>
              <w:jc w:val="left"/>
              <w:rPr>
                <w:rFonts w:ascii="Times New Roman" w:hAnsi="Times New Roman" w:hint="eastAsia"/>
                <w:kern w:val="0"/>
                <w:sz w:val="22"/>
                <w:szCs w:val="22"/>
              </w:rPr>
            </w:pPr>
            <w:r>
              <w:rPr>
                <w:rFonts w:ascii="Times New Roman" w:hAnsi="Times New Roman" w:hint="eastAsia"/>
                <w:kern w:val="0"/>
                <w:sz w:val="22"/>
                <w:szCs w:val="22"/>
              </w:rPr>
              <w:t>1</w:t>
            </w:r>
            <w:r>
              <w:rPr>
                <w:rFonts w:ascii="Times New Roman" w:hAnsi="Times New Roman"/>
                <w:kern w:val="0"/>
                <w:sz w:val="22"/>
                <w:szCs w:val="22"/>
              </w:rPr>
              <w:t>3</w:t>
            </w:r>
            <w:r>
              <w:rPr>
                <w:rFonts w:ascii="Times New Roman" w:hAnsi="Times New Roman" w:hint="eastAsia"/>
                <w:kern w:val="0"/>
                <w:sz w:val="22"/>
                <w:szCs w:val="22"/>
              </w:rPr>
              <w:t>艺术学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0401</w:t>
            </w:r>
            <w:r>
              <w:rPr>
                <w:rFonts w:ascii="Times New Roman" w:hAnsi="Times New Roman"/>
                <w:kern w:val="0"/>
                <w:sz w:val="22"/>
                <w:szCs w:val="22"/>
              </w:rPr>
              <w:t>教育学类</w:t>
            </w:r>
          </w:p>
          <w:p w:rsidR="00000000" w:rsidRDefault="009C406F">
            <w:pPr>
              <w:spacing w:line="280" w:lineRule="exact"/>
              <w:jc w:val="left"/>
              <w:rPr>
                <w:rFonts w:ascii="Times New Roman" w:hAnsi="Times New Roman"/>
                <w:kern w:val="0"/>
                <w:sz w:val="22"/>
                <w:szCs w:val="22"/>
              </w:rPr>
            </w:pPr>
            <w:r>
              <w:rPr>
                <w:rFonts w:ascii="Times New Roman" w:hAnsi="Times New Roman"/>
                <w:kern w:val="0"/>
                <w:sz w:val="22"/>
                <w:szCs w:val="22"/>
              </w:rPr>
              <w:t>0402</w:t>
            </w:r>
            <w:r>
              <w:rPr>
                <w:rFonts w:ascii="Times New Roman" w:hAnsi="Times New Roman"/>
                <w:kern w:val="0"/>
                <w:sz w:val="22"/>
                <w:szCs w:val="22"/>
              </w:rPr>
              <w:t>体育学类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0501</w:t>
            </w:r>
            <w:r>
              <w:rPr>
                <w:rFonts w:ascii="Times New Roman" w:hAnsi="Times New Roman"/>
                <w:kern w:val="0"/>
                <w:sz w:val="22"/>
                <w:szCs w:val="22"/>
              </w:rPr>
              <w:t>中国语言文学类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0502</w:t>
            </w:r>
            <w:r>
              <w:rPr>
                <w:rFonts w:ascii="Times New Roman" w:hAnsi="Times New Roman"/>
                <w:kern w:val="0"/>
                <w:sz w:val="22"/>
                <w:szCs w:val="22"/>
              </w:rPr>
              <w:t>外国语言文学类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hint="eastAsia"/>
                <w:kern w:val="0"/>
                <w:sz w:val="22"/>
                <w:szCs w:val="22"/>
              </w:rPr>
              <w:t>1302</w:t>
            </w:r>
            <w:r>
              <w:rPr>
                <w:rFonts w:ascii="Times New Roman" w:hAnsi="Times New Roman" w:hint="eastAsia"/>
                <w:kern w:val="0"/>
                <w:sz w:val="22"/>
                <w:szCs w:val="22"/>
              </w:rPr>
              <w:t>音乐与舞蹈学类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hint="eastAsia"/>
                <w:kern w:val="0"/>
                <w:sz w:val="22"/>
                <w:szCs w:val="22"/>
              </w:rPr>
              <w:t>1304</w:t>
            </w:r>
            <w:r>
              <w:rPr>
                <w:rFonts w:ascii="Times New Roman" w:hAnsi="Times New Roman" w:hint="eastAsia"/>
                <w:kern w:val="0"/>
                <w:sz w:val="22"/>
                <w:szCs w:val="22"/>
              </w:rPr>
              <w:t>美术学类</w:t>
            </w:r>
          </w:p>
          <w:p w:rsidR="00000000" w:rsidRDefault="009C406F">
            <w:pPr>
              <w:widowControl/>
              <w:spacing w:line="280" w:lineRule="exact"/>
              <w:jc w:val="left"/>
              <w:rPr>
                <w:rFonts w:ascii="Times New Roman" w:hAnsi="Times New Roman" w:hint="eastAsia"/>
                <w:kern w:val="0"/>
                <w:sz w:val="22"/>
                <w:szCs w:val="22"/>
              </w:rPr>
            </w:pPr>
            <w:r>
              <w:rPr>
                <w:rFonts w:ascii="Times New Roman" w:hAnsi="Times New Roman" w:hint="eastAsia"/>
                <w:kern w:val="0"/>
                <w:sz w:val="22"/>
                <w:szCs w:val="22"/>
              </w:rPr>
              <w:t>1305</w:t>
            </w:r>
            <w:r>
              <w:rPr>
                <w:rFonts w:ascii="Times New Roman" w:hAnsi="Times New Roman" w:hint="eastAsia"/>
                <w:kern w:val="0"/>
                <w:sz w:val="22"/>
                <w:szCs w:val="22"/>
              </w:rPr>
              <w:t>设计学类</w:t>
            </w:r>
          </w:p>
        </w:tc>
      </w:tr>
      <w:tr w:rsidR="00000000">
        <w:trPr>
          <w:trHeight w:val="1205"/>
          <w:jc w:val="center"/>
        </w:trPr>
        <w:tc>
          <w:tcPr>
            <w:tcW w:w="676" w:type="dxa"/>
            <w:vMerge/>
            <w:vAlign w:val="center"/>
          </w:tcPr>
          <w:p w:rsidR="00000000" w:rsidRDefault="009C406F">
            <w:pPr>
              <w:widowControl/>
              <w:spacing w:line="280" w:lineRule="exact"/>
              <w:jc w:val="center"/>
              <w:rPr>
                <w:rFonts w:ascii="Times New Roman" w:hAnsi="Times New Roman"/>
                <w:kern w:val="0"/>
                <w:sz w:val="22"/>
                <w:szCs w:val="22"/>
              </w:rPr>
            </w:pP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57</w:t>
            </w:r>
            <w:r>
              <w:rPr>
                <w:rFonts w:ascii="Times New Roman" w:hAnsi="Times New Roman"/>
                <w:kern w:val="0"/>
                <w:sz w:val="22"/>
                <w:szCs w:val="22"/>
              </w:rPr>
              <w:t>教育与体育大类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5701</w:t>
            </w:r>
            <w:r>
              <w:rPr>
                <w:rFonts w:ascii="Times New Roman" w:hAnsi="Times New Roman"/>
                <w:kern w:val="0"/>
                <w:sz w:val="22"/>
                <w:szCs w:val="22"/>
              </w:rPr>
              <w:t>教育类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5703</w:t>
            </w:r>
            <w:r>
              <w:rPr>
                <w:rFonts w:ascii="Times New Roman" w:hAnsi="Times New Roman"/>
                <w:kern w:val="0"/>
                <w:sz w:val="22"/>
                <w:szCs w:val="22"/>
              </w:rPr>
              <w:t>体育类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37</w:t>
            </w:r>
            <w:r>
              <w:rPr>
                <w:rFonts w:ascii="Times New Roman" w:hAnsi="Times New Roman"/>
                <w:kern w:val="0"/>
                <w:sz w:val="22"/>
                <w:szCs w:val="22"/>
              </w:rPr>
              <w:t>教育与体育大类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3701</w:t>
            </w:r>
            <w:r>
              <w:rPr>
                <w:rFonts w:ascii="Times New Roman" w:hAnsi="Times New Roman"/>
                <w:kern w:val="0"/>
                <w:sz w:val="22"/>
                <w:szCs w:val="22"/>
              </w:rPr>
              <w:t>教育类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3703</w:t>
            </w:r>
            <w:r>
              <w:rPr>
                <w:rFonts w:ascii="Times New Roman" w:hAnsi="Times New Roman"/>
                <w:kern w:val="0"/>
                <w:sz w:val="22"/>
                <w:szCs w:val="22"/>
              </w:rPr>
              <w:t>体育类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04</w:t>
            </w:r>
            <w:r>
              <w:rPr>
                <w:rFonts w:ascii="Times New Roman" w:hAnsi="Times New Roman"/>
                <w:kern w:val="0"/>
                <w:sz w:val="22"/>
                <w:szCs w:val="22"/>
              </w:rPr>
              <w:t>教育学</w:t>
            </w:r>
          </w:p>
          <w:p w:rsidR="00000000" w:rsidRDefault="009C406F">
            <w:pPr>
              <w:widowControl/>
              <w:spacing w:line="280" w:lineRule="exact"/>
              <w:jc w:val="left"/>
              <w:rPr>
                <w:rFonts w:ascii="Times New Roman" w:hAnsi="Times New Roman"/>
                <w:kern w:val="0"/>
                <w:sz w:val="22"/>
                <w:szCs w:val="22"/>
              </w:rPr>
            </w:pPr>
            <w:r>
              <w:rPr>
                <w:rFonts w:ascii="Times New Roman" w:hAnsi="Times New Roman" w:hint="eastAsia"/>
                <w:kern w:val="0"/>
                <w:sz w:val="22"/>
                <w:szCs w:val="22"/>
              </w:rPr>
              <w:t>0</w:t>
            </w:r>
            <w:r>
              <w:rPr>
                <w:rFonts w:ascii="Times New Roman" w:hAnsi="Times New Roman"/>
                <w:kern w:val="0"/>
                <w:sz w:val="22"/>
                <w:szCs w:val="22"/>
              </w:rPr>
              <w:t>7</w:t>
            </w:r>
            <w:r>
              <w:rPr>
                <w:rFonts w:ascii="Times New Roman" w:hAnsi="Times New Roman" w:hint="eastAsia"/>
                <w:kern w:val="0"/>
                <w:sz w:val="22"/>
                <w:szCs w:val="22"/>
              </w:rPr>
              <w:t>理学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0401</w:t>
            </w:r>
            <w:r>
              <w:rPr>
                <w:rFonts w:ascii="Times New Roman" w:hAnsi="Times New Roman"/>
                <w:kern w:val="0"/>
                <w:sz w:val="22"/>
                <w:szCs w:val="22"/>
              </w:rPr>
              <w:t>教育学类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hint="eastAsia"/>
                <w:kern w:val="0"/>
                <w:sz w:val="22"/>
                <w:szCs w:val="22"/>
              </w:rPr>
              <w:t>0</w:t>
            </w:r>
            <w:r>
              <w:rPr>
                <w:rFonts w:ascii="Times New Roman" w:hAnsi="Times New Roman"/>
                <w:kern w:val="0"/>
                <w:sz w:val="22"/>
                <w:szCs w:val="22"/>
              </w:rPr>
              <w:t>701</w:t>
            </w:r>
            <w:r>
              <w:rPr>
                <w:rFonts w:ascii="Times New Roman" w:hAnsi="Times New Roman" w:hint="eastAsia"/>
                <w:kern w:val="0"/>
                <w:sz w:val="22"/>
                <w:szCs w:val="22"/>
              </w:rPr>
              <w:t>数学类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hint="eastAsia"/>
                <w:kern w:val="0"/>
                <w:sz w:val="22"/>
                <w:szCs w:val="22"/>
              </w:rPr>
              <w:t>0711</w:t>
            </w:r>
            <w:r>
              <w:rPr>
                <w:rFonts w:ascii="Times New Roman" w:hAnsi="Times New Roman" w:hint="eastAsia"/>
                <w:kern w:val="0"/>
                <w:sz w:val="22"/>
                <w:szCs w:val="22"/>
              </w:rPr>
              <w:t>心理学类</w:t>
            </w:r>
          </w:p>
        </w:tc>
      </w:tr>
      <w:tr w:rsidR="00000000">
        <w:trPr>
          <w:trHeight w:val="2483"/>
          <w:jc w:val="center"/>
        </w:trPr>
        <w:tc>
          <w:tcPr>
            <w:tcW w:w="676" w:type="dxa"/>
            <w:vMerge w:val="restart"/>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t>18</w:t>
            </w: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w:t>
            </w:r>
            <w:r>
              <w:rPr>
                <w:rFonts w:ascii="Times New Roman" w:hAnsi="Times New Roman"/>
                <w:kern w:val="0"/>
                <w:sz w:val="22"/>
                <w:szCs w:val="22"/>
              </w:rPr>
              <w:t>公安与司法大类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5801</w:t>
            </w:r>
            <w:r>
              <w:rPr>
                <w:rFonts w:ascii="Times New Roman" w:hAnsi="Times New Roman"/>
                <w:kern w:val="0"/>
                <w:sz w:val="22"/>
                <w:szCs w:val="22"/>
              </w:rPr>
              <w:t>公安管理类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5802</w:t>
            </w:r>
            <w:r>
              <w:rPr>
                <w:rFonts w:ascii="Times New Roman" w:hAnsi="Times New Roman"/>
                <w:kern w:val="0"/>
                <w:sz w:val="22"/>
                <w:szCs w:val="22"/>
              </w:rPr>
              <w:t>公安技术类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5803</w:t>
            </w:r>
            <w:r>
              <w:rPr>
                <w:rFonts w:ascii="Times New Roman" w:hAnsi="Times New Roman"/>
                <w:kern w:val="0"/>
                <w:sz w:val="22"/>
                <w:szCs w:val="22"/>
              </w:rPr>
              <w:t>侦查类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5804</w:t>
            </w:r>
            <w:r>
              <w:rPr>
                <w:rFonts w:ascii="Times New Roman" w:hAnsi="Times New Roman"/>
                <w:kern w:val="0"/>
                <w:sz w:val="22"/>
                <w:szCs w:val="22"/>
              </w:rPr>
              <w:t>法律实务类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5805</w:t>
            </w:r>
            <w:r>
              <w:rPr>
                <w:rFonts w:ascii="Times New Roman" w:hAnsi="Times New Roman"/>
                <w:kern w:val="0"/>
                <w:sz w:val="22"/>
                <w:szCs w:val="22"/>
              </w:rPr>
              <w:t>法律执行类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5806</w:t>
            </w:r>
            <w:r>
              <w:rPr>
                <w:rFonts w:ascii="Times New Roman" w:hAnsi="Times New Roman"/>
                <w:kern w:val="0"/>
                <w:sz w:val="22"/>
                <w:szCs w:val="22"/>
              </w:rPr>
              <w:t>司法技术类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5807</w:t>
            </w:r>
            <w:r>
              <w:rPr>
                <w:rFonts w:ascii="Times New Roman" w:hAnsi="Times New Roman"/>
                <w:kern w:val="0"/>
                <w:sz w:val="22"/>
                <w:szCs w:val="22"/>
              </w:rPr>
              <w:t>安全防范类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38</w:t>
            </w:r>
            <w:r>
              <w:rPr>
                <w:rFonts w:ascii="Times New Roman" w:hAnsi="Times New Roman"/>
                <w:kern w:val="0"/>
                <w:sz w:val="22"/>
                <w:szCs w:val="22"/>
              </w:rPr>
              <w:t>公安与司法大类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3802</w:t>
            </w:r>
            <w:r>
              <w:rPr>
                <w:rFonts w:ascii="Times New Roman" w:hAnsi="Times New Roman"/>
                <w:kern w:val="0"/>
                <w:sz w:val="22"/>
                <w:szCs w:val="22"/>
              </w:rPr>
              <w:t>公安技术类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3803</w:t>
            </w:r>
            <w:r>
              <w:rPr>
                <w:rFonts w:ascii="Times New Roman" w:hAnsi="Times New Roman"/>
                <w:kern w:val="0"/>
                <w:sz w:val="22"/>
                <w:szCs w:val="22"/>
              </w:rPr>
              <w:t>侦查类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3804</w:t>
            </w:r>
            <w:r>
              <w:rPr>
                <w:rFonts w:ascii="Times New Roman" w:hAnsi="Times New Roman"/>
                <w:kern w:val="0"/>
                <w:sz w:val="22"/>
                <w:szCs w:val="22"/>
              </w:rPr>
              <w:t>法律实务类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3805</w:t>
            </w:r>
            <w:r>
              <w:rPr>
                <w:rFonts w:ascii="Times New Roman" w:hAnsi="Times New Roman"/>
                <w:kern w:val="0"/>
                <w:sz w:val="22"/>
                <w:szCs w:val="22"/>
              </w:rPr>
              <w:t>法律执行类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3806</w:t>
            </w:r>
            <w:r>
              <w:rPr>
                <w:rFonts w:ascii="Times New Roman" w:hAnsi="Times New Roman"/>
                <w:kern w:val="0"/>
                <w:sz w:val="22"/>
                <w:szCs w:val="22"/>
              </w:rPr>
              <w:t>司法技术类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3807</w:t>
            </w:r>
            <w:r>
              <w:rPr>
                <w:rFonts w:ascii="Times New Roman" w:hAnsi="Times New Roman"/>
                <w:kern w:val="0"/>
                <w:sz w:val="22"/>
                <w:szCs w:val="22"/>
              </w:rPr>
              <w:t>安全防范类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03</w:t>
            </w:r>
            <w:r>
              <w:rPr>
                <w:rFonts w:ascii="Times New Roman" w:hAnsi="Times New Roman"/>
                <w:kern w:val="0"/>
                <w:sz w:val="22"/>
                <w:szCs w:val="22"/>
              </w:rPr>
              <w:t>法学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0301</w:t>
            </w:r>
            <w:r>
              <w:rPr>
                <w:rFonts w:ascii="Times New Roman" w:hAnsi="Times New Roman"/>
                <w:kern w:val="0"/>
                <w:sz w:val="22"/>
                <w:szCs w:val="22"/>
              </w:rPr>
              <w:t>法学类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0306</w:t>
            </w:r>
            <w:r>
              <w:rPr>
                <w:rFonts w:ascii="Times New Roman" w:hAnsi="Times New Roman"/>
                <w:kern w:val="0"/>
                <w:sz w:val="22"/>
                <w:szCs w:val="22"/>
              </w:rPr>
              <w:t>公安学类</w:t>
            </w:r>
          </w:p>
        </w:tc>
      </w:tr>
      <w:tr w:rsidR="00000000">
        <w:trPr>
          <w:trHeight w:val="1509"/>
          <w:jc w:val="center"/>
        </w:trPr>
        <w:tc>
          <w:tcPr>
            <w:tcW w:w="676" w:type="dxa"/>
            <w:vMerge/>
            <w:vAlign w:val="center"/>
          </w:tcPr>
          <w:p w:rsidR="00000000" w:rsidRDefault="009C406F">
            <w:pPr>
              <w:widowControl/>
              <w:spacing w:line="280" w:lineRule="exact"/>
              <w:jc w:val="left"/>
              <w:rPr>
                <w:rFonts w:ascii="Times New Roman" w:hAnsi="Times New Roman"/>
                <w:kern w:val="0"/>
                <w:sz w:val="22"/>
                <w:szCs w:val="22"/>
              </w:rPr>
            </w:pPr>
          </w:p>
        </w:tc>
        <w:tc>
          <w:tcPr>
            <w:tcW w:w="14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w:t>
            </w:r>
            <w:r>
              <w:rPr>
                <w:rFonts w:ascii="Times New Roman" w:hAnsi="Times New Roman"/>
                <w:kern w:val="0"/>
                <w:sz w:val="22"/>
                <w:szCs w:val="22"/>
              </w:rPr>
              <w:t>公安与司法大类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5801</w:t>
            </w:r>
            <w:r>
              <w:rPr>
                <w:rFonts w:ascii="Times New Roman" w:hAnsi="Times New Roman"/>
                <w:kern w:val="0"/>
                <w:sz w:val="22"/>
                <w:szCs w:val="22"/>
              </w:rPr>
              <w:t>公安管理类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5802</w:t>
            </w:r>
            <w:r>
              <w:rPr>
                <w:rFonts w:ascii="Times New Roman" w:hAnsi="Times New Roman"/>
                <w:kern w:val="0"/>
                <w:sz w:val="22"/>
                <w:szCs w:val="22"/>
              </w:rPr>
              <w:t>公安技术类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5803</w:t>
            </w:r>
            <w:r>
              <w:rPr>
                <w:rFonts w:ascii="Times New Roman" w:hAnsi="Times New Roman"/>
                <w:kern w:val="0"/>
                <w:sz w:val="22"/>
                <w:szCs w:val="22"/>
              </w:rPr>
              <w:t>侦查类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5804</w:t>
            </w:r>
            <w:r>
              <w:rPr>
                <w:rFonts w:ascii="Times New Roman" w:hAnsi="Times New Roman"/>
                <w:kern w:val="0"/>
                <w:sz w:val="22"/>
                <w:szCs w:val="22"/>
              </w:rPr>
              <w:t>法律实务类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5805</w:t>
            </w:r>
            <w:r>
              <w:rPr>
                <w:rFonts w:ascii="Times New Roman" w:hAnsi="Times New Roman"/>
                <w:kern w:val="0"/>
                <w:sz w:val="22"/>
                <w:szCs w:val="22"/>
              </w:rPr>
              <w:t>法律执行类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5806</w:t>
            </w:r>
            <w:r>
              <w:rPr>
                <w:rFonts w:ascii="Times New Roman" w:hAnsi="Times New Roman"/>
                <w:kern w:val="0"/>
                <w:sz w:val="22"/>
                <w:szCs w:val="22"/>
              </w:rPr>
              <w:t>司法技术类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5807</w:t>
            </w:r>
            <w:r>
              <w:rPr>
                <w:rFonts w:ascii="Times New Roman" w:hAnsi="Times New Roman"/>
                <w:kern w:val="0"/>
                <w:sz w:val="22"/>
                <w:szCs w:val="22"/>
              </w:rPr>
              <w:t>安全防范类</w:t>
            </w:r>
          </w:p>
        </w:tc>
        <w:tc>
          <w:tcPr>
            <w:tcW w:w="170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38</w:t>
            </w:r>
            <w:r>
              <w:rPr>
                <w:rFonts w:ascii="Times New Roman" w:hAnsi="Times New Roman"/>
                <w:kern w:val="0"/>
                <w:sz w:val="22"/>
                <w:szCs w:val="22"/>
              </w:rPr>
              <w:t>公安与司法大类</w:t>
            </w:r>
          </w:p>
        </w:tc>
        <w:tc>
          <w:tcPr>
            <w:tcW w:w="2646"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3802</w:t>
            </w:r>
            <w:r>
              <w:rPr>
                <w:rFonts w:ascii="Times New Roman" w:hAnsi="Times New Roman"/>
                <w:kern w:val="0"/>
                <w:sz w:val="22"/>
                <w:szCs w:val="22"/>
              </w:rPr>
              <w:t>公安技术类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3803</w:t>
            </w:r>
            <w:r>
              <w:rPr>
                <w:rFonts w:ascii="Times New Roman" w:hAnsi="Times New Roman"/>
                <w:kern w:val="0"/>
                <w:sz w:val="22"/>
                <w:szCs w:val="22"/>
              </w:rPr>
              <w:t>侦查类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3804</w:t>
            </w:r>
            <w:r>
              <w:rPr>
                <w:rFonts w:ascii="Times New Roman" w:hAnsi="Times New Roman"/>
                <w:kern w:val="0"/>
                <w:sz w:val="22"/>
                <w:szCs w:val="22"/>
              </w:rPr>
              <w:t>法律实务类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3805</w:t>
            </w:r>
            <w:r>
              <w:rPr>
                <w:rFonts w:ascii="Times New Roman" w:hAnsi="Times New Roman"/>
                <w:kern w:val="0"/>
                <w:sz w:val="22"/>
                <w:szCs w:val="22"/>
              </w:rPr>
              <w:t>法律执行</w:t>
            </w:r>
            <w:r>
              <w:rPr>
                <w:rFonts w:ascii="Times New Roman" w:hAnsi="Times New Roman"/>
                <w:kern w:val="0"/>
                <w:sz w:val="22"/>
                <w:szCs w:val="22"/>
              </w:rPr>
              <w:t>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3806</w:t>
            </w:r>
            <w:r>
              <w:rPr>
                <w:rFonts w:ascii="Times New Roman" w:hAnsi="Times New Roman"/>
                <w:kern w:val="0"/>
                <w:sz w:val="22"/>
                <w:szCs w:val="22"/>
              </w:rPr>
              <w:t>司法技术类</w:t>
            </w:r>
          </w:p>
          <w:p w:rsidR="00000000" w:rsidRDefault="009C406F">
            <w:pPr>
              <w:spacing w:line="280" w:lineRule="exact"/>
              <w:jc w:val="left"/>
              <w:rPr>
                <w:rFonts w:ascii="Times New Roman" w:hAnsi="Times New Roman"/>
                <w:kern w:val="0"/>
                <w:sz w:val="22"/>
                <w:szCs w:val="22"/>
              </w:rPr>
            </w:pPr>
            <w:r>
              <w:rPr>
                <w:rFonts w:ascii="Times New Roman" w:hAnsi="Times New Roman"/>
                <w:kern w:val="0"/>
                <w:sz w:val="22"/>
                <w:szCs w:val="22"/>
              </w:rPr>
              <w:t>3807</w:t>
            </w:r>
            <w:r>
              <w:rPr>
                <w:rFonts w:ascii="Times New Roman" w:hAnsi="Times New Roman"/>
                <w:kern w:val="0"/>
                <w:sz w:val="22"/>
                <w:szCs w:val="22"/>
              </w:rPr>
              <w:t>安全防范类</w:t>
            </w:r>
          </w:p>
        </w:tc>
        <w:tc>
          <w:tcPr>
            <w:tcW w:w="1134"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w:t>
            </w:r>
            <w:r>
              <w:rPr>
                <w:rFonts w:ascii="Times New Roman" w:hAnsi="Times New Roman"/>
                <w:kern w:val="0"/>
                <w:sz w:val="22"/>
                <w:szCs w:val="22"/>
              </w:rPr>
              <w:t>工学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0831</w:t>
            </w:r>
            <w:r>
              <w:rPr>
                <w:rFonts w:ascii="Times New Roman" w:hAnsi="Times New Roman"/>
                <w:kern w:val="0"/>
                <w:sz w:val="22"/>
                <w:szCs w:val="22"/>
              </w:rPr>
              <w:t>公安技术类</w:t>
            </w:r>
          </w:p>
        </w:tc>
      </w:tr>
      <w:tr w:rsidR="00000000">
        <w:trPr>
          <w:trHeight w:val="104"/>
          <w:jc w:val="center"/>
        </w:trPr>
        <w:tc>
          <w:tcPr>
            <w:tcW w:w="676" w:type="dxa"/>
            <w:tcBorders>
              <w:bottom w:val="single" w:sz="4" w:space="0" w:color="auto"/>
            </w:tcBorders>
            <w:vAlign w:val="center"/>
          </w:tcPr>
          <w:p w:rsidR="00000000" w:rsidRDefault="009C406F">
            <w:pPr>
              <w:widowControl/>
              <w:spacing w:line="280" w:lineRule="exact"/>
              <w:jc w:val="center"/>
              <w:rPr>
                <w:rFonts w:ascii="Times New Roman" w:hAnsi="Times New Roman"/>
                <w:kern w:val="0"/>
                <w:sz w:val="22"/>
                <w:szCs w:val="22"/>
              </w:rPr>
            </w:pPr>
            <w:r>
              <w:rPr>
                <w:rFonts w:ascii="Times New Roman" w:hAnsi="Times New Roman"/>
                <w:kern w:val="0"/>
                <w:sz w:val="22"/>
                <w:szCs w:val="22"/>
              </w:rPr>
              <w:t>19</w:t>
            </w:r>
          </w:p>
        </w:tc>
        <w:tc>
          <w:tcPr>
            <w:tcW w:w="1446" w:type="dxa"/>
            <w:tcBorders>
              <w:bottom w:val="single" w:sz="4" w:space="0" w:color="auto"/>
            </w:tcBorders>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59</w:t>
            </w:r>
            <w:r>
              <w:rPr>
                <w:rFonts w:ascii="Times New Roman" w:hAnsi="Times New Roman"/>
                <w:kern w:val="0"/>
                <w:sz w:val="22"/>
                <w:szCs w:val="22"/>
              </w:rPr>
              <w:t>公共管理与服务大类</w:t>
            </w:r>
          </w:p>
        </w:tc>
        <w:tc>
          <w:tcPr>
            <w:tcW w:w="2551"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5901</w:t>
            </w:r>
            <w:r>
              <w:rPr>
                <w:rFonts w:ascii="Times New Roman" w:hAnsi="Times New Roman"/>
                <w:kern w:val="0"/>
                <w:sz w:val="22"/>
                <w:szCs w:val="22"/>
              </w:rPr>
              <w:t>公共事业类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5902</w:t>
            </w:r>
            <w:r>
              <w:rPr>
                <w:rFonts w:ascii="Times New Roman" w:hAnsi="Times New Roman"/>
                <w:kern w:val="0"/>
                <w:sz w:val="22"/>
                <w:szCs w:val="22"/>
              </w:rPr>
              <w:t>公共管理类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5903</w:t>
            </w:r>
            <w:r>
              <w:rPr>
                <w:rFonts w:ascii="Times New Roman" w:hAnsi="Times New Roman"/>
                <w:kern w:val="0"/>
                <w:sz w:val="22"/>
                <w:szCs w:val="22"/>
              </w:rPr>
              <w:t>公共服务类</w:t>
            </w:r>
          </w:p>
          <w:p w:rsidR="00000000" w:rsidRDefault="009C406F">
            <w:pPr>
              <w:spacing w:line="280" w:lineRule="exact"/>
              <w:jc w:val="left"/>
              <w:rPr>
                <w:rFonts w:ascii="Times New Roman" w:hAnsi="Times New Roman"/>
                <w:kern w:val="0"/>
                <w:sz w:val="22"/>
                <w:szCs w:val="22"/>
              </w:rPr>
            </w:pPr>
            <w:r>
              <w:rPr>
                <w:rFonts w:ascii="Times New Roman" w:hAnsi="Times New Roman"/>
                <w:kern w:val="0"/>
                <w:sz w:val="22"/>
                <w:szCs w:val="22"/>
              </w:rPr>
              <w:t>5904</w:t>
            </w:r>
            <w:r>
              <w:rPr>
                <w:rFonts w:ascii="Times New Roman" w:hAnsi="Times New Roman"/>
                <w:kern w:val="0"/>
                <w:sz w:val="22"/>
                <w:szCs w:val="22"/>
              </w:rPr>
              <w:t>文秘类</w:t>
            </w:r>
          </w:p>
        </w:tc>
        <w:tc>
          <w:tcPr>
            <w:tcW w:w="1701" w:type="dxa"/>
            <w:tcBorders>
              <w:bottom w:val="single" w:sz="4" w:space="0" w:color="auto"/>
            </w:tcBorders>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39</w:t>
            </w:r>
            <w:r>
              <w:rPr>
                <w:rFonts w:ascii="Times New Roman" w:hAnsi="Times New Roman"/>
                <w:kern w:val="0"/>
                <w:sz w:val="22"/>
                <w:szCs w:val="22"/>
              </w:rPr>
              <w:t>公共管理与服务大类</w:t>
            </w:r>
          </w:p>
        </w:tc>
        <w:tc>
          <w:tcPr>
            <w:tcW w:w="2646" w:type="dxa"/>
            <w:tcBorders>
              <w:bottom w:val="single" w:sz="4" w:space="0" w:color="auto"/>
            </w:tcBorders>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3901</w:t>
            </w:r>
            <w:r>
              <w:rPr>
                <w:rFonts w:ascii="Times New Roman" w:hAnsi="Times New Roman"/>
                <w:kern w:val="0"/>
                <w:sz w:val="22"/>
                <w:szCs w:val="22"/>
              </w:rPr>
              <w:t>公共事业类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3902</w:t>
            </w:r>
            <w:r>
              <w:rPr>
                <w:rFonts w:ascii="Times New Roman" w:hAnsi="Times New Roman"/>
                <w:kern w:val="0"/>
                <w:sz w:val="22"/>
                <w:szCs w:val="22"/>
              </w:rPr>
              <w:t>公共管理类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3903</w:t>
            </w:r>
            <w:r>
              <w:rPr>
                <w:rFonts w:ascii="Times New Roman" w:hAnsi="Times New Roman"/>
                <w:kern w:val="0"/>
                <w:sz w:val="22"/>
                <w:szCs w:val="22"/>
              </w:rPr>
              <w:t>公共服务类</w:t>
            </w:r>
          </w:p>
        </w:tc>
        <w:tc>
          <w:tcPr>
            <w:tcW w:w="1134" w:type="dxa"/>
            <w:tcBorders>
              <w:bottom w:val="single" w:sz="4" w:space="0" w:color="auto"/>
            </w:tcBorders>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03</w:t>
            </w:r>
            <w:r>
              <w:rPr>
                <w:rFonts w:ascii="Times New Roman" w:hAnsi="Times New Roman"/>
                <w:kern w:val="0"/>
                <w:sz w:val="22"/>
                <w:szCs w:val="22"/>
              </w:rPr>
              <w:t>法学</w:t>
            </w:r>
            <w:r>
              <w:rPr>
                <w:rFonts w:ascii="Times New Roman" w:hAnsi="Times New Roman"/>
                <w:kern w:val="0"/>
                <w:sz w:val="22"/>
                <w:szCs w:val="22"/>
              </w:rPr>
              <w:t>05</w:t>
            </w:r>
            <w:r>
              <w:rPr>
                <w:rFonts w:ascii="Times New Roman" w:hAnsi="Times New Roman"/>
                <w:kern w:val="0"/>
                <w:sz w:val="22"/>
                <w:szCs w:val="22"/>
              </w:rPr>
              <w:t>文学</w:t>
            </w:r>
            <w:r>
              <w:rPr>
                <w:rFonts w:ascii="Times New Roman" w:hAnsi="Times New Roman"/>
                <w:kern w:val="0"/>
                <w:sz w:val="22"/>
                <w:szCs w:val="22"/>
              </w:rPr>
              <w:t>12</w:t>
            </w:r>
            <w:r>
              <w:rPr>
                <w:rFonts w:ascii="Times New Roman" w:hAnsi="Times New Roman"/>
                <w:kern w:val="0"/>
                <w:sz w:val="22"/>
                <w:szCs w:val="22"/>
              </w:rPr>
              <w:t>管理学</w:t>
            </w:r>
          </w:p>
        </w:tc>
        <w:tc>
          <w:tcPr>
            <w:tcW w:w="2949" w:type="dxa"/>
            <w:vAlign w:val="center"/>
          </w:tcPr>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0303</w:t>
            </w:r>
            <w:r>
              <w:rPr>
                <w:rFonts w:ascii="Times New Roman" w:hAnsi="Times New Roman"/>
                <w:kern w:val="0"/>
                <w:sz w:val="22"/>
                <w:szCs w:val="22"/>
              </w:rPr>
              <w:t>社会学类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0501</w:t>
            </w:r>
            <w:r>
              <w:rPr>
                <w:rFonts w:ascii="Times New Roman" w:hAnsi="Times New Roman"/>
                <w:kern w:val="0"/>
                <w:sz w:val="22"/>
                <w:szCs w:val="22"/>
              </w:rPr>
              <w:t>中国语言文学类</w:t>
            </w:r>
          </w:p>
          <w:p w:rsidR="00000000" w:rsidRDefault="009C406F">
            <w:pPr>
              <w:widowControl/>
              <w:spacing w:line="280" w:lineRule="exact"/>
              <w:jc w:val="left"/>
              <w:rPr>
                <w:rFonts w:ascii="Times New Roman" w:hAnsi="Times New Roman"/>
                <w:kern w:val="0"/>
                <w:sz w:val="22"/>
                <w:szCs w:val="22"/>
              </w:rPr>
            </w:pPr>
            <w:r>
              <w:rPr>
                <w:rFonts w:ascii="Times New Roman" w:hAnsi="Times New Roman"/>
                <w:kern w:val="0"/>
                <w:sz w:val="22"/>
                <w:szCs w:val="22"/>
              </w:rPr>
              <w:t>1204</w:t>
            </w:r>
            <w:r>
              <w:rPr>
                <w:rFonts w:ascii="Times New Roman" w:hAnsi="Times New Roman"/>
                <w:kern w:val="0"/>
                <w:sz w:val="22"/>
                <w:szCs w:val="22"/>
              </w:rPr>
              <w:t>公共管理类</w:t>
            </w:r>
          </w:p>
        </w:tc>
      </w:tr>
    </w:tbl>
    <w:p w:rsidR="00000000" w:rsidRDefault="009C406F">
      <w:pPr>
        <w:spacing w:line="300" w:lineRule="exact"/>
        <w:rPr>
          <w:rFonts w:ascii="Times New Roman" w:hAnsi="Times New Roman"/>
          <w:sz w:val="24"/>
        </w:rPr>
      </w:pPr>
      <w:r>
        <w:rPr>
          <w:rFonts w:ascii="Times New Roman" w:hAnsi="Times New Roman"/>
          <w:sz w:val="24"/>
        </w:rPr>
        <w:t>说明：</w:t>
      </w:r>
      <w:r>
        <w:rPr>
          <w:rFonts w:ascii="Times New Roman" w:hAnsi="Times New Roman"/>
          <w:sz w:val="24"/>
        </w:rPr>
        <w:t>1.</w:t>
      </w:r>
      <w:r>
        <w:rPr>
          <w:rFonts w:ascii="Times New Roman" w:hAnsi="Times New Roman"/>
          <w:sz w:val="24"/>
        </w:rPr>
        <w:t>本目录以考试当年发布为准，仅供招生院校参考使用。招生院校可根据该目录细化招生专业。</w:t>
      </w:r>
    </w:p>
    <w:p w:rsidR="00000000" w:rsidRDefault="009C406F">
      <w:pPr>
        <w:spacing w:line="300" w:lineRule="exact"/>
        <w:rPr>
          <w:rFonts w:ascii="Times New Roman" w:hAnsi="Times New Roman" w:hint="eastAsia"/>
          <w:sz w:val="24"/>
        </w:rPr>
      </w:pPr>
      <w:r>
        <w:rPr>
          <w:rFonts w:ascii="Times New Roman" w:hAnsi="Times New Roman"/>
          <w:sz w:val="24"/>
        </w:rPr>
        <w:t xml:space="preserve">      2.</w:t>
      </w:r>
      <w:r>
        <w:rPr>
          <w:rFonts w:hint="eastAsia"/>
          <w:sz w:val="24"/>
        </w:rPr>
        <w:t>考医学类本科专业的考生，高职（专科）所学专业</w:t>
      </w:r>
      <w:r>
        <w:rPr>
          <w:rFonts w:hint="eastAsia"/>
          <w:sz w:val="24"/>
        </w:rPr>
        <w:t>应与本科医学类专业保持相同。</w:t>
      </w:r>
      <w:r>
        <w:rPr>
          <w:rFonts w:ascii="Times New Roman" w:hAnsi="Times New Roman" w:hint="eastAsia"/>
          <w:sz w:val="24"/>
        </w:rPr>
        <w:t>可参加医疗卫生等行业执业资</w:t>
      </w:r>
    </w:p>
    <w:p w:rsidR="00000000" w:rsidRDefault="009C406F">
      <w:pPr>
        <w:spacing w:line="300" w:lineRule="exact"/>
        <w:ind w:firstLineChars="400" w:firstLine="960"/>
        <w:rPr>
          <w:rFonts w:ascii="Times New Roman" w:hAnsi="Times New Roman" w:hint="eastAsia"/>
          <w:sz w:val="24"/>
        </w:rPr>
      </w:pPr>
      <w:r>
        <w:rPr>
          <w:rFonts w:ascii="Times New Roman" w:hAnsi="Times New Roman" w:hint="eastAsia"/>
          <w:sz w:val="24"/>
        </w:rPr>
        <w:t>格考试的本科专业，招生院校应按执业资格考试相关规定，在招生简章中明确对考生高职（专科）阶段所学专业</w:t>
      </w:r>
    </w:p>
    <w:p w:rsidR="00000000" w:rsidRDefault="009C406F">
      <w:pPr>
        <w:spacing w:line="300" w:lineRule="exact"/>
        <w:ind w:firstLineChars="400" w:firstLine="960"/>
        <w:rPr>
          <w:rFonts w:hint="eastAsia"/>
          <w:sz w:val="24"/>
        </w:rPr>
        <w:sectPr w:rsidR="00000000">
          <w:pgSz w:w="16838" w:h="11905" w:orient="landscape"/>
          <w:pgMar w:top="1587" w:right="2098" w:bottom="1474" w:left="1984" w:header="851" w:footer="1559" w:gutter="0"/>
          <w:cols w:space="720"/>
          <w:docGrid w:linePitch="312"/>
        </w:sectPr>
      </w:pPr>
      <w:r>
        <w:rPr>
          <w:rFonts w:ascii="Times New Roman" w:hAnsi="Times New Roman" w:hint="eastAsia"/>
          <w:sz w:val="24"/>
        </w:rPr>
        <w:t>的具体要求。</w:t>
      </w:r>
    </w:p>
    <w:p w:rsidR="00000000" w:rsidRDefault="009C406F">
      <w:pPr>
        <w:snapToGrid w:val="0"/>
        <w:textAlignment w:val="baseline"/>
        <w:rPr>
          <w:rFonts w:ascii="Times New Roman" w:eastAsia="黑体" w:hAnsi="Times New Roman"/>
          <w:kern w:val="0"/>
          <w:sz w:val="32"/>
          <w:szCs w:val="32"/>
        </w:rPr>
      </w:pPr>
      <w:r>
        <w:rPr>
          <w:rFonts w:ascii="Times New Roman" w:eastAsia="黑体" w:hAnsi="Times New Roman"/>
          <w:kern w:val="0"/>
          <w:sz w:val="32"/>
          <w:szCs w:val="32"/>
        </w:rPr>
        <w:lastRenderedPageBreak/>
        <w:t>附件</w:t>
      </w:r>
      <w:r>
        <w:rPr>
          <w:rFonts w:ascii="Times New Roman" w:eastAsia="黑体" w:hAnsi="Times New Roman"/>
          <w:kern w:val="0"/>
          <w:sz w:val="32"/>
          <w:szCs w:val="32"/>
        </w:rPr>
        <w:t>2</w:t>
      </w:r>
    </w:p>
    <w:p w:rsidR="00000000" w:rsidRDefault="009C406F">
      <w:pPr>
        <w:snapToGrid w:val="0"/>
        <w:textAlignment w:val="baseline"/>
        <w:rPr>
          <w:rFonts w:ascii="Times New Roman" w:eastAsia="黑体" w:hAnsi="Times New Roman"/>
          <w:kern w:val="0"/>
          <w:sz w:val="32"/>
          <w:szCs w:val="32"/>
        </w:rPr>
      </w:pPr>
    </w:p>
    <w:p w:rsidR="00000000" w:rsidRDefault="009C406F">
      <w:pPr>
        <w:snapToGrid w:val="0"/>
        <w:jc w:val="center"/>
        <w:textAlignment w:val="baseline"/>
        <w:rPr>
          <w:rFonts w:ascii="楷体" w:eastAsia="楷体" w:hAnsi="楷体" w:cs="楷体" w:hint="eastAsia"/>
          <w:kern w:val="0"/>
          <w:sz w:val="32"/>
          <w:szCs w:val="32"/>
        </w:rPr>
      </w:pPr>
      <w:r>
        <w:rPr>
          <w:rFonts w:ascii="Times New Roman" w:eastAsia="方正小标宋简体" w:hAnsi="Times New Roman"/>
          <w:kern w:val="0"/>
          <w:sz w:val="44"/>
          <w:szCs w:val="44"/>
        </w:rPr>
        <w:t>广西普通高等教育专升本考试招生考试科目</w:t>
      </w:r>
    </w:p>
    <w:p w:rsidR="00000000" w:rsidRDefault="009C406F">
      <w:pPr>
        <w:snapToGrid w:val="0"/>
        <w:jc w:val="center"/>
        <w:textAlignment w:val="baseline"/>
        <w:rPr>
          <w:rFonts w:ascii="Times New Roman" w:eastAsia="仿宋" w:hAnsi="Times New Roman"/>
          <w:kern w:val="0"/>
          <w:sz w:val="32"/>
          <w:szCs w:val="32"/>
        </w:rPr>
      </w:pPr>
    </w:p>
    <w:tbl>
      <w:tblPr>
        <w:tblW w:w="1447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605"/>
        <w:gridCol w:w="2199"/>
        <w:gridCol w:w="1545"/>
        <w:gridCol w:w="708"/>
        <w:gridCol w:w="709"/>
        <w:gridCol w:w="1985"/>
        <w:gridCol w:w="1984"/>
        <w:gridCol w:w="2018"/>
      </w:tblGrid>
      <w:tr w:rsidR="00000000">
        <w:trPr>
          <w:trHeight w:val="310"/>
          <w:tblHeader/>
          <w:jc w:val="center"/>
        </w:trPr>
        <w:tc>
          <w:tcPr>
            <w:tcW w:w="720" w:type="dxa"/>
            <w:vMerge w:val="restart"/>
            <w:vAlign w:val="center"/>
          </w:tcPr>
          <w:p w:rsidR="00000000" w:rsidRDefault="009C406F">
            <w:pPr>
              <w:widowControl/>
              <w:jc w:val="center"/>
              <w:rPr>
                <w:rFonts w:ascii="宋体" w:hAnsi="宋体" w:cs="宋体" w:hint="eastAsia"/>
                <w:b/>
                <w:bCs/>
                <w:kern w:val="0"/>
                <w:sz w:val="22"/>
                <w:szCs w:val="22"/>
              </w:rPr>
            </w:pPr>
            <w:r>
              <w:rPr>
                <w:rFonts w:ascii="宋体" w:hAnsi="宋体" w:cs="宋体" w:hint="eastAsia"/>
                <w:b/>
                <w:bCs/>
                <w:kern w:val="0"/>
                <w:sz w:val="22"/>
                <w:szCs w:val="22"/>
              </w:rPr>
              <w:t>序号</w:t>
            </w:r>
          </w:p>
        </w:tc>
        <w:tc>
          <w:tcPr>
            <w:tcW w:w="2605" w:type="dxa"/>
            <w:vMerge w:val="restart"/>
            <w:vAlign w:val="center"/>
          </w:tcPr>
          <w:p w:rsidR="00000000" w:rsidRDefault="009C406F">
            <w:pPr>
              <w:widowControl/>
              <w:jc w:val="center"/>
              <w:rPr>
                <w:rFonts w:ascii="宋体" w:hAnsi="宋体" w:cs="宋体" w:hint="eastAsia"/>
                <w:b/>
                <w:bCs/>
                <w:kern w:val="0"/>
                <w:sz w:val="22"/>
                <w:szCs w:val="22"/>
              </w:rPr>
            </w:pPr>
            <w:r>
              <w:rPr>
                <w:rFonts w:ascii="宋体" w:hAnsi="宋体" w:cs="宋体" w:hint="eastAsia"/>
                <w:b/>
                <w:bCs/>
                <w:kern w:val="0"/>
                <w:sz w:val="22"/>
                <w:szCs w:val="22"/>
              </w:rPr>
              <w:t>高职（专科）专业大类</w:t>
            </w:r>
          </w:p>
        </w:tc>
        <w:tc>
          <w:tcPr>
            <w:tcW w:w="2199" w:type="dxa"/>
            <w:vMerge w:val="restart"/>
            <w:vAlign w:val="center"/>
          </w:tcPr>
          <w:p w:rsidR="00000000" w:rsidRDefault="009C406F">
            <w:pPr>
              <w:widowControl/>
              <w:jc w:val="center"/>
              <w:rPr>
                <w:rFonts w:ascii="宋体" w:hAnsi="宋体" w:cs="宋体" w:hint="eastAsia"/>
                <w:b/>
                <w:bCs/>
                <w:kern w:val="0"/>
                <w:sz w:val="22"/>
                <w:szCs w:val="22"/>
              </w:rPr>
            </w:pPr>
            <w:r>
              <w:rPr>
                <w:rFonts w:ascii="宋体" w:hAnsi="宋体" w:cs="宋体" w:hint="eastAsia"/>
                <w:b/>
                <w:bCs/>
                <w:kern w:val="0"/>
                <w:sz w:val="22"/>
                <w:szCs w:val="22"/>
              </w:rPr>
              <w:t>本科层次职业学校专业大类</w:t>
            </w:r>
          </w:p>
        </w:tc>
        <w:tc>
          <w:tcPr>
            <w:tcW w:w="1545" w:type="dxa"/>
            <w:vMerge w:val="restart"/>
            <w:vAlign w:val="center"/>
          </w:tcPr>
          <w:p w:rsidR="00000000" w:rsidRDefault="009C406F">
            <w:pPr>
              <w:widowControl/>
              <w:jc w:val="center"/>
              <w:rPr>
                <w:rFonts w:ascii="宋体" w:hAnsi="宋体" w:cs="宋体" w:hint="eastAsia"/>
                <w:b/>
                <w:bCs/>
                <w:kern w:val="0"/>
                <w:sz w:val="22"/>
                <w:szCs w:val="22"/>
              </w:rPr>
            </w:pPr>
            <w:r>
              <w:rPr>
                <w:rFonts w:ascii="宋体" w:hAnsi="宋体" w:cs="宋体" w:hint="eastAsia"/>
                <w:b/>
                <w:bCs/>
                <w:kern w:val="0"/>
                <w:sz w:val="22"/>
                <w:szCs w:val="22"/>
              </w:rPr>
              <w:t>普通本科学科门类</w:t>
            </w:r>
          </w:p>
        </w:tc>
        <w:tc>
          <w:tcPr>
            <w:tcW w:w="1417" w:type="dxa"/>
            <w:gridSpan w:val="2"/>
            <w:vMerge w:val="restart"/>
            <w:vAlign w:val="center"/>
          </w:tcPr>
          <w:p w:rsidR="00000000" w:rsidRDefault="009C406F">
            <w:pPr>
              <w:widowControl/>
              <w:jc w:val="center"/>
              <w:rPr>
                <w:rFonts w:ascii="宋体" w:hAnsi="宋体" w:cs="宋体" w:hint="eastAsia"/>
                <w:b/>
                <w:bCs/>
                <w:kern w:val="0"/>
                <w:sz w:val="22"/>
                <w:szCs w:val="22"/>
              </w:rPr>
            </w:pPr>
            <w:r>
              <w:rPr>
                <w:rFonts w:ascii="宋体" w:hAnsi="宋体" w:cs="宋体" w:hint="eastAsia"/>
                <w:b/>
                <w:bCs/>
                <w:kern w:val="0"/>
                <w:sz w:val="22"/>
                <w:szCs w:val="22"/>
              </w:rPr>
              <w:t>公共基础课</w:t>
            </w:r>
          </w:p>
        </w:tc>
        <w:tc>
          <w:tcPr>
            <w:tcW w:w="5987" w:type="dxa"/>
            <w:gridSpan w:val="3"/>
            <w:vAlign w:val="center"/>
          </w:tcPr>
          <w:p w:rsidR="00000000" w:rsidRDefault="009C406F">
            <w:pPr>
              <w:widowControl/>
              <w:jc w:val="center"/>
              <w:rPr>
                <w:rFonts w:ascii="宋体" w:hAnsi="宋体" w:cs="宋体" w:hint="eastAsia"/>
                <w:b/>
                <w:bCs/>
                <w:kern w:val="0"/>
                <w:sz w:val="22"/>
                <w:szCs w:val="22"/>
              </w:rPr>
            </w:pPr>
            <w:r>
              <w:rPr>
                <w:rFonts w:ascii="宋体" w:hAnsi="宋体" w:cs="宋体" w:hint="eastAsia"/>
                <w:b/>
                <w:bCs/>
                <w:kern w:val="0"/>
                <w:sz w:val="22"/>
                <w:szCs w:val="22"/>
              </w:rPr>
              <w:t>专业基础综合课</w:t>
            </w:r>
            <w:r>
              <w:rPr>
                <w:rFonts w:ascii="宋体" w:hAnsi="宋体" w:cs="宋体" w:hint="eastAsia"/>
                <w:b/>
                <w:bCs/>
                <w:kern w:val="0"/>
                <w:sz w:val="22"/>
                <w:szCs w:val="22"/>
              </w:rPr>
              <w:t>/</w:t>
            </w:r>
            <w:r>
              <w:rPr>
                <w:rFonts w:ascii="宋体" w:hAnsi="宋体" w:cs="宋体" w:hint="eastAsia"/>
                <w:b/>
                <w:bCs/>
                <w:kern w:val="0"/>
                <w:sz w:val="22"/>
                <w:szCs w:val="22"/>
              </w:rPr>
              <w:t>职业技能综合考查</w:t>
            </w:r>
          </w:p>
          <w:p w:rsidR="00000000" w:rsidRDefault="009C406F">
            <w:pPr>
              <w:widowControl/>
              <w:jc w:val="center"/>
              <w:rPr>
                <w:rFonts w:ascii="宋体" w:hAnsi="宋体" w:cs="宋体" w:hint="eastAsia"/>
                <w:b/>
                <w:bCs/>
                <w:kern w:val="0"/>
                <w:sz w:val="22"/>
                <w:szCs w:val="22"/>
              </w:rPr>
            </w:pPr>
            <w:r>
              <w:rPr>
                <w:rFonts w:ascii="宋体" w:hAnsi="宋体" w:cs="宋体" w:hint="eastAsia"/>
                <w:b/>
                <w:bCs/>
                <w:kern w:val="0"/>
                <w:sz w:val="22"/>
                <w:szCs w:val="22"/>
              </w:rPr>
              <w:t>（</w:t>
            </w:r>
            <w:r>
              <w:rPr>
                <w:rFonts w:ascii="Times New Roman" w:hAnsi="Times New Roman" w:cs="宋体" w:hint="eastAsia"/>
                <w:b/>
                <w:bCs/>
                <w:kern w:val="0"/>
                <w:sz w:val="22"/>
                <w:szCs w:val="22"/>
              </w:rPr>
              <w:t>2</w:t>
            </w:r>
            <w:r>
              <w:rPr>
                <w:rFonts w:ascii="宋体" w:hAnsi="宋体" w:cs="宋体" w:hint="eastAsia"/>
                <w:b/>
                <w:bCs/>
                <w:kern w:val="0"/>
                <w:sz w:val="22"/>
                <w:szCs w:val="22"/>
              </w:rPr>
              <w:t>门或</w:t>
            </w:r>
            <w:r>
              <w:rPr>
                <w:rFonts w:ascii="Times New Roman" w:hAnsi="Times New Roman" w:cs="宋体" w:hint="eastAsia"/>
                <w:b/>
                <w:bCs/>
                <w:kern w:val="0"/>
                <w:sz w:val="22"/>
                <w:szCs w:val="22"/>
              </w:rPr>
              <w:t>3</w:t>
            </w:r>
            <w:r>
              <w:rPr>
                <w:rFonts w:ascii="宋体" w:hAnsi="宋体" w:cs="宋体" w:hint="eastAsia"/>
                <w:b/>
                <w:bCs/>
                <w:kern w:val="0"/>
                <w:sz w:val="22"/>
                <w:szCs w:val="22"/>
              </w:rPr>
              <w:t>门专业基础课合卷）</w:t>
            </w:r>
          </w:p>
        </w:tc>
      </w:tr>
      <w:tr w:rsidR="00000000">
        <w:trPr>
          <w:trHeight w:hRule="exact" w:val="551"/>
          <w:tblHeader/>
          <w:jc w:val="center"/>
        </w:trPr>
        <w:tc>
          <w:tcPr>
            <w:tcW w:w="720" w:type="dxa"/>
            <w:vMerge/>
            <w:vAlign w:val="center"/>
          </w:tcPr>
          <w:p w:rsidR="00000000" w:rsidRDefault="009C406F">
            <w:pPr>
              <w:widowControl/>
              <w:jc w:val="center"/>
              <w:rPr>
                <w:rFonts w:ascii="宋体" w:hAnsi="宋体" w:cs="宋体" w:hint="eastAsia"/>
                <w:b/>
                <w:bCs/>
                <w:kern w:val="0"/>
                <w:sz w:val="22"/>
                <w:szCs w:val="22"/>
              </w:rPr>
            </w:pPr>
          </w:p>
        </w:tc>
        <w:tc>
          <w:tcPr>
            <w:tcW w:w="2605" w:type="dxa"/>
            <w:vMerge/>
            <w:vAlign w:val="center"/>
          </w:tcPr>
          <w:p w:rsidR="00000000" w:rsidRDefault="009C406F">
            <w:pPr>
              <w:widowControl/>
              <w:jc w:val="center"/>
              <w:rPr>
                <w:rFonts w:ascii="宋体" w:hAnsi="宋体" w:cs="宋体" w:hint="eastAsia"/>
                <w:b/>
                <w:bCs/>
                <w:kern w:val="0"/>
                <w:sz w:val="22"/>
                <w:szCs w:val="22"/>
              </w:rPr>
            </w:pPr>
          </w:p>
        </w:tc>
        <w:tc>
          <w:tcPr>
            <w:tcW w:w="2199" w:type="dxa"/>
            <w:vMerge/>
            <w:vAlign w:val="center"/>
          </w:tcPr>
          <w:p w:rsidR="00000000" w:rsidRDefault="009C406F">
            <w:pPr>
              <w:widowControl/>
              <w:jc w:val="center"/>
              <w:rPr>
                <w:rFonts w:ascii="宋体" w:hAnsi="宋体" w:cs="宋体" w:hint="eastAsia"/>
                <w:b/>
                <w:bCs/>
                <w:kern w:val="0"/>
                <w:sz w:val="22"/>
                <w:szCs w:val="22"/>
              </w:rPr>
            </w:pPr>
          </w:p>
        </w:tc>
        <w:tc>
          <w:tcPr>
            <w:tcW w:w="1545" w:type="dxa"/>
            <w:vMerge/>
            <w:vAlign w:val="center"/>
          </w:tcPr>
          <w:p w:rsidR="00000000" w:rsidRDefault="009C406F">
            <w:pPr>
              <w:widowControl/>
              <w:jc w:val="center"/>
              <w:rPr>
                <w:rFonts w:ascii="宋体" w:hAnsi="宋体" w:cs="宋体" w:hint="eastAsia"/>
                <w:b/>
                <w:bCs/>
                <w:kern w:val="0"/>
                <w:sz w:val="22"/>
                <w:szCs w:val="22"/>
              </w:rPr>
            </w:pPr>
          </w:p>
        </w:tc>
        <w:tc>
          <w:tcPr>
            <w:tcW w:w="1417" w:type="dxa"/>
            <w:gridSpan w:val="2"/>
            <w:vMerge/>
            <w:vAlign w:val="center"/>
          </w:tcPr>
          <w:p w:rsidR="00000000" w:rsidRDefault="009C406F">
            <w:pPr>
              <w:widowControl/>
              <w:jc w:val="center"/>
              <w:rPr>
                <w:rFonts w:ascii="宋体" w:hAnsi="宋体" w:cs="宋体" w:hint="eastAsia"/>
                <w:b/>
                <w:bCs/>
                <w:kern w:val="0"/>
                <w:sz w:val="22"/>
                <w:szCs w:val="22"/>
              </w:rPr>
            </w:pPr>
          </w:p>
        </w:tc>
        <w:tc>
          <w:tcPr>
            <w:tcW w:w="1985" w:type="dxa"/>
            <w:vAlign w:val="center"/>
          </w:tcPr>
          <w:p w:rsidR="00000000" w:rsidRDefault="009C406F">
            <w:pPr>
              <w:widowControl/>
              <w:jc w:val="center"/>
              <w:rPr>
                <w:rFonts w:ascii="宋体" w:hAnsi="宋体" w:cs="宋体" w:hint="eastAsia"/>
                <w:b/>
                <w:bCs/>
                <w:kern w:val="0"/>
                <w:sz w:val="22"/>
                <w:szCs w:val="22"/>
              </w:rPr>
            </w:pPr>
            <w:r>
              <w:rPr>
                <w:rFonts w:ascii="宋体" w:hAnsi="宋体" w:cs="宋体" w:hint="eastAsia"/>
                <w:b/>
                <w:bCs/>
                <w:kern w:val="0"/>
                <w:sz w:val="22"/>
                <w:szCs w:val="22"/>
              </w:rPr>
              <w:t>专业基础综合课</w:t>
            </w:r>
            <w:r>
              <w:rPr>
                <w:rFonts w:ascii="Times New Roman" w:hAnsi="Times New Roman" w:cs="宋体" w:hint="eastAsia"/>
                <w:b/>
                <w:bCs/>
                <w:kern w:val="0"/>
                <w:sz w:val="22"/>
                <w:szCs w:val="22"/>
              </w:rPr>
              <w:t>1</w:t>
            </w:r>
          </w:p>
        </w:tc>
        <w:tc>
          <w:tcPr>
            <w:tcW w:w="1984" w:type="dxa"/>
            <w:vAlign w:val="center"/>
          </w:tcPr>
          <w:p w:rsidR="00000000" w:rsidRDefault="009C406F">
            <w:pPr>
              <w:widowControl/>
              <w:jc w:val="center"/>
              <w:rPr>
                <w:rFonts w:ascii="宋体" w:hAnsi="宋体" w:cs="宋体" w:hint="eastAsia"/>
                <w:b/>
                <w:bCs/>
                <w:kern w:val="0"/>
                <w:sz w:val="22"/>
                <w:szCs w:val="22"/>
              </w:rPr>
            </w:pPr>
            <w:r>
              <w:rPr>
                <w:rFonts w:ascii="宋体" w:hAnsi="宋体" w:cs="宋体" w:hint="eastAsia"/>
                <w:b/>
                <w:bCs/>
                <w:kern w:val="0"/>
                <w:sz w:val="22"/>
                <w:szCs w:val="22"/>
              </w:rPr>
              <w:t>专业基础综合课</w:t>
            </w:r>
            <w:r>
              <w:rPr>
                <w:rFonts w:ascii="Times New Roman" w:hAnsi="Times New Roman" w:cs="宋体" w:hint="eastAsia"/>
                <w:b/>
                <w:bCs/>
                <w:kern w:val="0"/>
                <w:sz w:val="22"/>
                <w:szCs w:val="22"/>
              </w:rPr>
              <w:t>2</w:t>
            </w:r>
          </w:p>
        </w:tc>
        <w:tc>
          <w:tcPr>
            <w:tcW w:w="2018" w:type="dxa"/>
            <w:vAlign w:val="center"/>
          </w:tcPr>
          <w:p w:rsidR="00000000" w:rsidRDefault="009C406F">
            <w:pPr>
              <w:widowControl/>
              <w:jc w:val="center"/>
              <w:rPr>
                <w:rFonts w:ascii="宋体" w:hAnsi="宋体" w:cs="宋体" w:hint="eastAsia"/>
                <w:b/>
                <w:bCs/>
                <w:kern w:val="0"/>
                <w:sz w:val="22"/>
                <w:szCs w:val="22"/>
              </w:rPr>
            </w:pPr>
            <w:r>
              <w:rPr>
                <w:rFonts w:ascii="宋体" w:hAnsi="宋体" w:cs="宋体" w:hint="eastAsia"/>
                <w:b/>
                <w:bCs/>
                <w:kern w:val="0"/>
                <w:sz w:val="22"/>
                <w:szCs w:val="22"/>
              </w:rPr>
              <w:t>专业基础综合课</w:t>
            </w:r>
            <w:r>
              <w:rPr>
                <w:rFonts w:ascii="Times New Roman" w:hAnsi="Times New Roman" w:cs="宋体" w:hint="eastAsia"/>
                <w:b/>
                <w:bCs/>
                <w:kern w:val="0"/>
                <w:sz w:val="22"/>
                <w:szCs w:val="22"/>
              </w:rPr>
              <w:t>3</w:t>
            </w:r>
          </w:p>
        </w:tc>
      </w:tr>
      <w:tr w:rsidR="00000000">
        <w:trPr>
          <w:trHeight w:hRule="exact" w:val="567"/>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1</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农林牧渔大类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农林牧渔大类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农学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化学</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微生物基础</w:t>
            </w:r>
          </w:p>
        </w:tc>
        <w:tc>
          <w:tcPr>
            <w:tcW w:w="2018" w:type="dxa"/>
            <w:noWrap/>
            <w:vAlign w:val="center"/>
          </w:tcPr>
          <w:p w:rsidR="00000000" w:rsidRDefault="009C406F">
            <w:pPr>
              <w:widowControl/>
              <w:jc w:val="center"/>
              <w:rPr>
                <w:rFonts w:ascii="宋体" w:hAnsi="宋体" w:cs="宋体" w:hint="eastAsia"/>
                <w:kern w:val="0"/>
                <w:sz w:val="22"/>
                <w:szCs w:val="22"/>
              </w:rPr>
            </w:pPr>
          </w:p>
        </w:tc>
      </w:tr>
      <w:tr w:rsidR="00000000">
        <w:trPr>
          <w:trHeight w:hRule="exact" w:val="567"/>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2</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资源环境与安全大类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资源环境与安全大类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理学</w:t>
            </w:r>
          </w:p>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工程制图</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测量学</w:t>
            </w:r>
          </w:p>
        </w:tc>
        <w:tc>
          <w:tcPr>
            <w:tcW w:w="201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安全生产管理</w:t>
            </w:r>
          </w:p>
        </w:tc>
      </w:tr>
      <w:tr w:rsidR="00000000">
        <w:trPr>
          <w:trHeight w:hRule="exact" w:val="567"/>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3</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能源动力与材料大类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能源动力与材料大类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工程制图</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电工与电子技术</w:t>
            </w:r>
          </w:p>
        </w:tc>
        <w:tc>
          <w:tcPr>
            <w:tcW w:w="2018" w:type="dxa"/>
            <w:noWrap/>
            <w:vAlign w:val="center"/>
          </w:tcPr>
          <w:p w:rsidR="00000000" w:rsidRDefault="009C406F">
            <w:pPr>
              <w:widowControl/>
              <w:jc w:val="center"/>
              <w:rPr>
                <w:rFonts w:ascii="宋体" w:hAnsi="宋体" w:cs="宋体" w:hint="eastAsia"/>
                <w:kern w:val="0"/>
                <w:sz w:val="22"/>
                <w:szCs w:val="22"/>
              </w:rPr>
            </w:pPr>
          </w:p>
        </w:tc>
      </w:tr>
      <w:tr w:rsidR="00000000">
        <w:trPr>
          <w:trHeight w:hRule="exact" w:val="567"/>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4</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土木建筑大类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土木建筑大类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工学</w:t>
            </w:r>
          </w:p>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管理学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工程制图</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工程建设法规</w:t>
            </w:r>
          </w:p>
        </w:tc>
        <w:tc>
          <w:tcPr>
            <w:tcW w:w="201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计算机辅助设计</w:t>
            </w:r>
          </w:p>
        </w:tc>
      </w:tr>
      <w:tr w:rsidR="00000000">
        <w:trPr>
          <w:trHeight w:hRule="exact" w:val="567"/>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5</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水利大类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水利大类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工学</w:t>
            </w:r>
          </w:p>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管理学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bookmarkStart w:id="6" w:name="_GoBack"/>
            <w:bookmarkEnd w:id="6"/>
            <w:r>
              <w:rPr>
                <w:rFonts w:ascii="宋体" w:hAnsi="宋体" w:cs="宋体" w:hint="eastAsia"/>
                <w:kern w:val="0"/>
                <w:sz w:val="22"/>
                <w:szCs w:val="22"/>
              </w:rPr>
              <w:t>水利工程制图</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工程测量</w:t>
            </w:r>
          </w:p>
        </w:tc>
        <w:tc>
          <w:tcPr>
            <w:tcW w:w="201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工程力学</w:t>
            </w:r>
          </w:p>
        </w:tc>
      </w:tr>
      <w:tr w:rsidR="00000000">
        <w:trPr>
          <w:trHeight w:hRule="exact" w:val="567"/>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6</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装备制造大类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装备制造大类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机械制图</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电工电子技术</w:t>
            </w:r>
          </w:p>
        </w:tc>
        <w:tc>
          <w:tcPr>
            <w:tcW w:w="2018" w:type="dxa"/>
            <w:noWrap/>
            <w:vAlign w:val="center"/>
          </w:tcPr>
          <w:p w:rsidR="00000000" w:rsidRDefault="009C406F">
            <w:pPr>
              <w:widowControl/>
              <w:jc w:val="center"/>
              <w:rPr>
                <w:rFonts w:ascii="宋体" w:hAnsi="宋体" w:cs="宋体" w:hint="eastAsia"/>
                <w:kern w:val="0"/>
                <w:sz w:val="22"/>
                <w:szCs w:val="22"/>
              </w:rPr>
            </w:pPr>
          </w:p>
        </w:tc>
      </w:tr>
      <w:tr w:rsidR="00000000">
        <w:trPr>
          <w:trHeight w:hRule="exact" w:val="567"/>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7</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生物与化工大类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生物与化工大类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无</w:t>
            </w:r>
            <w:r>
              <w:rPr>
                <w:rFonts w:ascii="宋体" w:hAnsi="宋体" w:cs="宋体" w:hint="eastAsia"/>
                <w:kern w:val="0"/>
                <w:sz w:val="22"/>
                <w:szCs w:val="22"/>
              </w:rPr>
              <w:t>机化学</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化学分析</w:t>
            </w:r>
          </w:p>
        </w:tc>
        <w:tc>
          <w:tcPr>
            <w:tcW w:w="201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有机化学</w:t>
            </w:r>
          </w:p>
        </w:tc>
      </w:tr>
      <w:tr w:rsidR="00000000">
        <w:trPr>
          <w:trHeight w:hRule="exact" w:val="567"/>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8</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轻工纺织大类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轻工纺织大类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平面设计基础</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色彩应用基础</w:t>
            </w:r>
          </w:p>
        </w:tc>
        <w:tc>
          <w:tcPr>
            <w:tcW w:w="201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计算机图形处理技术</w:t>
            </w:r>
          </w:p>
        </w:tc>
      </w:tr>
      <w:tr w:rsidR="00000000">
        <w:trPr>
          <w:trHeight w:hRule="exact" w:val="567"/>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lastRenderedPageBreak/>
              <w:t>9</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食品药品与粮食大类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食品药品与粮食大类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工学</w:t>
            </w:r>
          </w:p>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医学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无机化学</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分析化学</w:t>
            </w:r>
          </w:p>
        </w:tc>
        <w:tc>
          <w:tcPr>
            <w:tcW w:w="201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食品营养与健康</w:t>
            </w:r>
          </w:p>
        </w:tc>
      </w:tr>
      <w:tr w:rsidR="00000000">
        <w:trPr>
          <w:trHeight w:hRule="exact" w:val="911"/>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10</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交通运输大类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交通运输大类</w:t>
            </w:r>
          </w:p>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旅游大类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工学</w:t>
            </w:r>
          </w:p>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管理学</w:t>
            </w:r>
          </w:p>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艺术学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工程制图</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交通运输概论</w:t>
            </w:r>
          </w:p>
        </w:tc>
        <w:tc>
          <w:tcPr>
            <w:tcW w:w="2018" w:type="dxa"/>
            <w:noWrap/>
            <w:vAlign w:val="center"/>
          </w:tcPr>
          <w:p w:rsidR="00000000" w:rsidRDefault="009C406F">
            <w:pPr>
              <w:widowControl/>
              <w:jc w:val="center"/>
              <w:rPr>
                <w:rFonts w:ascii="宋体" w:hAnsi="宋体" w:cs="宋体" w:hint="eastAsia"/>
                <w:kern w:val="0"/>
                <w:sz w:val="22"/>
                <w:szCs w:val="22"/>
              </w:rPr>
            </w:pPr>
          </w:p>
        </w:tc>
      </w:tr>
      <w:tr w:rsidR="00000000">
        <w:trPr>
          <w:trHeight w:hRule="exact" w:val="727"/>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11</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电子与信息大类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电子与信息大类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电工电子技术基础</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C</w:t>
            </w:r>
            <w:r>
              <w:rPr>
                <w:rFonts w:ascii="宋体" w:hAnsi="宋体" w:cs="宋体" w:hint="eastAsia"/>
                <w:kern w:val="0"/>
                <w:sz w:val="22"/>
                <w:szCs w:val="22"/>
              </w:rPr>
              <w:t>语言程序设计</w:t>
            </w:r>
          </w:p>
        </w:tc>
        <w:tc>
          <w:tcPr>
            <w:tcW w:w="201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计算机网络基础</w:t>
            </w:r>
          </w:p>
        </w:tc>
      </w:tr>
      <w:tr w:rsidR="00000000">
        <w:trPr>
          <w:trHeight w:hRule="exact" w:val="567"/>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12</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医药卫生大类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医药卫生大类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医学</w:t>
            </w:r>
          </w:p>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管理学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人</w:t>
            </w:r>
            <w:r>
              <w:rPr>
                <w:rFonts w:ascii="宋体" w:hAnsi="宋体" w:cs="宋体" w:hint="eastAsia"/>
                <w:kern w:val="0"/>
                <w:sz w:val="22"/>
                <w:szCs w:val="22"/>
              </w:rPr>
              <w:t>体解剖学</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生理学基础</w:t>
            </w:r>
          </w:p>
        </w:tc>
        <w:tc>
          <w:tcPr>
            <w:tcW w:w="201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病理学基础</w:t>
            </w:r>
          </w:p>
        </w:tc>
      </w:tr>
      <w:tr w:rsidR="00000000">
        <w:trPr>
          <w:trHeight w:hRule="exact" w:val="864"/>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13</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财经商贸大类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财经商贸大类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经济学</w:t>
            </w:r>
          </w:p>
          <w:p w:rsidR="00000000" w:rsidRDefault="009C406F"/>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理学</w:t>
            </w:r>
          </w:p>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管理学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电子商务基础</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管理学基础</w:t>
            </w:r>
          </w:p>
        </w:tc>
        <w:tc>
          <w:tcPr>
            <w:tcW w:w="201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经济学基础</w:t>
            </w:r>
          </w:p>
        </w:tc>
      </w:tr>
      <w:tr w:rsidR="00000000">
        <w:trPr>
          <w:trHeight w:hRule="exact" w:val="567"/>
          <w:jc w:val="center"/>
        </w:trPr>
        <w:tc>
          <w:tcPr>
            <w:tcW w:w="720" w:type="dxa"/>
            <w:vMerge w:val="restart"/>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14</w:t>
            </w:r>
          </w:p>
        </w:tc>
        <w:tc>
          <w:tcPr>
            <w:tcW w:w="2605" w:type="dxa"/>
            <w:vMerge w:val="restart"/>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旅游大类</w:t>
            </w:r>
          </w:p>
        </w:tc>
        <w:tc>
          <w:tcPr>
            <w:tcW w:w="2199" w:type="dxa"/>
            <w:vMerge w:val="restart"/>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旅游大类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管理学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语文</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vMerge w:val="restart"/>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旅游学概论</w:t>
            </w:r>
          </w:p>
        </w:tc>
        <w:tc>
          <w:tcPr>
            <w:tcW w:w="1984" w:type="dxa"/>
            <w:vMerge w:val="restart"/>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服务礼仪</w:t>
            </w:r>
          </w:p>
        </w:tc>
        <w:tc>
          <w:tcPr>
            <w:tcW w:w="2018" w:type="dxa"/>
            <w:vMerge w:val="restart"/>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管理学</w:t>
            </w:r>
          </w:p>
        </w:tc>
      </w:tr>
      <w:tr w:rsidR="00000000">
        <w:trPr>
          <w:trHeight w:hRule="exact" w:val="567"/>
          <w:jc w:val="center"/>
        </w:trPr>
        <w:tc>
          <w:tcPr>
            <w:tcW w:w="720" w:type="dxa"/>
            <w:vMerge/>
            <w:vAlign w:val="center"/>
          </w:tcPr>
          <w:p w:rsidR="00000000" w:rsidRDefault="009C406F">
            <w:pPr>
              <w:widowControl/>
              <w:jc w:val="left"/>
              <w:rPr>
                <w:rFonts w:ascii="宋体" w:hAnsi="宋体" w:cs="宋体" w:hint="eastAsia"/>
                <w:kern w:val="0"/>
                <w:sz w:val="22"/>
                <w:szCs w:val="22"/>
              </w:rPr>
            </w:pPr>
          </w:p>
        </w:tc>
        <w:tc>
          <w:tcPr>
            <w:tcW w:w="2605" w:type="dxa"/>
            <w:vMerge/>
            <w:vAlign w:val="center"/>
          </w:tcPr>
          <w:p w:rsidR="00000000" w:rsidRDefault="009C406F">
            <w:pPr>
              <w:widowControl/>
              <w:jc w:val="left"/>
              <w:rPr>
                <w:rFonts w:ascii="宋体" w:hAnsi="宋体" w:cs="宋体" w:hint="eastAsia"/>
                <w:kern w:val="0"/>
                <w:sz w:val="22"/>
                <w:szCs w:val="22"/>
              </w:rPr>
            </w:pPr>
          </w:p>
        </w:tc>
        <w:tc>
          <w:tcPr>
            <w:tcW w:w="2199" w:type="dxa"/>
            <w:vMerge/>
            <w:vAlign w:val="center"/>
          </w:tcPr>
          <w:p w:rsidR="00000000" w:rsidRDefault="009C406F">
            <w:pPr>
              <w:widowControl/>
              <w:jc w:val="left"/>
              <w:rPr>
                <w:rFonts w:ascii="宋体" w:hAnsi="宋体" w:cs="宋体" w:hint="eastAsia"/>
                <w:kern w:val="0"/>
                <w:sz w:val="22"/>
                <w:szCs w:val="22"/>
              </w:rPr>
            </w:pP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vMerge/>
            <w:vAlign w:val="center"/>
          </w:tcPr>
          <w:p w:rsidR="00000000" w:rsidRDefault="009C406F">
            <w:pPr>
              <w:widowControl/>
              <w:jc w:val="center"/>
              <w:rPr>
                <w:rFonts w:ascii="宋体" w:hAnsi="宋体" w:cs="宋体" w:hint="eastAsia"/>
                <w:kern w:val="0"/>
                <w:sz w:val="22"/>
                <w:szCs w:val="22"/>
              </w:rPr>
            </w:pPr>
          </w:p>
        </w:tc>
        <w:tc>
          <w:tcPr>
            <w:tcW w:w="1984" w:type="dxa"/>
            <w:vMerge/>
            <w:vAlign w:val="center"/>
          </w:tcPr>
          <w:p w:rsidR="00000000" w:rsidRDefault="009C406F">
            <w:pPr>
              <w:widowControl/>
              <w:jc w:val="center"/>
              <w:rPr>
                <w:rFonts w:ascii="宋体" w:hAnsi="宋体" w:cs="宋体" w:hint="eastAsia"/>
                <w:kern w:val="0"/>
                <w:sz w:val="22"/>
                <w:szCs w:val="22"/>
              </w:rPr>
            </w:pPr>
          </w:p>
        </w:tc>
        <w:tc>
          <w:tcPr>
            <w:tcW w:w="2018" w:type="dxa"/>
            <w:vMerge/>
            <w:vAlign w:val="center"/>
          </w:tcPr>
          <w:p w:rsidR="00000000" w:rsidRDefault="009C406F">
            <w:pPr>
              <w:widowControl/>
              <w:jc w:val="center"/>
              <w:rPr>
                <w:rFonts w:ascii="宋体" w:hAnsi="宋体" w:cs="宋体" w:hint="eastAsia"/>
                <w:kern w:val="0"/>
                <w:sz w:val="22"/>
                <w:szCs w:val="22"/>
              </w:rPr>
            </w:pPr>
          </w:p>
        </w:tc>
      </w:tr>
      <w:tr w:rsidR="00000000">
        <w:trPr>
          <w:trHeight w:hRule="exact" w:val="567"/>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15</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文化艺术大类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文化艺术大类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艺术学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语文</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艺术概论</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艺术史</w:t>
            </w:r>
          </w:p>
        </w:tc>
        <w:tc>
          <w:tcPr>
            <w:tcW w:w="2018" w:type="dxa"/>
            <w:noWrap/>
            <w:vAlign w:val="center"/>
          </w:tcPr>
          <w:p w:rsidR="00000000" w:rsidRDefault="009C406F">
            <w:pPr>
              <w:widowControl/>
              <w:jc w:val="center"/>
              <w:rPr>
                <w:rFonts w:ascii="宋体" w:hAnsi="宋体" w:cs="宋体" w:hint="eastAsia"/>
                <w:kern w:val="0"/>
                <w:sz w:val="22"/>
                <w:szCs w:val="22"/>
              </w:rPr>
            </w:pPr>
          </w:p>
        </w:tc>
      </w:tr>
      <w:tr w:rsidR="00000000">
        <w:trPr>
          <w:trHeight w:hRule="exact" w:val="567"/>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16</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新闻传播大类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新闻传播大类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文学</w:t>
            </w:r>
          </w:p>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艺术学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语文</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摄影摄像</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图形图像处理</w:t>
            </w:r>
          </w:p>
        </w:tc>
        <w:tc>
          <w:tcPr>
            <w:tcW w:w="201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新闻学基础</w:t>
            </w:r>
          </w:p>
        </w:tc>
      </w:tr>
      <w:tr w:rsidR="00000000">
        <w:trPr>
          <w:trHeight w:hRule="exact" w:val="929"/>
          <w:jc w:val="center"/>
        </w:trPr>
        <w:tc>
          <w:tcPr>
            <w:tcW w:w="720" w:type="dxa"/>
            <w:vMerge w:val="restart"/>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lastRenderedPageBreak/>
              <w:t>17</w:t>
            </w:r>
          </w:p>
        </w:tc>
        <w:tc>
          <w:tcPr>
            <w:tcW w:w="2605" w:type="dxa"/>
            <w:vMerge w:val="restart"/>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教育与体育大类</w:t>
            </w:r>
          </w:p>
        </w:tc>
        <w:tc>
          <w:tcPr>
            <w:tcW w:w="2199" w:type="dxa"/>
            <w:vMerge w:val="restart"/>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教育与体育大类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教育学</w:t>
            </w:r>
          </w:p>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文学</w:t>
            </w:r>
          </w:p>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艺术学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语文</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教育学基础</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心理学基础</w:t>
            </w:r>
          </w:p>
        </w:tc>
        <w:tc>
          <w:tcPr>
            <w:tcW w:w="2018" w:type="dxa"/>
            <w:noWrap/>
            <w:vAlign w:val="center"/>
          </w:tcPr>
          <w:p w:rsidR="00000000" w:rsidRDefault="009C406F">
            <w:pPr>
              <w:widowControl/>
              <w:jc w:val="center"/>
              <w:rPr>
                <w:rFonts w:ascii="宋体" w:hAnsi="宋体" w:cs="宋体" w:hint="eastAsia"/>
                <w:kern w:val="0"/>
                <w:sz w:val="22"/>
                <w:szCs w:val="22"/>
              </w:rPr>
            </w:pPr>
          </w:p>
        </w:tc>
      </w:tr>
      <w:tr w:rsidR="00000000">
        <w:trPr>
          <w:trHeight w:hRule="exact" w:val="566"/>
          <w:jc w:val="center"/>
        </w:trPr>
        <w:tc>
          <w:tcPr>
            <w:tcW w:w="720" w:type="dxa"/>
            <w:vMerge/>
            <w:vAlign w:val="center"/>
          </w:tcPr>
          <w:p w:rsidR="00000000" w:rsidRDefault="009C406F">
            <w:pPr>
              <w:widowControl/>
              <w:jc w:val="center"/>
              <w:rPr>
                <w:rFonts w:ascii="宋体" w:hAnsi="宋体" w:cs="宋体" w:hint="eastAsia"/>
                <w:kern w:val="0"/>
                <w:sz w:val="22"/>
                <w:szCs w:val="22"/>
              </w:rPr>
            </w:pPr>
          </w:p>
        </w:tc>
        <w:tc>
          <w:tcPr>
            <w:tcW w:w="2605" w:type="dxa"/>
            <w:vMerge/>
            <w:vAlign w:val="center"/>
          </w:tcPr>
          <w:p w:rsidR="00000000" w:rsidRDefault="009C406F">
            <w:pPr>
              <w:widowControl/>
              <w:jc w:val="center"/>
              <w:rPr>
                <w:rFonts w:ascii="宋体" w:hAnsi="宋体" w:cs="宋体" w:hint="eastAsia"/>
                <w:kern w:val="0"/>
                <w:sz w:val="22"/>
                <w:szCs w:val="22"/>
              </w:rPr>
            </w:pPr>
          </w:p>
        </w:tc>
        <w:tc>
          <w:tcPr>
            <w:tcW w:w="2199" w:type="dxa"/>
            <w:vMerge/>
            <w:vAlign w:val="center"/>
          </w:tcPr>
          <w:p w:rsidR="00000000" w:rsidRDefault="009C406F">
            <w:pPr>
              <w:widowControl/>
              <w:jc w:val="center"/>
              <w:rPr>
                <w:rFonts w:ascii="宋体" w:hAnsi="宋体" w:cs="宋体" w:hint="eastAsia"/>
                <w:kern w:val="0"/>
                <w:sz w:val="22"/>
                <w:szCs w:val="22"/>
              </w:rPr>
            </w:pPr>
          </w:p>
        </w:tc>
        <w:tc>
          <w:tcPr>
            <w:tcW w:w="1545" w:type="dxa"/>
            <w:vAlign w:val="center"/>
          </w:tcPr>
          <w:p w:rsidR="00000000" w:rsidRDefault="009C406F">
            <w:pPr>
              <w:widowControl/>
              <w:spacing w:line="260" w:lineRule="exact"/>
              <w:jc w:val="center"/>
              <w:rPr>
                <w:rFonts w:ascii="宋体" w:hAnsi="宋体" w:cs="宋体" w:hint="eastAsia"/>
                <w:kern w:val="0"/>
                <w:sz w:val="22"/>
                <w:szCs w:val="22"/>
              </w:rPr>
            </w:pPr>
            <w:r>
              <w:rPr>
                <w:rFonts w:ascii="宋体" w:hAnsi="宋体" w:cs="宋体" w:hint="eastAsia"/>
                <w:kern w:val="0"/>
                <w:sz w:val="22"/>
                <w:szCs w:val="22"/>
              </w:rPr>
              <w:t>教育学</w:t>
            </w:r>
          </w:p>
          <w:p w:rsidR="00000000" w:rsidRDefault="009C406F">
            <w:pPr>
              <w:widowControl/>
              <w:spacing w:line="260" w:lineRule="exact"/>
              <w:jc w:val="center"/>
              <w:rPr>
                <w:rFonts w:ascii="宋体" w:hAnsi="宋体" w:cs="宋体" w:hint="eastAsia"/>
                <w:kern w:val="0"/>
                <w:sz w:val="22"/>
                <w:szCs w:val="22"/>
              </w:rPr>
            </w:pPr>
            <w:r>
              <w:rPr>
                <w:rFonts w:ascii="宋体" w:hAnsi="宋体" w:cs="宋体" w:hint="eastAsia"/>
                <w:kern w:val="0"/>
                <w:sz w:val="22"/>
                <w:szCs w:val="22"/>
              </w:rPr>
              <w:t>理学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教育学基础</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心理学基础</w:t>
            </w:r>
          </w:p>
        </w:tc>
        <w:tc>
          <w:tcPr>
            <w:tcW w:w="2018" w:type="dxa"/>
            <w:noWrap/>
            <w:vAlign w:val="center"/>
          </w:tcPr>
          <w:p w:rsidR="00000000" w:rsidRDefault="009C406F">
            <w:pPr>
              <w:widowControl/>
              <w:jc w:val="center"/>
              <w:rPr>
                <w:rFonts w:ascii="宋体" w:hAnsi="宋体" w:cs="宋体" w:hint="eastAsia"/>
                <w:kern w:val="0"/>
                <w:sz w:val="22"/>
                <w:szCs w:val="22"/>
              </w:rPr>
            </w:pPr>
          </w:p>
        </w:tc>
      </w:tr>
      <w:tr w:rsidR="00000000">
        <w:trPr>
          <w:trHeight w:hRule="exact" w:val="567"/>
          <w:jc w:val="center"/>
        </w:trPr>
        <w:tc>
          <w:tcPr>
            <w:tcW w:w="720" w:type="dxa"/>
            <w:vMerge w:val="restart"/>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18</w:t>
            </w:r>
          </w:p>
        </w:tc>
        <w:tc>
          <w:tcPr>
            <w:tcW w:w="2605" w:type="dxa"/>
            <w:vMerge w:val="restart"/>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公安与司法大类</w:t>
            </w:r>
          </w:p>
        </w:tc>
        <w:tc>
          <w:tcPr>
            <w:tcW w:w="2199" w:type="dxa"/>
            <w:vMerge w:val="restart"/>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公安与司法大类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法学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语文</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vMerge w:val="restart"/>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刑事法律</w:t>
            </w:r>
          </w:p>
        </w:tc>
        <w:tc>
          <w:tcPr>
            <w:tcW w:w="1984" w:type="dxa"/>
            <w:vMerge w:val="restart"/>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行政法律</w:t>
            </w:r>
          </w:p>
        </w:tc>
        <w:tc>
          <w:tcPr>
            <w:tcW w:w="2018" w:type="dxa"/>
            <w:vMerge w:val="restart"/>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民事法律</w:t>
            </w:r>
          </w:p>
        </w:tc>
      </w:tr>
      <w:tr w:rsidR="00000000">
        <w:trPr>
          <w:trHeight w:hRule="exact" w:val="567"/>
          <w:jc w:val="center"/>
        </w:trPr>
        <w:tc>
          <w:tcPr>
            <w:tcW w:w="720" w:type="dxa"/>
            <w:vMerge/>
            <w:vAlign w:val="center"/>
          </w:tcPr>
          <w:p w:rsidR="00000000" w:rsidRDefault="009C406F">
            <w:pPr>
              <w:widowControl/>
              <w:jc w:val="left"/>
              <w:rPr>
                <w:rFonts w:ascii="宋体" w:hAnsi="宋体" w:cs="宋体" w:hint="eastAsia"/>
                <w:kern w:val="0"/>
                <w:sz w:val="22"/>
                <w:szCs w:val="22"/>
              </w:rPr>
            </w:pPr>
          </w:p>
        </w:tc>
        <w:tc>
          <w:tcPr>
            <w:tcW w:w="2605" w:type="dxa"/>
            <w:vMerge/>
            <w:vAlign w:val="center"/>
          </w:tcPr>
          <w:p w:rsidR="00000000" w:rsidRDefault="009C406F">
            <w:pPr>
              <w:widowControl/>
              <w:jc w:val="left"/>
              <w:rPr>
                <w:rFonts w:ascii="宋体" w:hAnsi="宋体" w:cs="宋体" w:hint="eastAsia"/>
                <w:kern w:val="0"/>
                <w:sz w:val="22"/>
                <w:szCs w:val="22"/>
              </w:rPr>
            </w:pPr>
          </w:p>
        </w:tc>
        <w:tc>
          <w:tcPr>
            <w:tcW w:w="2199" w:type="dxa"/>
            <w:vMerge/>
            <w:vAlign w:val="center"/>
          </w:tcPr>
          <w:p w:rsidR="00000000" w:rsidRDefault="009C406F">
            <w:pPr>
              <w:widowControl/>
              <w:jc w:val="left"/>
              <w:rPr>
                <w:rFonts w:ascii="宋体" w:hAnsi="宋体" w:cs="宋体" w:hint="eastAsia"/>
                <w:kern w:val="0"/>
                <w:sz w:val="22"/>
                <w:szCs w:val="22"/>
              </w:rPr>
            </w:pP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工学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数学</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vMerge/>
            <w:vAlign w:val="center"/>
          </w:tcPr>
          <w:p w:rsidR="00000000" w:rsidRDefault="009C406F">
            <w:pPr>
              <w:widowControl/>
              <w:jc w:val="center"/>
              <w:rPr>
                <w:rFonts w:ascii="宋体" w:hAnsi="宋体" w:cs="宋体" w:hint="eastAsia"/>
                <w:kern w:val="0"/>
                <w:sz w:val="22"/>
                <w:szCs w:val="22"/>
              </w:rPr>
            </w:pPr>
          </w:p>
        </w:tc>
        <w:tc>
          <w:tcPr>
            <w:tcW w:w="1984" w:type="dxa"/>
            <w:vMerge/>
            <w:vAlign w:val="center"/>
          </w:tcPr>
          <w:p w:rsidR="00000000" w:rsidRDefault="009C406F">
            <w:pPr>
              <w:widowControl/>
              <w:jc w:val="center"/>
              <w:rPr>
                <w:rFonts w:ascii="宋体" w:hAnsi="宋体" w:cs="宋体" w:hint="eastAsia"/>
                <w:kern w:val="0"/>
                <w:sz w:val="22"/>
                <w:szCs w:val="22"/>
              </w:rPr>
            </w:pPr>
          </w:p>
        </w:tc>
        <w:tc>
          <w:tcPr>
            <w:tcW w:w="2018" w:type="dxa"/>
            <w:vMerge/>
            <w:vAlign w:val="center"/>
          </w:tcPr>
          <w:p w:rsidR="00000000" w:rsidRDefault="009C406F">
            <w:pPr>
              <w:widowControl/>
              <w:jc w:val="center"/>
              <w:rPr>
                <w:rFonts w:ascii="宋体" w:hAnsi="宋体" w:cs="宋体" w:hint="eastAsia"/>
                <w:kern w:val="0"/>
                <w:sz w:val="22"/>
                <w:szCs w:val="22"/>
              </w:rPr>
            </w:pPr>
          </w:p>
        </w:tc>
      </w:tr>
      <w:tr w:rsidR="00000000">
        <w:trPr>
          <w:trHeight w:hRule="exact" w:val="807"/>
          <w:jc w:val="center"/>
        </w:trPr>
        <w:tc>
          <w:tcPr>
            <w:tcW w:w="720" w:type="dxa"/>
            <w:vAlign w:val="center"/>
          </w:tcPr>
          <w:p w:rsidR="00000000" w:rsidRDefault="009C406F">
            <w:pPr>
              <w:widowControl/>
              <w:jc w:val="center"/>
              <w:rPr>
                <w:rFonts w:ascii="宋体" w:hAnsi="宋体" w:cs="宋体" w:hint="eastAsia"/>
                <w:kern w:val="0"/>
                <w:sz w:val="22"/>
                <w:szCs w:val="22"/>
              </w:rPr>
            </w:pPr>
            <w:r>
              <w:rPr>
                <w:rFonts w:ascii="Times New Roman" w:hAnsi="Times New Roman" w:cs="宋体" w:hint="eastAsia"/>
                <w:kern w:val="0"/>
                <w:sz w:val="22"/>
                <w:szCs w:val="22"/>
              </w:rPr>
              <w:t>19</w:t>
            </w:r>
          </w:p>
        </w:tc>
        <w:tc>
          <w:tcPr>
            <w:tcW w:w="260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公共管理与服务大类</w:t>
            </w:r>
          </w:p>
        </w:tc>
        <w:tc>
          <w:tcPr>
            <w:tcW w:w="2199"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公共管理与服务大类</w:t>
            </w:r>
          </w:p>
        </w:tc>
        <w:tc>
          <w:tcPr>
            <w:tcW w:w="1545" w:type="dxa"/>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法学</w:t>
            </w:r>
          </w:p>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文学</w:t>
            </w:r>
          </w:p>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管理学</w:t>
            </w:r>
          </w:p>
        </w:tc>
        <w:tc>
          <w:tcPr>
            <w:tcW w:w="708"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语文</w:t>
            </w:r>
          </w:p>
        </w:tc>
        <w:tc>
          <w:tcPr>
            <w:tcW w:w="709"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英语</w:t>
            </w:r>
          </w:p>
        </w:tc>
        <w:tc>
          <w:tcPr>
            <w:tcW w:w="1985"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管理学基础</w:t>
            </w:r>
          </w:p>
        </w:tc>
        <w:tc>
          <w:tcPr>
            <w:tcW w:w="1984" w:type="dxa"/>
            <w:noWrap/>
            <w:vAlign w:val="center"/>
          </w:tcPr>
          <w:p w:rsidR="00000000" w:rsidRDefault="009C406F">
            <w:pPr>
              <w:widowControl/>
              <w:jc w:val="center"/>
              <w:rPr>
                <w:rFonts w:ascii="宋体" w:hAnsi="宋体" w:cs="宋体" w:hint="eastAsia"/>
                <w:kern w:val="0"/>
                <w:sz w:val="22"/>
                <w:szCs w:val="22"/>
              </w:rPr>
            </w:pPr>
            <w:r>
              <w:rPr>
                <w:rFonts w:ascii="宋体" w:hAnsi="宋体" w:cs="宋体" w:hint="eastAsia"/>
                <w:kern w:val="0"/>
                <w:sz w:val="22"/>
                <w:szCs w:val="22"/>
              </w:rPr>
              <w:t>人力资源管理</w:t>
            </w:r>
          </w:p>
        </w:tc>
        <w:tc>
          <w:tcPr>
            <w:tcW w:w="2018" w:type="dxa"/>
            <w:noWrap/>
            <w:vAlign w:val="center"/>
          </w:tcPr>
          <w:p w:rsidR="00000000" w:rsidRDefault="009C406F">
            <w:pPr>
              <w:widowControl/>
              <w:jc w:val="center"/>
              <w:rPr>
                <w:rFonts w:ascii="宋体" w:hAnsi="宋体" w:cs="宋体" w:hint="eastAsia"/>
                <w:kern w:val="0"/>
                <w:sz w:val="22"/>
                <w:szCs w:val="22"/>
              </w:rPr>
            </w:pPr>
          </w:p>
        </w:tc>
      </w:tr>
    </w:tbl>
    <w:p w:rsidR="00000000" w:rsidRDefault="009C406F">
      <w:pPr>
        <w:rPr>
          <w:rFonts w:ascii="Times New Roman" w:hAnsi="Times New Roman"/>
          <w:kern w:val="0"/>
          <w:sz w:val="24"/>
        </w:rPr>
      </w:pPr>
      <w:r>
        <w:rPr>
          <w:rFonts w:ascii="Times New Roman" w:hAnsi="Times New Roman"/>
          <w:sz w:val="24"/>
        </w:rPr>
        <w:t>说明：</w:t>
      </w:r>
      <w:r>
        <w:rPr>
          <w:rFonts w:ascii="Times New Roman" w:hAnsi="Times New Roman" w:hint="eastAsia"/>
          <w:kern w:val="0"/>
          <w:sz w:val="24"/>
        </w:rPr>
        <w:t>1</w:t>
      </w:r>
      <w:r>
        <w:rPr>
          <w:rFonts w:ascii="Times New Roman" w:hAnsi="Times New Roman"/>
          <w:kern w:val="0"/>
          <w:sz w:val="24"/>
        </w:rPr>
        <w:t>.</w:t>
      </w:r>
      <w:r>
        <w:rPr>
          <w:rFonts w:ascii="Times New Roman" w:hAnsi="Times New Roman"/>
          <w:kern w:val="0"/>
          <w:sz w:val="24"/>
        </w:rPr>
        <w:t>语言类、体育类、艺术设计类、表演艺术类专业可在公共基础课和专业基础综合课考试之前根据需要组织必要的</w:t>
      </w:r>
    </w:p>
    <w:p w:rsidR="00000000" w:rsidRDefault="009C406F">
      <w:pPr>
        <w:ind w:firstLineChars="350" w:firstLine="840"/>
        <w:rPr>
          <w:rFonts w:ascii="Times New Roman" w:hAnsi="Times New Roman"/>
          <w:kern w:val="0"/>
          <w:sz w:val="24"/>
        </w:rPr>
      </w:pPr>
      <w:r>
        <w:rPr>
          <w:rFonts w:ascii="Times New Roman" w:hAnsi="Times New Roman"/>
          <w:kern w:val="0"/>
          <w:sz w:val="24"/>
        </w:rPr>
        <w:t>考试、考查环节，由招生院校自行组织，并在招生简章中予以明确说明。</w:t>
      </w:r>
    </w:p>
    <w:p w:rsidR="00000000" w:rsidRDefault="009C406F">
      <w:pPr>
        <w:rPr>
          <w:rFonts w:hint="eastAsia"/>
          <w:kern w:val="0"/>
          <w:sz w:val="24"/>
        </w:rPr>
      </w:pPr>
      <w:r>
        <w:rPr>
          <w:rFonts w:ascii="Times New Roman" w:hAnsi="Times New Roman" w:hint="eastAsia"/>
          <w:kern w:val="0"/>
          <w:sz w:val="24"/>
        </w:rPr>
        <w:t xml:space="preserve">      </w:t>
      </w:r>
      <w:r>
        <w:rPr>
          <w:rFonts w:ascii="Times New Roman" w:hAnsi="Times New Roman" w:hint="eastAsia"/>
          <w:kern w:val="0"/>
          <w:sz w:val="24"/>
        </w:rPr>
        <w:t>2</w:t>
      </w:r>
      <w:r>
        <w:rPr>
          <w:rFonts w:ascii="Times New Roman" w:hAnsi="Times New Roman" w:hint="eastAsia"/>
          <w:kern w:val="0"/>
          <w:sz w:val="24"/>
        </w:rPr>
        <w:t>.</w:t>
      </w:r>
      <w:r>
        <w:rPr>
          <w:rFonts w:ascii="Times New Roman" w:hAnsi="Times New Roman" w:hint="eastAsia"/>
          <w:kern w:val="0"/>
          <w:sz w:val="24"/>
        </w:rPr>
        <w:t>普通考生参加本</w:t>
      </w:r>
      <w:r>
        <w:rPr>
          <w:rFonts w:ascii="Times New Roman" w:hAnsi="Times New Roman" w:hint="eastAsia"/>
          <w:kern w:val="0"/>
          <w:sz w:val="24"/>
        </w:rPr>
        <w:t>表所列的公共基础课和专业基础综合课考试，退役大学生士兵参加本表所列的职业技能综合考查</w:t>
      </w:r>
      <w:r>
        <w:rPr>
          <w:rFonts w:hint="eastAsia"/>
          <w:kern w:val="0"/>
          <w:sz w:val="24"/>
        </w:rPr>
        <w:t>。</w:t>
      </w:r>
      <w:r>
        <w:rPr>
          <w:rFonts w:hint="eastAsia"/>
          <w:kern w:val="0"/>
          <w:sz w:val="24"/>
        </w:rPr>
        <w:t xml:space="preserve">  </w:t>
      </w:r>
    </w:p>
    <w:p w:rsidR="00000000" w:rsidRDefault="009C406F">
      <w:pPr>
        <w:rPr>
          <w:rFonts w:hint="eastAsia"/>
          <w:kern w:val="0"/>
          <w:sz w:val="24"/>
        </w:rPr>
      </w:pPr>
      <w:r>
        <w:rPr>
          <w:rFonts w:hint="eastAsia"/>
          <w:kern w:val="0"/>
          <w:sz w:val="24"/>
        </w:rPr>
        <w:t xml:space="preserve">   </w:t>
      </w:r>
    </w:p>
    <w:p w:rsidR="00000000" w:rsidRDefault="009C406F">
      <w:pPr>
        <w:rPr>
          <w:rFonts w:hint="eastAsia"/>
          <w:kern w:val="0"/>
          <w:sz w:val="24"/>
        </w:rPr>
      </w:pPr>
    </w:p>
    <w:p w:rsidR="00000000" w:rsidRDefault="009C406F">
      <w:pPr>
        <w:rPr>
          <w:rFonts w:hint="eastAsia"/>
          <w:kern w:val="0"/>
          <w:sz w:val="24"/>
        </w:rPr>
      </w:pPr>
    </w:p>
    <w:p w:rsidR="00000000" w:rsidRDefault="009C406F">
      <w:pPr>
        <w:rPr>
          <w:rFonts w:hint="eastAsia"/>
          <w:kern w:val="0"/>
          <w:sz w:val="24"/>
        </w:rPr>
      </w:pPr>
    </w:p>
    <w:p w:rsidR="00000000" w:rsidRDefault="009C406F">
      <w:pPr>
        <w:rPr>
          <w:rFonts w:hint="eastAsia"/>
          <w:kern w:val="0"/>
          <w:sz w:val="24"/>
        </w:rPr>
      </w:pPr>
    </w:p>
    <w:p w:rsidR="00000000" w:rsidRDefault="009C406F">
      <w:pPr>
        <w:rPr>
          <w:rFonts w:hint="eastAsia"/>
          <w:kern w:val="0"/>
          <w:sz w:val="24"/>
        </w:rPr>
      </w:pPr>
    </w:p>
    <w:p w:rsidR="00000000" w:rsidRDefault="009C406F">
      <w:pPr>
        <w:rPr>
          <w:rFonts w:hint="eastAsia"/>
          <w:kern w:val="0"/>
          <w:sz w:val="24"/>
        </w:rPr>
      </w:pPr>
    </w:p>
    <w:p w:rsidR="00000000" w:rsidRDefault="009C406F">
      <w:pPr>
        <w:rPr>
          <w:rFonts w:hint="eastAsia"/>
          <w:kern w:val="0"/>
          <w:sz w:val="24"/>
        </w:rPr>
      </w:pPr>
    </w:p>
    <w:p w:rsidR="00000000" w:rsidRDefault="009C406F">
      <w:pPr>
        <w:rPr>
          <w:rFonts w:hint="eastAsia"/>
          <w:kern w:val="0"/>
          <w:sz w:val="24"/>
        </w:rPr>
        <w:sectPr w:rsidR="00000000">
          <w:headerReference w:type="default" r:id="rId11"/>
          <w:footerReference w:type="default" r:id="rId12"/>
          <w:pgSz w:w="16838" w:h="11905" w:orient="landscape"/>
          <w:pgMar w:top="1587" w:right="2098" w:bottom="1474" w:left="1984" w:header="851" w:footer="1559" w:gutter="0"/>
          <w:cols w:space="720"/>
          <w:docGrid w:linePitch="315"/>
        </w:sect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rPr>
          <w:kern w:val="0"/>
          <w:sz w:val="24"/>
        </w:rPr>
      </w:pPr>
    </w:p>
    <w:p w:rsidR="00000000" w:rsidRDefault="009C406F">
      <w:pPr>
        <w:spacing w:line="560" w:lineRule="exact"/>
        <w:rPr>
          <w:rFonts w:ascii="方正小标宋简体" w:eastAsia="方正小标宋简体" w:hAnsi="方正小标宋简体" w:cs="方正小标宋简体" w:hint="eastAsia"/>
          <w:kern w:val="0"/>
          <w:sz w:val="32"/>
          <w:szCs w:val="32"/>
        </w:rPr>
      </w:pPr>
      <w:r>
        <w:rPr>
          <w:rFonts w:ascii="方正小标宋简体" w:eastAsia="方正小标宋简体" w:hAnsi="方正小标宋简体" w:cs="方正小标宋简体" w:hint="eastAsia"/>
          <w:kern w:val="0"/>
          <w:sz w:val="32"/>
          <w:szCs w:val="32"/>
        </w:rPr>
        <w:t>公开方式：主动公开</w:t>
      </w:r>
    </w:p>
    <w:p w:rsidR="00000000" w:rsidRDefault="009C406F">
      <w:pPr>
        <w:adjustRightInd w:val="0"/>
        <w:snapToGrid w:val="0"/>
        <w:spacing w:beforeLines="40" w:before="124" w:line="390" w:lineRule="exact"/>
        <w:ind w:rightChars="100" w:right="210"/>
        <w:rPr>
          <w:rFonts w:ascii="LinTimes" w:eastAsia="方正仿宋_GBK" w:hAnsi="LinTimes" w:cs="LinTimes"/>
          <w:color w:val="FF0000"/>
          <w:sz w:val="28"/>
          <w:szCs w:val="28"/>
        </w:rPr>
      </w:pPr>
    </w:p>
    <w:p w:rsidR="00000000" w:rsidRDefault="00D935AF">
      <w:pPr>
        <w:adjustRightInd w:val="0"/>
        <w:snapToGrid w:val="0"/>
        <w:spacing w:line="560" w:lineRule="exact"/>
        <w:ind w:firstLineChars="100" w:firstLine="280"/>
        <w:rPr>
          <w:rFonts w:ascii="仿宋" w:eastAsia="仿宋" w:hAnsi="仿宋" w:cs="仿宋" w:hint="eastAsia"/>
          <w:color w:val="000000"/>
          <w:sz w:val="28"/>
          <w:szCs w:val="28"/>
        </w:rPr>
      </w:pPr>
      <w:r>
        <w:rPr>
          <w:rFonts w:ascii="仿宋" w:eastAsia="仿宋" w:hAnsi="仿宋" w:cs="仿宋" w:hint="eastAsia"/>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51435</wp:posOffset>
                </wp:positionV>
                <wp:extent cx="5723890" cy="0"/>
                <wp:effectExtent l="6350" t="13970" r="13335" b="14605"/>
                <wp:wrapNone/>
                <wp:docPr id="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F1E04" id="直接连接符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05pt" to="452.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" strokeweight="1pt"/>
            </w:pict>
          </mc:Fallback>
        </mc:AlternateContent>
      </w:r>
      <w:r w:rsidR="009C406F">
        <w:rPr>
          <w:rFonts w:ascii="仿宋" w:eastAsia="仿宋" w:hAnsi="仿宋" w:cs="仿宋" w:hint="eastAsia"/>
          <w:color w:val="000000"/>
          <w:sz w:val="28"/>
          <w:szCs w:val="28"/>
        </w:rPr>
        <w:t>抄送：自治区党委宣传部、自治区发展改革委、自治区人力资源社会保</w:t>
      </w:r>
    </w:p>
    <w:p w:rsidR="00000000" w:rsidRDefault="009C406F">
      <w:pPr>
        <w:adjustRightInd w:val="0"/>
        <w:snapToGrid w:val="0"/>
        <w:spacing w:line="560" w:lineRule="exact"/>
        <w:ind w:firstLineChars="400" w:firstLine="1120"/>
        <w:rPr>
          <w:rFonts w:ascii="仿宋" w:eastAsia="仿宋" w:hAnsi="仿宋" w:cs="仿宋" w:hint="eastAsia"/>
          <w:color w:val="000000"/>
          <w:sz w:val="28"/>
          <w:szCs w:val="28"/>
        </w:rPr>
      </w:pPr>
      <w:r>
        <w:rPr>
          <w:rFonts w:ascii="仿宋" w:eastAsia="仿宋" w:hAnsi="仿宋" w:cs="仿宋" w:hint="eastAsia"/>
          <w:color w:val="000000"/>
          <w:sz w:val="28"/>
          <w:szCs w:val="28"/>
        </w:rPr>
        <w:t>障厅、自治区退役军人事务厅、自治区体育局、自治区征兵办、</w:t>
      </w:r>
    </w:p>
    <w:p w:rsidR="00000000" w:rsidRDefault="009C406F">
      <w:pPr>
        <w:adjustRightInd w:val="0"/>
        <w:snapToGrid w:val="0"/>
        <w:spacing w:line="560" w:lineRule="exact"/>
        <w:ind w:firstLineChars="400" w:firstLine="1120"/>
        <w:rPr>
          <w:rFonts w:ascii="仿宋" w:eastAsia="仿宋" w:hAnsi="仿宋" w:cs="仿宋" w:hint="eastAsia"/>
          <w:color w:val="000000"/>
          <w:sz w:val="28"/>
          <w:szCs w:val="28"/>
        </w:rPr>
      </w:pPr>
      <w:r>
        <w:rPr>
          <w:rFonts w:ascii="仿宋" w:eastAsia="仿宋" w:hAnsi="仿宋" w:cs="仿宋" w:hint="eastAsia"/>
          <w:color w:val="000000"/>
          <w:sz w:val="28"/>
          <w:szCs w:val="28"/>
        </w:rPr>
        <w:t>自治区文明办、共青团广西区委、广西见义勇为基金会。</w:t>
      </w:r>
    </w:p>
    <w:p w:rsidR="00000000" w:rsidRDefault="009C406F">
      <w:pPr>
        <w:pBdr>
          <w:top w:val="single" w:sz="4" w:space="0" w:color="auto"/>
          <w:bottom w:val="single" w:sz="4" w:space="0" w:color="auto"/>
        </w:pBdr>
        <w:adjustRightInd w:val="0"/>
        <w:snapToGrid w:val="0"/>
        <w:spacing w:line="560" w:lineRule="exact"/>
        <w:ind w:firstLineChars="100" w:firstLine="280"/>
      </w:pPr>
      <w:r>
        <w:rPr>
          <w:rFonts w:ascii="仿宋" w:eastAsia="仿宋" w:hAnsi="仿宋" w:cs="仿宋" w:hint="eastAsia"/>
          <w:sz w:val="28"/>
          <w:szCs w:val="28"/>
        </w:rPr>
        <w:lastRenderedPageBreak/>
        <w:t>广西壮族自治区教育厅办公室</w:t>
      </w:r>
      <w:r>
        <w:rPr>
          <w:rFonts w:ascii="仿宋" w:eastAsia="仿宋" w:hAnsi="仿宋" w:cs="仿宋" w:hint="eastAsia"/>
          <w:sz w:val="28"/>
          <w:szCs w:val="28"/>
        </w:rPr>
        <w:t xml:space="preserve">              2023</w:t>
      </w:r>
      <w:r>
        <w:rPr>
          <w:rFonts w:ascii="仿宋" w:eastAsia="仿宋" w:hAnsi="仿宋" w:cs="仿宋" w:hint="eastAsia"/>
          <w:sz w:val="28"/>
          <w:szCs w:val="28"/>
        </w:rPr>
        <w:t>年</w:t>
      </w:r>
      <w:r>
        <w:rPr>
          <w:rFonts w:ascii="仿宋" w:eastAsia="仿宋" w:hAnsi="仿宋" w:cs="仿宋" w:hint="eastAsia"/>
          <w:sz w:val="28"/>
          <w:szCs w:val="28"/>
        </w:rPr>
        <w:t>7</w:t>
      </w:r>
      <w:r>
        <w:rPr>
          <w:rFonts w:ascii="仿宋" w:eastAsia="仿宋" w:hAnsi="仿宋" w:cs="仿宋" w:hint="eastAsia"/>
          <w:sz w:val="28"/>
          <w:szCs w:val="28"/>
        </w:rPr>
        <w:t>月</w:t>
      </w:r>
      <w:r>
        <w:rPr>
          <w:rFonts w:ascii="仿宋" w:eastAsia="仿宋" w:hAnsi="仿宋" w:cs="仿宋" w:hint="eastAsia"/>
          <w:sz w:val="28"/>
          <w:szCs w:val="28"/>
        </w:rPr>
        <w:t>21</w:t>
      </w:r>
      <w:r>
        <w:rPr>
          <w:rFonts w:ascii="仿宋" w:eastAsia="仿宋" w:hAnsi="仿宋" w:cs="仿宋" w:hint="eastAsia"/>
          <w:sz w:val="28"/>
          <w:szCs w:val="28"/>
        </w:rPr>
        <w:t>日印发</w:t>
      </w:r>
    </w:p>
    <w:p w:rsidR="00000000" w:rsidRDefault="009C406F">
      <w:pPr>
        <w:ind w:firstLineChars="200" w:firstLine="420"/>
        <w:jc w:val="center"/>
        <w:rPr>
          <w:rFonts w:ascii="仿宋" w:eastAsia="仿宋" w:hAnsi="仿宋"/>
        </w:rPr>
      </w:pPr>
    </w:p>
    <w:p w:rsidR="00000000" w:rsidRDefault="009C406F">
      <w:pPr>
        <w:widowControl/>
        <w:jc w:val="left"/>
      </w:pPr>
    </w:p>
    <w:p w:rsidR="009C406F" w:rsidRDefault="009C406F">
      <w:pPr>
        <w:pStyle w:val="1"/>
        <w:ind w:firstLineChars="0" w:firstLine="0"/>
      </w:pPr>
    </w:p>
    <w:sectPr w:rsidR="009C406F">
      <w:footerReference w:type="default" r:id="rId13"/>
      <w:pgSz w:w="11906" w:h="16838"/>
      <w:pgMar w:top="2098" w:right="1474" w:bottom="1984" w:left="1587" w:header="851" w:footer="155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06F" w:rsidRDefault="009C406F">
      <w:r>
        <w:separator/>
      </w:r>
    </w:p>
  </w:endnote>
  <w:endnote w:type="continuationSeparator" w:id="0">
    <w:p w:rsidR="009C406F" w:rsidRDefault="009C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方正小标宋简体">
    <w:altName w:val="Arial Unicode MS"/>
    <w:charset w:val="86"/>
    <w:family w:val="script"/>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光小标宋_CNKI">
    <w:altName w:val="方正小标宋_GBK"/>
    <w:charset w:val="00"/>
    <w:family w:val="auto"/>
    <w:pitch w:val="default"/>
    <w:sig w:usb0="00000000" w:usb1="00000000"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LinTimes">
    <w:altName w:val="Arial Unicode MS"/>
    <w:charset w:val="00"/>
    <w:family w:val="auto"/>
    <w:pitch w:val="default"/>
    <w:sig w:usb0="00000000" w:usb1="00000000" w:usb2="00000008" w:usb3="00000000" w:csb0="400001FF" w:csb1="FFFF0000"/>
  </w:font>
  <w:font w:name="方正仿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C406F">
    <w:pPr>
      <w:adjustRightInd w:val="0"/>
      <w:snapToGrid w:val="0"/>
      <w:ind w:left="210" w:rightChars="100" w:right="210"/>
      <w:jc w:val="left"/>
      <w:rPr>
        <w:rFonts w:ascii="Times New Roman" w:hAnsi="Times New Roman"/>
        <w:sz w:val="18"/>
        <w:szCs w:val="18"/>
        <w:lang w:val="en"/>
      </w:rPr>
    </w:pPr>
    <w:r>
      <w:rPr>
        <w:rStyle w:val="a7"/>
        <w:rFonts w:ascii="仿宋" w:eastAsia="仿宋" w:hAnsi="仿宋"/>
        <w:sz w:val="28"/>
        <w:szCs w:val="28"/>
        <w:lang w:val="en"/>
      </w:rPr>
      <w:t>—</w:t>
    </w:r>
    <w:r>
      <w:rPr>
        <w:rStyle w:val="a7"/>
        <w:rFonts w:ascii="仿宋" w:eastAsia="仿宋" w:hAnsi="仿宋" w:hint="eastAsia"/>
        <w:sz w:val="28"/>
        <w:szCs w:val="28"/>
      </w:rPr>
      <w:t xml:space="preserve"> </w:t>
    </w:r>
    <w:r>
      <w:rPr>
        <w:rStyle w:val="a7"/>
        <w:rFonts w:ascii="仿宋" w:eastAsia="仿宋" w:hAnsi="仿宋" w:hint="eastAsia"/>
        <w:sz w:val="28"/>
        <w:szCs w:val="28"/>
      </w:rPr>
      <w:fldChar w:fldCharType="begin"/>
    </w:r>
    <w:r>
      <w:rPr>
        <w:rStyle w:val="a7"/>
        <w:rFonts w:ascii="仿宋" w:eastAsia="仿宋" w:hAnsi="仿宋" w:hint="eastAsia"/>
        <w:sz w:val="28"/>
        <w:szCs w:val="28"/>
      </w:rPr>
      <w:instrText xml:space="preserve">PAGE  </w:instrText>
    </w:r>
    <w:r>
      <w:rPr>
        <w:rStyle w:val="a7"/>
        <w:rFonts w:ascii="仿宋" w:eastAsia="仿宋" w:hAnsi="仿宋" w:hint="eastAsia"/>
        <w:sz w:val="28"/>
        <w:szCs w:val="28"/>
      </w:rPr>
      <w:fldChar w:fldCharType="separate"/>
    </w:r>
    <w:r>
      <w:rPr>
        <w:rStyle w:val="a7"/>
        <w:rFonts w:ascii="Times New Roman" w:eastAsia="仿宋" w:hAnsi="Times New Roman"/>
        <w:sz w:val="28"/>
        <w:szCs w:val="28"/>
      </w:rPr>
      <w:t>1</w:t>
    </w:r>
    <w:r>
      <w:rPr>
        <w:rStyle w:val="a7"/>
        <w:rFonts w:ascii="仿宋" w:eastAsia="仿宋" w:hAnsi="仿宋" w:hint="eastAsia"/>
        <w:sz w:val="28"/>
        <w:szCs w:val="28"/>
      </w:rPr>
      <w:fldChar w:fldCharType="end"/>
    </w:r>
    <w:r>
      <w:rPr>
        <w:rStyle w:val="a7"/>
        <w:rFonts w:ascii="仿宋" w:eastAsia="仿宋" w:hAnsi="仿宋"/>
        <w:sz w:val="28"/>
        <w:szCs w:val="28"/>
      </w:rPr>
      <w:t xml:space="preserve"> </w:t>
    </w:r>
    <w:r>
      <w:rPr>
        <w:rStyle w:val="a7"/>
        <w:rFonts w:ascii="仿宋" w:eastAsia="仿宋" w:hAnsi="仿宋"/>
        <w:sz w:val="28"/>
        <w:szCs w:val="28"/>
        <w:lang w:val="e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C406F">
    <w:pPr>
      <w:pStyle w:val="a5"/>
      <w:framePr w:wrap="around" w:vAnchor="text" w:hAnchor="margin" w:xAlign="outside" w:y="148"/>
      <w:adjustRightInd w:val="0"/>
      <w:ind w:rightChars="100" w:right="210"/>
      <w:rPr>
        <w:rStyle w:val="a7"/>
        <w:rFonts w:ascii="宋体" w:hAnsi="宋体" w:hint="eastAsia"/>
        <w:sz w:val="28"/>
        <w:szCs w:val="28"/>
      </w:rPr>
    </w:pPr>
    <w:r>
      <w:rPr>
        <w:rStyle w:val="a7"/>
        <w:rFonts w:ascii="宋体" w:hAnsi="宋体" w:hint="eastAsia"/>
        <w:sz w:val="28"/>
        <w:szCs w:val="28"/>
      </w:rPr>
      <w:t>—</w:t>
    </w:r>
    <w:r>
      <w:rPr>
        <w:rStyle w:val="a7"/>
        <w:rFonts w:ascii="宋体" w:hAnsi="宋体" w:hint="eastAsia"/>
        <w:sz w:val="28"/>
        <w:szCs w:val="28"/>
      </w:rPr>
      <w:t xml:space="preserve"> </w:t>
    </w:r>
    <w:r>
      <w:rPr>
        <w:rStyle w:val="a7"/>
        <w:rFonts w:ascii="宋体" w:hAnsi="宋体"/>
        <w:sz w:val="28"/>
        <w:szCs w:val="28"/>
      </w:rPr>
      <w:fldChar w:fldCharType="begin"/>
    </w:r>
    <w:r>
      <w:rPr>
        <w:rStyle w:val="a7"/>
        <w:rFonts w:ascii="宋体" w:hAnsi="宋体"/>
        <w:sz w:val="28"/>
        <w:szCs w:val="28"/>
      </w:rPr>
      <w:instrText>PAG</w:instrText>
    </w:r>
    <w:r>
      <w:rPr>
        <w:rStyle w:val="a7"/>
        <w:rFonts w:ascii="宋体" w:hAnsi="宋体"/>
        <w:sz w:val="28"/>
        <w:szCs w:val="28"/>
      </w:rPr>
      <w:instrText xml:space="preserve">E  </w:instrText>
    </w:r>
    <w:r>
      <w:rPr>
        <w:rStyle w:val="a7"/>
        <w:rFonts w:ascii="宋体" w:hAnsi="宋体"/>
        <w:sz w:val="28"/>
        <w:szCs w:val="28"/>
      </w:rPr>
      <w:fldChar w:fldCharType="separate"/>
    </w:r>
    <w:r w:rsidR="00D935AF">
      <w:rPr>
        <w:rStyle w:val="a7"/>
        <w:rFonts w:ascii="宋体" w:hAnsi="宋体"/>
        <w:noProof/>
        <w:sz w:val="28"/>
        <w:szCs w:val="28"/>
      </w:rPr>
      <w:t>18</w:t>
    </w:r>
    <w:r>
      <w:rPr>
        <w:rStyle w:val="a7"/>
        <w:rFonts w:ascii="宋体" w:hAnsi="宋体"/>
        <w:sz w:val="28"/>
        <w:szCs w:val="28"/>
      </w:rPr>
      <w:fldChar w:fldCharType="end"/>
    </w:r>
    <w:r>
      <w:rPr>
        <w:rStyle w:val="a7"/>
        <w:rFonts w:ascii="宋体" w:hAnsi="宋体"/>
        <w:sz w:val="28"/>
        <w:szCs w:val="28"/>
      </w:rPr>
      <w:t xml:space="preserve"> </w:t>
    </w:r>
    <w:r>
      <w:rPr>
        <w:rStyle w:val="a7"/>
        <w:rFonts w:ascii="宋体" w:hAnsi="宋体" w:hint="eastAsia"/>
        <w:sz w:val="28"/>
        <w:szCs w:val="28"/>
      </w:rPr>
      <w:t>—</w:t>
    </w:r>
  </w:p>
  <w:p w:rsidR="00000000" w:rsidRDefault="009C406F">
    <w:pPr>
      <w:pStyle w:val="a5"/>
      <w:adjustRightInd w:val="0"/>
      <w:ind w:rightChars="100" w:right="21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C406F">
    <w:pPr>
      <w:pStyle w:val="a5"/>
      <w:framePr w:wrap="around" w:vAnchor="text" w:hAnchor="margin" w:xAlign="outside" w:y="148"/>
      <w:adjustRightInd w:val="0"/>
      <w:ind w:rightChars="100" w:right="210"/>
      <w:rPr>
        <w:rStyle w:val="a7"/>
        <w:rFonts w:ascii="宋体" w:hAnsi="宋体" w:hint="eastAsia"/>
        <w:sz w:val="28"/>
        <w:szCs w:val="28"/>
      </w:rPr>
    </w:pPr>
    <w:r>
      <w:rPr>
        <w:rStyle w:val="a7"/>
        <w:rFonts w:ascii="宋体" w:hAnsi="宋体" w:hint="eastAsia"/>
        <w:sz w:val="28"/>
        <w:szCs w:val="28"/>
      </w:rPr>
      <w:t>—</w:t>
    </w:r>
    <w:r>
      <w:rPr>
        <w:rStyle w:val="a7"/>
        <w:rFonts w:ascii="宋体" w:hAnsi="宋体" w:hint="eastAsia"/>
        <w:sz w:val="28"/>
        <w:szCs w:val="28"/>
      </w:rPr>
      <w:t xml:space="preserve"> </w:t>
    </w: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sidR="00D935AF">
      <w:rPr>
        <w:rStyle w:val="a7"/>
        <w:rFonts w:ascii="宋体" w:hAnsi="宋体"/>
        <w:noProof/>
        <w:sz w:val="28"/>
        <w:szCs w:val="28"/>
      </w:rPr>
      <w:t>1</w:t>
    </w:r>
    <w:r>
      <w:rPr>
        <w:rStyle w:val="a7"/>
        <w:rFonts w:ascii="宋体" w:hAnsi="宋体"/>
        <w:sz w:val="28"/>
        <w:szCs w:val="28"/>
      </w:rPr>
      <w:fldChar w:fldCharType="end"/>
    </w:r>
    <w:r>
      <w:rPr>
        <w:rStyle w:val="a7"/>
        <w:rFonts w:ascii="宋体" w:hAnsi="宋体"/>
        <w:sz w:val="28"/>
        <w:szCs w:val="28"/>
      </w:rPr>
      <w:t xml:space="preserve"> </w:t>
    </w:r>
    <w:r>
      <w:rPr>
        <w:rStyle w:val="a7"/>
        <w:rFonts w:ascii="宋体" w:hAnsi="宋体" w:hint="eastAsia"/>
        <w:sz w:val="28"/>
        <w:szCs w:val="28"/>
      </w:rPr>
      <w:t>—</w:t>
    </w:r>
  </w:p>
  <w:p w:rsidR="00000000" w:rsidRDefault="009C406F">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C406F">
    <w:pPr>
      <w:pStyle w:val="a5"/>
      <w:jc w:val="center"/>
    </w:pPr>
  </w:p>
  <w:p w:rsidR="00000000" w:rsidRDefault="009C406F">
    <w:pPr>
      <w:pStyle w:val="a5"/>
      <w:rPr>
        <w:rFonts w:hint="eastAsia"/>
      </w:rPr>
    </w:pPr>
  </w:p>
  <w:p w:rsidR="00000000" w:rsidRDefault="009C406F">
    <w:pPr>
      <w:pStyle w:val="a5"/>
      <w:framePr w:wrap="around" w:vAnchor="text" w:hAnchor="margin" w:xAlign="outside" w:y="148"/>
      <w:adjustRightInd w:val="0"/>
      <w:ind w:rightChars="100" w:right="210"/>
      <w:rPr>
        <w:rStyle w:val="a7"/>
        <w:rFonts w:ascii="宋体" w:hAnsi="宋体" w:hint="eastAsia"/>
        <w:sz w:val="28"/>
        <w:szCs w:val="28"/>
      </w:rPr>
    </w:pPr>
    <w:r>
      <w:rPr>
        <w:rStyle w:val="a7"/>
        <w:rFonts w:ascii="宋体" w:hAnsi="宋体" w:hint="eastAsia"/>
        <w:sz w:val="28"/>
        <w:szCs w:val="28"/>
      </w:rPr>
      <w:t>—</w:t>
    </w:r>
    <w:r>
      <w:rPr>
        <w:rStyle w:val="a7"/>
        <w:rFonts w:ascii="宋体" w:hAnsi="宋体" w:hint="eastAsia"/>
        <w:sz w:val="28"/>
        <w:szCs w:val="28"/>
      </w:rPr>
      <w:t xml:space="preserve"> </w:t>
    </w: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sidR="00D935AF">
      <w:rPr>
        <w:rStyle w:val="a7"/>
        <w:rFonts w:ascii="宋体" w:hAnsi="宋体"/>
        <w:noProof/>
        <w:sz w:val="28"/>
        <w:szCs w:val="28"/>
      </w:rPr>
      <w:t>20</w:t>
    </w:r>
    <w:r>
      <w:rPr>
        <w:rStyle w:val="a7"/>
        <w:rFonts w:ascii="宋体" w:hAnsi="宋体"/>
        <w:sz w:val="28"/>
        <w:szCs w:val="28"/>
      </w:rPr>
      <w:fldChar w:fldCharType="end"/>
    </w:r>
    <w:r>
      <w:rPr>
        <w:rStyle w:val="a7"/>
        <w:rFonts w:ascii="宋体" w:hAnsi="宋体"/>
        <w:sz w:val="28"/>
        <w:szCs w:val="28"/>
      </w:rPr>
      <w:t xml:space="preserve"> </w:t>
    </w:r>
    <w:r>
      <w:rPr>
        <w:rStyle w:val="a7"/>
        <w:rFonts w:ascii="宋体" w:hAnsi="宋体" w:hint="eastAsia"/>
        <w:sz w:val="28"/>
        <w:szCs w:val="28"/>
      </w:rPr>
      <w:t>—</w:t>
    </w:r>
  </w:p>
  <w:p w:rsidR="00000000" w:rsidRDefault="009C406F">
    <w:pPr>
      <w:pStyle w:val="a5"/>
    </w:pPr>
  </w:p>
  <w:p w:rsidR="00000000" w:rsidRDefault="009C406F">
    <w:pPr>
      <w:snapToGrid w:val="0"/>
      <w:jc w:val="center"/>
      <w:rPr>
        <w:rFonts w:ascii="Times New Roman" w:hAnsi="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C406F">
    <w:pPr>
      <w:pStyle w:val="a5"/>
      <w:jc w:val="right"/>
    </w:pPr>
    <w:r>
      <w:rPr>
        <w:rStyle w:val="a7"/>
        <w:rFonts w:ascii="宋体" w:hAnsi="宋体" w:hint="eastAsia"/>
        <w:sz w:val="28"/>
        <w:szCs w:val="28"/>
      </w:rPr>
      <w:t>—</w:t>
    </w:r>
    <w:r>
      <w:rPr>
        <w:rStyle w:val="a7"/>
        <w:rFonts w:ascii="宋体" w:hAnsi="宋体" w:hint="eastAsia"/>
        <w:sz w:val="28"/>
        <w:szCs w:val="28"/>
      </w:rPr>
      <w:t xml:space="preserve"> </w:t>
    </w: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sidR="00D935AF">
      <w:rPr>
        <w:rStyle w:val="a7"/>
        <w:rFonts w:ascii="宋体" w:hAnsi="宋体"/>
        <w:noProof/>
        <w:sz w:val="28"/>
        <w:szCs w:val="28"/>
      </w:rPr>
      <w:t>22</w:t>
    </w:r>
    <w:r>
      <w:rPr>
        <w:rStyle w:val="a7"/>
        <w:rFonts w:ascii="宋体" w:hAnsi="宋体"/>
        <w:sz w:val="28"/>
        <w:szCs w:val="28"/>
      </w:rPr>
      <w:fldChar w:fldCharType="end"/>
    </w:r>
    <w:r>
      <w:rPr>
        <w:rStyle w:val="a7"/>
        <w:rFonts w:ascii="宋体" w:hAnsi="宋体"/>
        <w:sz w:val="28"/>
        <w:szCs w:val="28"/>
      </w:rPr>
      <w:t xml:space="preserve"> </w:t>
    </w:r>
    <w:r>
      <w:rPr>
        <w:rStyle w:val="a7"/>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06F" w:rsidRDefault="009C406F">
      <w:r>
        <w:separator/>
      </w:r>
    </w:p>
  </w:footnote>
  <w:footnote w:type="continuationSeparator" w:id="0">
    <w:p w:rsidR="009C406F" w:rsidRDefault="009C4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C406F">
    <w:pPr>
      <w:wordWrap w:val="0"/>
      <w:jc w:val="right"/>
      <w:rPr>
        <w:rFonts w:ascii="黑体" w:eastAsia="黑体" w:hAnsi="黑体"/>
        <w:sz w:val="28"/>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C406F">
    <w:pPr>
      <w:wordWrap w:val="0"/>
      <w:jc w:val="right"/>
      <w:rPr>
        <w:rFonts w:ascii="黑体" w:eastAsia="黑体" w:hAnsi="黑体"/>
        <w:sz w:val="28"/>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7EFDB5"/>
    <w:multiLevelType w:val="singleLevel"/>
    <w:tmpl w:val="5D7EFDB5"/>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AF"/>
    <w:rsid w:val="009C406F"/>
    <w:rsid w:val="00D935AF"/>
    <w:rsid w:val="2FF7A5CD"/>
    <w:rsid w:val="37DF1727"/>
    <w:rsid w:val="3DBF3749"/>
    <w:rsid w:val="3EAB0813"/>
    <w:rsid w:val="6CBBB454"/>
    <w:rsid w:val="6D5F3CC1"/>
    <w:rsid w:val="6D7B3616"/>
    <w:rsid w:val="76BAED5F"/>
    <w:rsid w:val="77CF44F5"/>
    <w:rsid w:val="7AD6DD4A"/>
    <w:rsid w:val="7B652A46"/>
    <w:rsid w:val="7CF353A4"/>
    <w:rsid w:val="7D1F3E02"/>
    <w:rsid w:val="7DF7BB6E"/>
    <w:rsid w:val="7DFF19E1"/>
    <w:rsid w:val="7DFFAC82"/>
    <w:rsid w:val="7FFF5FE5"/>
    <w:rsid w:val="9BEF8D31"/>
    <w:rsid w:val="9FFFA3EC"/>
    <w:rsid w:val="A3E51E98"/>
    <w:rsid w:val="AD74D8A2"/>
    <w:rsid w:val="AFB9BD9F"/>
    <w:rsid w:val="BDEAF6CF"/>
    <w:rsid w:val="BE19E8CA"/>
    <w:rsid w:val="CDDBCEB9"/>
    <w:rsid w:val="EF7C35D9"/>
    <w:rsid w:val="F75FA316"/>
    <w:rsid w:val="FB337717"/>
    <w:rsid w:val="FDFE76DE"/>
    <w:rsid w:val="FEA715C6"/>
    <w:rsid w:val="FFFF9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AF5076-0111-4131-BA35-E5EA7DD4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hAnsi="Calibri"/>
      <w:kern w:val="2"/>
      <w:sz w:val="21"/>
      <w:szCs w:val="24"/>
    </w:rPr>
  </w:style>
  <w:style w:type="paragraph" w:styleId="2">
    <w:name w:val="heading 2"/>
    <w:basedOn w:val="a"/>
    <w:next w:val="a"/>
    <w:qFormat/>
    <w:pPr>
      <w:autoSpaceDE w:val="0"/>
      <w:autoSpaceDN w:val="0"/>
      <w:adjustRightInd w:val="0"/>
      <w:spacing w:line="600" w:lineRule="exact"/>
      <w:ind w:firstLineChars="200" w:firstLine="720"/>
      <w:outlineLvl w:val="1"/>
    </w:pPr>
    <w:rPr>
      <w:rFonts w:ascii="Courier New" w:eastAsia="楷体_GB2312" w:hAnsi="Courier New"/>
      <w:b/>
      <w:kern w:val="0"/>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uiPriority w:val="99"/>
    <w:qFormat/>
    <w:pPr>
      <w:ind w:firstLineChars="200" w:firstLine="420"/>
    </w:pPr>
  </w:style>
  <w:style w:type="paragraph" w:styleId="a3">
    <w:name w:val="Body Text"/>
    <w:qFormat/>
    <w:pPr>
      <w:widowControl w:val="0"/>
      <w:jc w:val="center"/>
    </w:pPr>
    <w:rPr>
      <w:kern w:val="2"/>
      <w:sz w:val="36"/>
      <w:szCs w:val="24"/>
    </w:rPr>
  </w:style>
  <w:style w:type="paragraph" w:styleId="a4">
    <w:name w:val="Body Text Indent"/>
    <w:basedOn w:val="a"/>
    <w:qFormat/>
    <w:pPr>
      <w:adjustRightInd w:val="0"/>
      <w:snapToGrid w:val="0"/>
      <w:spacing w:line="360" w:lineRule="auto"/>
      <w:ind w:firstLine="284"/>
    </w:pPr>
    <w:rPr>
      <w:kern w:val="0"/>
      <w:sz w:val="24"/>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customStyle="1" w:styleId="Bodytext1">
    <w:name w:val="Body text|1"/>
    <w:basedOn w:val="a"/>
    <w:qFormat/>
    <w:pPr>
      <w:spacing w:line="377" w:lineRule="auto"/>
      <w:ind w:firstLine="400"/>
    </w:pPr>
    <w:rPr>
      <w:rFonts w:ascii="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1601</Words>
  <Characters>9127</Characters>
  <Application>Microsoft Office Word</Application>
  <DocSecurity>0</DocSecurity>
  <Lines>76</Lines>
  <Paragraphs>21</Paragraphs>
  <ScaleCrop>false</ScaleCrop>
  <Company>P R C</Company>
  <LinksUpToDate>false</LinksUpToDate>
  <CharactersWithSpaces>10707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Windows User</cp:lastModifiedBy>
  <cp:revision>2</cp:revision>
  <dcterms:created xsi:type="dcterms:W3CDTF">2023-07-22T01:38:00Z</dcterms:created>
  <dcterms:modified xsi:type="dcterms:W3CDTF">2023-07-22T01:38:00Z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