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0" w:afterAutospacing="0" w:line="450" w:lineRule="atLeast"/>
        <w:ind w:left="0" w:right="0" w:firstLine="0"/>
        <w:jc w:val="center"/>
        <w:rPr>
          <w:rFonts w:ascii="微软雅黑" w:hAnsi="微软雅黑" w:eastAsia="微软雅黑" w:cs="微软雅黑"/>
          <w:b/>
          <w:bCs/>
          <w:i w:val="0"/>
          <w:iCs w:val="0"/>
          <w:caps w:val="0"/>
          <w:color w:val="333333"/>
          <w:spacing w:val="0"/>
          <w:sz w:val="39"/>
          <w:szCs w:val="39"/>
        </w:rPr>
      </w:pPr>
      <w:r>
        <w:rPr>
          <w:rFonts w:hint="eastAsia" w:ascii="微软雅黑" w:hAnsi="微软雅黑" w:eastAsia="微软雅黑" w:cs="微软雅黑"/>
          <w:b/>
          <w:bCs/>
          <w:i w:val="0"/>
          <w:iCs w:val="0"/>
          <w:caps w:val="0"/>
          <w:color w:val="333333"/>
          <w:spacing w:val="0"/>
          <w:sz w:val="39"/>
          <w:szCs w:val="39"/>
          <w:bdr w:val="none" w:color="auto" w:sz="0" w:space="0"/>
        </w:rPr>
        <w:t>关于公布</w:t>
      </w:r>
      <w:r>
        <w:rPr>
          <w:rFonts w:hint="eastAsia" w:ascii="微软雅黑" w:hAnsi="微软雅黑" w:eastAsia="微软雅黑" w:cs="微软雅黑"/>
          <w:b/>
          <w:bCs/>
          <w:i w:val="0"/>
          <w:iCs w:val="0"/>
          <w:caps w:val="0"/>
          <w:color w:val="333333"/>
          <w:spacing w:val="0"/>
          <w:sz w:val="39"/>
          <w:szCs w:val="39"/>
          <w:bdr w:val="none" w:color="auto" w:sz="0" w:space="0"/>
          <w:lang w:eastAsia="zh-CN"/>
        </w:rPr>
        <w:t>湖南省</w:t>
      </w:r>
      <w:r>
        <w:rPr>
          <w:rFonts w:hint="eastAsia" w:ascii="微软雅黑" w:hAnsi="微软雅黑" w:eastAsia="微软雅黑" w:cs="微软雅黑"/>
          <w:b/>
          <w:bCs/>
          <w:i w:val="0"/>
          <w:iCs w:val="0"/>
          <w:caps w:val="0"/>
          <w:color w:val="333333"/>
          <w:spacing w:val="0"/>
          <w:sz w:val="39"/>
          <w:szCs w:val="39"/>
          <w:bdr w:val="none" w:color="auto" w:sz="0" w:space="0"/>
        </w:rPr>
        <w:t>2024年普通高校专升本考试招生专业考试科目的公告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left"/>
        <w:rPr>
          <w:rFonts w:ascii="微软雅黑" w:hAnsi="微软雅黑" w:eastAsia="微软雅黑" w:cs="微软雅黑"/>
          <w:i w:val="0"/>
          <w:iCs w:val="0"/>
          <w:caps w:val="0"/>
          <w:color w:val="333333"/>
          <w:spacing w:val="0"/>
          <w:sz w:val="24"/>
          <w:szCs w:val="24"/>
        </w:rPr>
      </w:pPr>
      <w:r>
        <w:rPr>
          <w:rFonts w:ascii="仿宋_GB2312" w:hAnsi="Times New Roman" w:eastAsia="仿宋_GB2312" w:cs="仿宋_GB2312"/>
          <w:i w:val="0"/>
          <w:iCs w:val="0"/>
          <w:caps w:val="0"/>
          <w:color w:val="000000"/>
          <w:spacing w:val="0"/>
          <w:kern w:val="0"/>
          <w:sz w:val="32"/>
          <w:szCs w:val="32"/>
          <w:bdr w:val="none" w:color="auto" w:sz="0" w:space="0"/>
          <w:lang w:val="en-US" w:eastAsia="zh-CN" w:bidi="ar"/>
        </w:rPr>
        <w:t>按照省教育厅统</w:t>
      </w:r>
      <w:r>
        <w:rPr>
          <w:rFonts w:hint="default" w:ascii="仿宋_GB2312" w:hAnsi="Times New Roman" w:eastAsia="仿宋_GB2312" w:cs="仿宋_GB2312"/>
          <w:i w:val="0"/>
          <w:iCs w:val="0"/>
          <w:caps w:val="0"/>
          <w:color w:val="000000"/>
          <w:spacing w:val="0"/>
          <w:kern w:val="0"/>
          <w:sz w:val="32"/>
          <w:szCs w:val="32"/>
          <w:bdr w:val="none" w:color="auto" w:sz="0" w:space="0"/>
          <w:lang w:val="en-US" w:eastAsia="zh-CN" w:bidi="ar"/>
        </w:rPr>
        <w:t>一</w:t>
      </w: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部署</w:t>
      </w:r>
      <w:r>
        <w:rPr>
          <w:rFonts w:hint="default" w:ascii="仿宋_GB2312" w:hAnsi="Times New Roman" w:eastAsia="仿宋_GB2312" w:cs="仿宋_GB2312"/>
          <w:i w:val="0"/>
          <w:iCs w:val="0"/>
          <w:caps w:val="0"/>
          <w:color w:val="000000"/>
          <w:spacing w:val="0"/>
          <w:kern w:val="0"/>
          <w:sz w:val="32"/>
          <w:szCs w:val="32"/>
          <w:bdr w:val="none" w:color="auto" w:sz="0" w:space="0"/>
          <w:lang w:val="en-US" w:eastAsia="zh-CN" w:bidi="ar"/>
        </w:rPr>
        <w:t>，我</w:t>
      </w:r>
      <w:bookmarkStart w:id="0" w:name="_GoBack"/>
      <w:bookmarkEnd w:id="0"/>
      <w:r>
        <w:rPr>
          <w:rFonts w:hint="default" w:ascii="仿宋_GB2312" w:hAnsi="Times New Roman" w:eastAsia="仿宋_GB2312" w:cs="仿宋_GB2312"/>
          <w:i w:val="0"/>
          <w:iCs w:val="0"/>
          <w:caps w:val="0"/>
          <w:color w:val="000000"/>
          <w:spacing w:val="0"/>
          <w:kern w:val="0"/>
          <w:sz w:val="32"/>
          <w:szCs w:val="32"/>
          <w:bdr w:val="none" w:color="auto" w:sz="0" w:space="0"/>
          <w:lang w:val="en-US" w:eastAsia="zh-CN" w:bidi="ar"/>
        </w:rPr>
        <w:t>省</w:t>
      </w:r>
      <w:r>
        <w:rPr>
          <w:rFonts w:hint="default" w:ascii="Times New Roman" w:hAnsi="Times New Roman" w:eastAsia="微软雅黑" w:cs="Times New Roman"/>
          <w:i w:val="0"/>
          <w:iCs w:val="0"/>
          <w:caps w:val="0"/>
          <w:color w:val="000000"/>
          <w:spacing w:val="0"/>
          <w:kern w:val="0"/>
          <w:sz w:val="32"/>
          <w:szCs w:val="32"/>
          <w:bdr w:val="none" w:color="auto" w:sz="0" w:space="0"/>
          <w:lang w:val="en-US" w:eastAsia="zh-CN" w:bidi="ar"/>
        </w:rPr>
        <w:t>2024</w:t>
      </w:r>
      <w:r>
        <w:rPr>
          <w:rFonts w:hint="default" w:ascii="仿宋_GB2312" w:hAnsi="Times New Roman" w:eastAsia="仿宋_GB2312" w:cs="仿宋_GB2312"/>
          <w:i w:val="0"/>
          <w:iCs w:val="0"/>
          <w:caps w:val="0"/>
          <w:color w:val="000000"/>
          <w:spacing w:val="0"/>
          <w:kern w:val="0"/>
          <w:sz w:val="32"/>
          <w:szCs w:val="32"/>
          <w:bdr w:val="none" w:color="auto" w:sz="0" w:space="0"/>
          <w:lang w:val="en-US" w:eastAsia="zh-CN" w:bidi="ar"/>
        </w:rPr>
        <w:t>年普通高校专升本考试各招生高校招生专业考试科目设置工作已经完成</w:t>
      </w: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并上报我院</w:t>
      </w:r>
      <w:r>
        <w:rPr>
          <w:rFonts w:hint="default" w:ascii="仿宋_GB2312" w:hAnsi="Times New Roman" w:eastAsia="仿宋_GB2312" w:cs="仿宋_GB2312"/>
          <w:i w:val="0"/>
          <w:iCs w:val="0"/>
          <w:caps w:val="0"/>
          <w:color w:val="000000"/>
          <w:spacing w:val="0"/>
          <w:kern w:val="0"/>
          <w:sz w:val="32"/>
          <w:szCs w:val="32"/>
          <w:bdr w:val="none" w:color="auto" w:sz="0" w:space="0"/>
          <w:lang w:val="en-US" w:eastAsia="zh-CN" w:bidi="ar"/>
        </w:rPr>
        <w:t>。现对各招生高校招生专业科目设置情况予以公布。</w:t>
      </w:r>
    </w:p>
    <w:tbl>
      <w:tblPr>
        <w:tblW w:w="13858" w:type="dxa"/>
        <w:jc w:val="center"/>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53"/>
        <w:gridCol w:w="1817"/>
        <w:gridCol w:w="1584"/>
        <w:gridCol w:w="2087"/>
        <w:gridCol w:w="1667"/>
        <w:gridCol w:w="1830"/>
        <w:gridCol w:w="2083"/>
        <w:gridCol w:w="1537"/>
      </w:tblGrid>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CellMar>
            <w:top w:w="15" w:type="dxa"/>
            <w:left w:w="15" w:type="dxa"/>
            <w:bottom w:w="15" w:type="dxa"/>
            <w:right w:w="15" w:type="dxa"/>
          </w:tblCellMar>
        </w:tblPrEx>
        <w:trPr>
          <w:trHeight w:val="325" w:hRule="atLeast"/>
          <w:jc w:val="center"/>
        </w:trPr>
        <w:tc>
          <w:tcPr>
            <w:tcW w:w="1253" w:type="dxa"/>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b/>
                <w:bCs/>
                <w:color w:val="000000"/>
                <w:kern w:val="0"/>
                <w:sz w:val="24"/>
                <w:szCs w:val="24"/>
                <w:bdr w:val="none" w:color="auto" w:sz="0" w:space="0"/>
                <w:vertAlign w:val="baseline"/>
                <w:lang w:val="en-US" w:eastAsia="zh-CN" w:bidi="ar"/>
              </w:rPr>
              <w:t>院校代码</w:t>
            </w:r>
          </w:p>
        </w:tc>
        <w:tc>
          <w:tcPr>
            <w:tcW w:w="1817" w:type="dxa"/>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b/>
                <w:bCs/>
                <w:color w:val="000000"/>
                <w:kern w:val="0"/>
                <w:sz w:val="24"/>
                <w:szCs w:val="24"/>
                <w:bdr w:val="none" w:color="auto" w:sz="0" w:space="0"/>
                <w:vertAlign w:val="baseline"/>
                <w:lang w:val="en-US" w:eastAsia="zh-CN" w:bidi="ar"/>
              </w:rPr>
              <w:t>院校名称</w:t>
            </w:r>
          </w:p>
        </w:tc>
        <w:tc>
          <w:tcPr>
            <w:tcW w:w="1584" w:type="dxa"/>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b/>
                <w:bCs/>
                <w:color w:val="000000"/>
                <w:kern w:val="0"/>
                <w:sz w:val="24"/>
                <w:szCs w:val="24"/>
                <w:bdr w:val="none" w:color="auto" w:sz="0" w:space="0"/>
                <w:vertAlign w:val="baseline"/>
                <w:lang w:val="en-US" w:eastAsia="zh-CN" w:bidi="ar"/>
              </w:rPr>
              <w:t>专业代码</w:t>
            </w:r>
          </w:p>
        </w:tc>
        <w:tc>
          <w:tcPr>
            <w:tcW w:w="2087" w:type="dxa"/>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b/>
                <w:bCs/>
                <w:color w:val="000000"/>
                <w:kern w:val="0"/>
                <w:sz w:val="24"/>
                <w:szCs w:val="24"/>
                <w:bdr w:val="none" w:color="auto" w:sz="0" w:space="0"/>
                <w:vertAlign w:val="baseline"/>
                <w:lang w:val="en-US" w:eastAsia="zh-CN" w:bidi="ar"/>
              </w:rPr>
              <w:t>专业名称</w:t>
            </w:r>
          </w:p>
        </w:tc>
        <w:tc>
          <w:tcPr>
            <w:tcW w:w="5580" w:type="dxa"/>
            <w:gridSpan w:val="3"/>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b/>
                <w:bCs/>
                <w:color w:val="000000"/>
                <w:kern w:val="0"/>
                <w:sz w:val="24"/>
                <w:szCs w:val="24"/>
                <w:bdr w:val="none" w:color="auto" w:sz="0" w:space="0"/>
                <w:vertAlign w:val="baseline"/>
                <w:lang w:val="en-US" w:eastAsia="zh-CN" w:bidi="ar"/>
              </w:rPr>
              <w:t>考试科目</w:t>
            </w:r>
          </w:p>
        </w:tc>
        <w:tc>
          <w:tcPr>
            <w:tcW w:w="1537" w:type="dxa"/>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b/>
                <w:bCs/>
                <w:color w:val="000000"/>
                <w:kern w:val="0"/>
                <w:sz w:val="24"/>
                <w:szCs w:val="24"/>
                <w:bdr w:val="none" w:color="auto" w:sz="0" w:space="0"/>
                <w:vertAlign w:val="baseline"/>
                <w:lang w:val="en-US" w:eastAsia="zh-CN" w:bidi="ar"/>
              </w:rPr>
              <w:t>备注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b/>
                <w:bCs/>
                <w:color w:val="000000"/>
                <w:kern w:val="0"/>
                <w:sz w:val="24"/>
                <w:szCs w:val="24"/>
                <w:bdr w:val="none" w:color="auto" w:sz="0" w:space="0"/>
                <w:vertAlign w:val="baseline"/>
                <w:lang w:val="en-US" w:eastAsia="zh-CN" w:bidi="ar"/>
              </w:rPr>
              <w:t>（加试科目</w:t>
            </w:r>
            <w:r>
              <w:rPr>
                <w:rFonts w:hint="default" w:ascii="仿宋_GB2312" w:eastAsia="仿宋_GB2312" w:cs="仿宋_GB2312" w:hAnsiTheme="minorHAnsi"/>
                <w:color w:val="000000"/>
                <w:kern w:val="0"/>
                <w:sz w:val="24"/>
                <w:szCs w:val="24"/>
                <w:bdr w:val="none" w:color="auto" w:sz="0" w:space="0"/>
                <w:vertAlign w:val="baseline"/>
                <w:lang w:val="en-US" w:eastAsia="zh-CN" w:bidi="ar"/>
              </w:rPr>
              <w:t>）</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2087"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b/>
                <w:bCs/>
                <w:color w:val="000000"/>
                <w:kern w:val="0"/>
                <w:sz w:val="21"/>
                <w:szCs w:val="21"/>
                <w:bdr w:val="none" w:color="auto" w:sz="0" w:space="0"/>
                <w:vertAlign w:val="baseline"/>
                <w:lang w:val="en-US" w:eastAsia="zh-CN" w:bidi="ar"/>
              </w:rPr>
              <w:t>统考科目</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b/>
                <w:bCs/>
                <w:color w:val="000000"/>
                <w:kern w:val="0"/>
                <w:sz w:val="21"/>
                <w:szCs w:val="21"/>
                <w:bdr w:val="none" w:color="auto" w:sz="0" w:space="0"/>
                <w:vertAlign w:val="baseline"/>
                <w:lang w:val="en-US" w:eastAsia="zh-CN" w:bidi="ar"/>
              </w:rPr>
              <w:t>统考科目</w:t>
            </w:r>
          </w:p>
        </w:tc>
        <w:tc>
          <w:tcPr>
            <w:tcW w:w="208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b/>
                <w:bCs/>
                <w:color w:val="000000"/>
                <w:kern w:val="0"/>
                <w:sz w:val="21"/>
                <w:szCs w:val="21"/>
                <w:bdr w:val="none" w:color="auto" w:sz="0" w:space="0"/>
                <w:vertAlign w:val="baseline"/>
                <w:lang w:val="en-US" w:eastAsia="zh-CN" w:bidi="ar"/>
              </w:rPr>
              <w:t>专业综合科目</w:t>
            </w:r>
          </w:p>
        </w:tc>
        <w:tc>
          <w:tcPr>
            <w:tcW w:w="1537" w:type="dxa"/>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10531</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吉首大学</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130502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视觉传达设计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平面广告设计</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120401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公共事业管理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管理学原理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120901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旅游管理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旅游学概论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040107</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小学教育（文）</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教育综合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040107</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小学教育（理）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教育综合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082803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风景园林</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风景园林设计理论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100701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药学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药学综合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120201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工商管理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管理学原理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130202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基础乐理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专业技能考核</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082502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环境工程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环境监测</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100502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针灸推拿学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针灸推拿学专业综合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050301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新闻学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新闻学专业综合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10534</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湖南科技大学</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081001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土木工程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土木工程专业综合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080401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材料科学与工程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材料科学与工程专业综合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040202K</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运动训练</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运动训练专业综合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学校体育学</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936"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10536</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长沙理工大学</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081006T</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道路桥梁与渡河工程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道路桥梁与渡河工程专业综合科目</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081901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船舶与海洋工程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船舶与海洋工程专业综合科目</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081301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化学工程与工艺</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化学工程与工艺专业综合科目</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936"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080203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材料成型及控制工程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材料成型及控制工程专业综合科目</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10537</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湖南农业大学</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090103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植物保护</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植物保护技术</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090105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种子科学与工程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种子学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090601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水产养殖学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池塘养鱼学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082502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环境工程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环境工程学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090301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动物科学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动物科学综合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市场营销</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市场营销学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48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082701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食品科学与工程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食品科学与工程综合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040203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社会体育指导与管理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运动技能</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333333"/>
                <w:kern w:val="0"/>
                <w:sz w:val="24"/>
                <w:szCs w:val="24"/>
                <w:bdr w:val="none" w:color="auto" w:sz="0" w:space="0"/>
                <w:vertAlign w:val="baseline"/>
                <w:lang w:val="en-US" w:eastAsia="zh-CN" w:bidi="ar"/>
              </w:rPr>
              <w:t>10538</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中南林业科技大学</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120203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会计学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会计学原理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120202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市场营销</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市场营销学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090502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园林</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园林综合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10541</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湖南中医药大学</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101001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医学检验技术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临床基础检验学技术</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101005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康复治疗学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康复治疗专业综合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071102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应用心理学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心理学研究方法</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市场营销</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管理综合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082701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食品科学与工程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食品工艺学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120401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公共事业管理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管理综合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050201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英语</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综合英语</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120102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信息管理与信息系统</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数据结构与算法分析</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100702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药物制剂</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药剂学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10543</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湖南理工学院</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030101K</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法学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法学概论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040201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体育教育</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体育综合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050201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英语</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综合英语</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050301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新闻学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新闻理论与实务综合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机械设计制造及其自动化</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机械设计基础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080203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材料成型及控制工程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机械设计基础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080601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电气工程及其自动化</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电路基础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080702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电子科学与技术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模拟电子技术</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软件工程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程序设计基础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081001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土木工程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建筑力学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120901K</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旅游管理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旅游学概论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130401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美术学（非师范）</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美术综合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333333"/>
                <w:kern w:val="0"/>
                <w:sz w:val="24"/>
                <w:szCs w:val="24"/>
                <w:bdr w:val="none" w:color="auto" w:sz="0" w:space="0"/>
                <w:vertAlign w:val="baseline"/>
                <w:lang w:val="en-US" w:eastAsia="zh-CN" w:bidi="ar"/>
              </w:rPr>
              <w:t>10545</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湘南学院</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120901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旅游管理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旅游管理综合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120204</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财务管理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财务管理综合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030302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社会工作</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社会工作综合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101101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护理学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护理学综合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101001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医学检验技术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医学检验技术综合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101005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康复治疗学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康复治疗学综合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101003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医学影像技术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医学影像技术综合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100201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临床医学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临床医学综合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050101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汉语言文学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汉语言文学综合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030101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法学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法学综合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100701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药学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药学综合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101007</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卫生检验与检疫</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卫生检验与检疫综合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100401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预防医学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预防医学综合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082504</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环境生态工程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环境生态工程综合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070302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应用化学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应用化学综合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070301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化学（师范）</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化学（师范）综合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071002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生物技术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生物技术综合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080901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计算机科学与技术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计算机科学与技术综合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080903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网络工程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网络工程综合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080905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物联网工程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物联网工程综合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080717</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人工智能</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人工智能综合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040106</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学前教育</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学前教育综合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020401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国际经济与贸易</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国际经济与贸易综合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020302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金融工程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金融工程综合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120601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物流管理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物流管理综合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120206</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人力资源管理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人力资源管理综合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130503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环境设计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环境设计综合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130502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视觉传达设计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视觉传达设计综合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130401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美术学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美术学综合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速写</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070101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数学与应用数学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数学与应用数学综合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070102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信息与计算科学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信息与计算科学综合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040203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社会体育指导与管理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社会体育指导与管理综合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专业素质测试</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040201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体育教育（师范）</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体育教育（师范）综合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专业素质测试</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050201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英语（师范）</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英语（师范）综合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050261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翻译</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翻译综合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050262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商务英语</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商务英语综合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050301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新闻学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新闻学综合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070201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物理学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物理学综合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080601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电气工程及其自动化</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spacing w:val="-4"/>
                <w:kern w:val="0"/>
                <w:sz w:val="24"/>
                <w:szCs w:val="24"/>
                <w:bdr w:val="none" w:color="auto" w:sz="0" w:space="0"/>
                <w:lang w:val="en-US" w:eastAsia="zh-CN" w:bidi="ar"/>
              </w:rPr>
              <w:t>电气工程及其自动化综合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080705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光电信息科学与工程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spacing w:val="-4"/>
                <w:kern w:val="0"/>
                <w:sz w:val="24"/>
                <w:szCs w:val="24"/>
                <w:bdr w:val="none" w:color="auto" w:sz="0" w:space="0"/>
                <w:lang w:val="en-US" w:eastAsia="zh-CN" w:bidi="ar"/>
              </w:rPr>
              <w:t>光电信息科学与工程综合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080714</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电子信息科学与技术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spacing w:val="-4"/>
                <w:kern w:val="0"/>
                <w:sz w:val="24"/>
                <w:szCs w:val="24"/>
                <w:bdr w:val="none" w:color="auto" w:sz="0" w:space="0"/>
                <w:lang w:val="en-US" w:eastAsia="zh-CN" w:bidi="ar"/>
              </w:rPr>
              <w:t>电子信息科学与技术综合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100703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临床药学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临床药学综合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100203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医学影像学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医学影像学综合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100502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针灸推拿学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针灸推拿学综合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130205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舞蹈学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舞蹈学综合（剧目）</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基本功</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936"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130202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音乐学（师范类）</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音乐学（师范类）综合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（音乐技能）</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视唱练耳</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130309</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播音与主持艺术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播音与主持艺术综合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10546</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衡阳师范学院</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040202K</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运动训练</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体育综合理论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体育专项技术</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视觉传达设计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创意素描</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标志设计</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音乐综合理论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音乐专项技能</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10547</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邵阳学院</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120901K</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旅游管理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旅游管理综合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101101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护理学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护理学基础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082701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食品科学与工程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食品化学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080501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能源与动力工程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工程流体力学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090502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园林</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园林工程</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曲式和声</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术科专业测试</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100701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药学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药剂学</w:t>
            </w:r>
            <w:r>
              <w:rPr>
                <w:rFonts w:hint="default" w:ascii="Times New Roman" w:hAnsi="Times New Roman" w:eastAsia="仿宋_GB2312" w:cs="Times New Roman"/>
                <w:color w:val="000000"/>
                <w:kern w:val="0"/>
                <w:sz w:val="24"/>
                <w:szCs w:val="24"/>
                <w:bdr w:val="none" w:color="auto" w:sz="0" w:space="0"/>
                <w:vertAlign w:val="baseline"/>
                <w:lang w:val="en-US" w:eastAsia="zh-CN" w:bidi="ar"/>
              </w:rPr>
              <w:t>+</w:t>
            </w:r>
            <w:r>
              <w:rPr>
                <w:rFonts w:hint="default" w:ascii="仿宋_GB2312" w:eastAsia="仿宋_GB2312" w:cs="仿宋_GB2312" w:hAnsiTheme="minorHAnsi"/>
                <w:color w:val="000000"/>
                <w:kern w:val="0"/>
                <w:sz w:val="24"/>
                <w:szCs w:val="24"/>
                <w:bdr w:val="none" w:color="auto" w:sz="0" w:space="0"/>
                <w:vertAlign w:val="baseline"/>
                <w:lang w:val="en-US" w:eastAsia="zh-CN" w:bidi="ar"/>
              </w:rPr>
              <w:t>药物分析</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10548</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怀化学院</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130202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音乐学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专业主项</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eastAsia="仿宋_GB2312" w:cs="Times New Roman"/>
                <w:color w:val="000000"/>
                <w:kern w:val="0"/>
                <w:sz w:val="24"/>
                <w:szCs w:val="24"/>
                <w:bdr w:val="none" w:color="auto" w:sz="0" w:space="0"/>
                <w:lang w:val="en-US" w:eastAsia="zh-CN" w:bidi="ar"/>
              </w:rPr>
              <w:t>130205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舞蹈学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成品舞</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130508</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数字媒体艺术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角色设计</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090502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园林</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园林工程</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eastAsia="仿宋_GB2312" w:cs="Times New Roman"/>
                <w:color w:val="000000"/>
                <w:kern w:val="0"/>
                <w:sz w:val="24"/>
                <w:szCs w:val="24"/>
                <w:bdr w:val="none" w:color="auto" w:sz="0" w:space="0"/>
                <w:lang w:val="en-US" w:eastAsia="zh-CN" w:bidi="ar"/>
              </w:rPr>
              <w:t>120204</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财务管理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财务管理学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eastAsia="仿宋_GB2312" w:cs="Times New Roman"/>
                <w:color w:val="000000"/>
                <w:kern w:val="0"/>
                <w:sz w:val="24"/>
                <w:szCs w:val="24"/>
                <w:bdr w:val="none" w:color="auto" w:sz="0" w:space="0"/>
                <w:lang w:val="en-US" w:eastAsia="zh-CN" w:bidi="ar"/>
              </w:rPr>
              <w:t>120901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旅游管理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旅游学概论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eastAsia="仿宋_GB2312" w:cs="Times New Roman"/>
                <w:color w:val="000000"/>
                <w:kern w:val="0"/>
                <w:sz w:val="24"/>
                <w:szCs w:val="24"/>
                <w:bdr w:val="none" w:color="auto" w:sz="0" w:space="0"/>
                <w:lang w:val="en-US" w:eastAsia="zh-CN" w:bidi="ar"/>
              </w:rPr>
              <w:t>120601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物流管理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物流学概论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030101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法学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法理学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040106</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学前教育</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幼儿园保教知识与能力</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040107</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小学教育</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教育心理知识与能力</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080902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软件工程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eastAsia="仿宋_GB2312" w:cs="Times New Roman"/>
                <w:color w:val="000000"/>
                <w:kern w:val="0"/>
                <w:sz w:val="24"/>
                <w:szCs w:val="24"/>
                <w:bdr w:val="none" w:color="auto" w:sz="0" w:space="0"/>
                <w:lang w:val="en-US" w:eastAsia="zh-CN" w:bidi="ar"/>
              </w:rPr>
              <w:t>Java</w:t>
            </w:r>
            <w:r>
              <w:rPr>
                <w:rFonts w:hint="default" w:ascii="仿宋_GB2312" w:eastAsia="仿宋_GB2312" w:cs="仿宋_GB2312" w:hAnsiTheme="minorHAnsi"/>
                <w:color w:val="000000"/>
                <w:kern w:val="0"/>
                <w:sz w:val="24"/>
                <w:szCs w:val="24"/>
                <w:bdr w:val="none" w:color="auto" w:sz="0" w:space="0"/>
                <w:lang w:val="en-US" w:eastAsia="zh-CN" w:bidi="ar"/>
              </w:rPr>
              <w:t>语言程序设计</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325"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080601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电气工程及其自动化</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电路</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080714</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电子信息科学与技术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模拟电子技术基础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080202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机械设计制造及其自动化</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机械基础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050201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英语</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英语写作</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eastAsia="仿宋_GB2312" w:cs="Times New Roman"/>
                <w:color w:val="000000"/>
                <w:kern w:val="0"/>
                <w:sz w:val="24"/>
                <w:szCs w:val="24"/>
                <w:bdr w:val="none" w:color="auto" w:sz="0" w:space="0"/>
                <w:lang w:val="en-US" w:eastAsia="zh-CN" w:bidi="ar"/>
              </w:rPr>
              <w:t>050306</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网络与新媒体</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新闻与传播综合能力</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ottom"/>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10549</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湖南文理学院</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120901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旅游管理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旅游学概论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120902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酒店管理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酒店管理概论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080401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材料科学与工程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材料科学基础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082502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环境工程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环境监测</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081302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制药工程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药物化学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080204</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机械电子工程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机械原理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软件工程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专业综合（软件工程</w:t>
            </w:r>
            <w:r>
              <w:rPr>
                <w:rFonts w:hint="default" w:ascii="Times New Roman" w:hAnsi="Times New Roman" w:eastAsia="仿宋_GB2312" w:cs="Times New Roman"/>
                <w:color w:val="000000"/>
                <w:kern w:val="0"/>
                <w:sz w:val="24"/>
                <w:szCs w:val="24"/>
                <w:bdr w:val="none" w:color="auto" w:sz="0" w:space="0"/>
                <w:vertAlign w:val="baseline"/>
                <w:lang w:val="en-US" w:eastAsia="zh-CN" w:bidi="ar"/>
              </w:rPr>
              <w:t>)</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网络工程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专业综合（网络工程</w:t>
            </w:r>
            <w:r>
              <w:rPr>
                <w:rFonts w:hint="default" w:ascii="Times New Roman" w:hAnsi="Times New Roman" w:eastAsia="仿宋_GB2312" w:cs="Times New Roman"/>
                <w:color w:val="000000"/>
                <w:kern w:val="0"/>
                <w:sz w:val="24"/>
                <w:szCs w:val="24"/>
                <w:bdr w:val="none" w:color="auto" w:sz="0" w:space="0"/>
                <w:vertAlign w:val="baseline"/>
                <w:lang w:val="en-US" w:eastAsia="zh-CN" w:bidi="ar"/>
              </w:rPr>
              <w:t>)</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080601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电气工程及其自动化</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专业综合（电气工程</w:t>
            </w:r>
            <w:r>
              <w:rPr>
                <w:rFonts w:hint="default" w:ascii="Times New Roman" w:hAnsi="Times New Roman" w:eastAsia="仿宋_GB2312" w:cs="Times New Roman"/>
                <w:color w:val="000000"/>
                <w:kern w:val="0"/>
                <w:sz w:val="24"/>
                <w:szCs w:val="24"/>
                <w:bdr w:val="none" w:color="auto" w:sz="0" w:space="0"/>
                <w:vertAlign w:val="baseline"/>
                <w:lang w:val="en-US" w:eastAsia="zh-CN" w:bidi="ar"/>
              </w:rPr>
              <w:t>)</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080703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通信工程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专业综合（通信工程</w:t>
            </w:r>
            <w:r>
              <w:rPr>
                <w:rFonts w:hint="default" w:ascii="Times New Roman" w:hAnsi="Times New Roman" w:eastAsia="仿宋_GB2312" w:cs="Times New Roman"/>
                <w:color w:val="000000"/>
                <w:kern w:val="0"/>
                <w:sz w:val="24"/>
                <w:szCs w:val="24"/>
                <w:bdr w:val="none" w:color="auto" w:sz="0" w:space="0"/>
                <w:vertAlign w:val="baseline"/>
                <w:lang w:val="en-US" w:eastAsia="zh-CN" w:bidi="ar"/>
              </w:rPr>
              <w:t>)</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040106</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学前教育</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学前教育理论综合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040107</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小学教育</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小学教育理论综合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020401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国际经济与贸易</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国际贸易理论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020302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金融工程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金融学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市场营销</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市场营销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会计学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中级财务会计</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130401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美术学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色彩</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素描</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环境设计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室内快题设计</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素描</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090101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农学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植物生产学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090601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水产养殖学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鱼类学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090301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动物科学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动物学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082701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食品科学与工程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食品微生物</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040201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体育教育</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运动解剖学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100</w:t>
            </w:r>
            <w:r>
              <w:rPr>
                <w:rFonts w:hint="default" w:ascii="仿宋_GB2312" w:eastAsia="仿宋_GB2312" w:cs="仿宋_GB2312" w:hAnsiTheme="minorHAnsi"/>
                <w:color w:val="000000"/>
                <w:kern w:val="0"/>
                <w:sz w:val="24"/>
                <w:szCs w:val="24"/>
                <w:bdr w:val="none" w:color="auto" w:sz="0" w:space="0"/>
                <w:vertAlign w:val="baseline"/>
                <w:lang w:val="en-US" w:eastAsia="zh-CN" w:bidi="ar"/>
              </w:rPr>
              <w:t>米测试</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081001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土木工程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土木专业综合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082802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城乡规划</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城乡规划快题设计</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082803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风景园林</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风景园林景观设计</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音乐基础理论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声乐、器乐、钢琴</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48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130206</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舞蹈编导</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舞蹈概论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舞蹈表演</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936"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10551</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湖南科技学院</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040201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体育教育</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学校体育学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专业基础素质、专项技能</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视觉传达设计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快题设计</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设计思维与表现</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936"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130504</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产品设计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产品快题设计</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产品设计思维与表现</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080906</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数字媒体技术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数字媒体技术导论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市场营销</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管理学原理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130205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舞蹈学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中外舞蹈史</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技能展示</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936"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130208</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航空服务艺术与管理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民航服务礼仪</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航空服务综合素质测评</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10553</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湖南人文科技学院</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080801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自动化</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可编程逻辑控制技术</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机械设计制造及其自动化</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机械设计基础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计算机科学与技术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数据结构（</w:t>
            </w:r>
            <w:r>
              <w:rPr>
                <w:rFonts w:hint="default" w:ascii="Times New Roman" w:hAnsi="Times New Roman" w:eastAsia="仿宋_GB2312" w:cs="Times New Roman"/>
                <w:color w:val="000000"/>
                <w:kern w:val="0"/>
                <w:sz w:val="24"/>
                <w:szCs w:val="24"/>
                <w:bdr w:val="none" w:color="auto" w:sz="0" w:space="0"/>
                <w:vertAlign w:val="baseline"/>
                <w:lang w:val="en-US" w:eastAsia="zh-CN" w:bidi="ar"/>
              </w:rPr>
              <w:t>C</w:t>
            </w:r>
            <w:r>
              <w:rPr>
                <w:rFonts w:hint="default" w:ascii="仿宋_GB2312" w:eastAsia="仿宋_GB2312" w:cs="仿宋_GB2312" w:hAnsiTheme="minorHAnsi"/>
                <w:color w:val="000000"/>
                <w:kern w:val="0"/>
                <w:sz w:val="24"/>
                <w:szCs w:val="24"/>
                <w:bdr w:val="none" w:color="auto" w:sz="0" w:space="0"/>
                <w:vertAlign w:val="baseline"/>
                <w:lang w:val="en-US" w:eastAsia="zh-CN" w:bidi="ar"/>
              </w:rPr>
              <w:t>语言版）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080401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材料科学与工程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无机化学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080403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材料化学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无机化学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090103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植物保护</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植物保护学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030302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社会工作</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社会工作概论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120204</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财务管理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财务会计学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120901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旅游管理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旅游学概论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040106</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学前教育</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幼儿保教</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视觉传达设计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设计学基础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w:t>
            </w: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8</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数字媒体艺术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设计学基础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音乐基础知识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音乐术科</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040201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体育教育</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学校体育学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体育术科</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10554</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湖南工商大学</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020301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金融学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经济学通论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120601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物流管理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管理学原理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会计学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基础会计学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050262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商务英语</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商务英语</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120803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跨境电子商务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经济学通论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120901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旅游管理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基础旅游学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10555</w:t>
            </w:r>
          </w:p>
        </w:tc>
        <w:tc>
          <w:tcPr>
            <w:tcW w:w="181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南华大学</w:t>
            </w: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081403</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资源勘查工程</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资源勘查工程专业综合</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081505</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矿物资源工程</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矿物资源工程专业综合</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081503</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矿物加工工程</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矿物加工工程专业综合</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333333"/>
                <w:kern w:val="0"/>
                <w:sz w:val="24"/>
                <w:szCs w:val="24"/>
                <w:bdr w:val="none" w:color="auto" w:sz="0" w:space="0"/>
                <w:vertAlign w:val="baseline"/>
                <w:lang w:val="en-US" w:eastAsia="zh-CN" w:bidi="ar"/>
              </w:rPr>
              <w:t>10823</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长沙医学院</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100201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临床医学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临床综合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100301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口腔医学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口腔综合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100502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针灸推拿学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中医综合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100501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中医学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中医综合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100401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预防医学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预防综合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101101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护理学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护理综合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101005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康复治疗学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康复综合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101004</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眼视光学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眼视光综合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101003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医学影像技术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影像综合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101001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医学检验技术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检验综合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100701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药学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药学综合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100801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中药学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中药学综合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333333"/>
                <w:kern w:val="0"/>
                <w:sz w:val="24"/>
                <w:szCs w:val="24"/>
                <w:bdr w:val="none" w:color="auto" w:sz="0" w:space="0"/>
                <w:vertAlign w:val="baseline"/>
                <w:lang w:val="en-US" w:eastAsia="zh-CN" w:bidi="ar"/>
              </w:rPr>
              <w:t>11077</w:t>
            </w:r>
          </w:p>
        </w:tc>
        <w:tc>
          <w:tcPr>
            <w:tcW w:w="181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长沙学院</w:t>
            </w: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Times New Roman" w:hAnsi="Times New Roman" w:eastAsia="仿宋_GB2312" w:cs="Times New Roman"/>
                <w:color w:val="000000"/>
                <w:kern w:val="0"/>
                <w:sz w:val="24"/>
                <w:szCs w:val="24"/>
                <w:bdr w:val="none" w:color="auto" w:sz="0" w:space="0"/>
                <w:lang w:val="en-US" w:eastAsia="zh-CN" w:bidi="ar"/>
              </w:rPr>
              <w:t>120204</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财务管理</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管理学原理</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Times New Roman" w:hAnsi="Times New Roman" w:eastAsia="仿宋_GB2312" w:cs="Times New Roman"/>
                <w:color w:val="000000"/>
                <w:kern w:val="0"/>
                <w:sz w:val="24"/>
                <w:szCs w:val="24"/>
                <w:bdr w:val="none" w:color="auto" w:sz="0" w:space="0"/>
                <w:lang w:val="en-US" w:eastAsia="zh-CN" w:bidi="ar"/>
              </w:rPr>
              <w:t>120401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公共事业管理</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管理学原理</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Times New Roman" w:hAnsi="Times New Roman" w:eastAsia="仿宋_GB2312" w:cs="Times New Roman"/>
                <w:color w:val="000000"/>
                <w:kern w:val="0"/>
                <w:sz w:val="24"/>
                <w:szCs w:val="24"/>
                <w:bdr w:val="none" w:color="auto" w:sz="0" w:space="0"/>
                <w:lang w:val="en-US" w:eastAsia="zh-CN" w:bidi="ar"/>
              </w:rPr>
              <w:t>120209</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物业管理</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管理学原理</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Times New Roman" w:hAnsi="Times New Roman" w:eastAsia="仿宋_GB2312" w:cs="Times New Roman"/>
                <w:color w:val="000000"/>
                <w:kern w:val="0"/>
                <w:sz w:val="24"/>
                <w:szCs w:val="24"/>
                <w:bdr w:val="none" w:color="auto" w:sz="0" w:space="0"/>
                <w:lang w:val="en-US" w:eastAsia="zh-CN" w:bidi="ar"/>
              </w:rPr>
              <w:t>120601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物流管理</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管理学原理</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Times New Roman" w:hAnsi="Times New Roman" w:eastAsia="仿宋_GB2312" w:cs="Times New Roman"/>
                <w:color w:val="000000"/>
                <w:kern w:val="0"/>
                <w:sz w:val="24"/>
                <w:szCs w:val="24"/>
                <w:bdr w:val="none" w:color="auto" w:sz="0" w:space="0"/>
                <w:lang w:val="en-US" w:eastAsia="zh-CN" w:bidi="ar"/>
              </w:rPr>
              <w:t>120901K</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旅游管理</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管理学原理</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Times New Roman" w:hAnsi="Times New Roman" w:eastAsia="仿宋_GB2312" w:cs="Times New Roman"/>
                <w:color w:val="000000"/>
                <w:kern w:val="0"/>
                <w:sz w:val="24"/>
                <w:szCs w:val="24"/>
                <w:bdr w:val="none" w:color="auto" w:sz="0" w:space="0"/>
                <w:lang w:val="en-US" w:eastAsia="zh-CN" w:bidi="ar"/>
              </w:rPr>
              <w:t>120202</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市场营销</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管理学原理</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Times New Roman" w:hAnsi="Times New Roman" w:eastAsia="仿宋_GB2312" w:cs="Times New Roman"/>
                <w:color w:val="000000"/>
                <w:kern w:val="0"/>
                <w:sz w:val="24"/>
                <w:szCs w:val="24"/>
                <w:bdr w:val="none" w:color="auto" w:sz="0" w:space="0"/>
                <w:lang w:val="en-US" w:eastAsia="zh-CN" w:bidi="ar"/>
              </w:rPr>
              <w:t>120103</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工程管理</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土木工程材料</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Times New Roman" w:hAnsi="Times New Roman" w:eastAsia="仿宋_GB2312" w:cs="Times New Roman"/>
                <w:color w:val="000000"/>
                <w:kern w:val="0"/>
                <w:sz w:val="24"/>
                <w:szCs w:val="24"/>
                <w:bdr w:val="none" w:color="auto" w:sz="0" w:space="0"/>
                <w:lang w:val="en-US" w:eastAsia="zh-CN" w:bidi="ar"/>
              </w:rPr>
              <w:t>081001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土木工程</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土木工程材料</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Times New Roman" w:hAnsi="Times New Roman" w:eastAsia="仿宋_GB2312" w:cs="Times New Roman"/>
                <w:color w:val="000000"/>
                <w:kern w:val="0"/>
                <w:sz w:val="24"/>
                <w:szCs w:val="24"/>
                <w:bdr w:val="none" w:color="auto" w:sz="0" w:space="0"/>
                <w:lang w:val="en-US" w:eastAsia="zh-CN" w:bidi="ar"/>
              </w:rPr>
              <w:t>080203</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材料成型及控制工程</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机械制图</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11342</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湖南工程学院</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080503T</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新能源科学与工程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电力电子技术</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080203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材料成型及控制工程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机械设计基础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130505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服装与服饰设计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服装画</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081</w:t>
            </w:r>
            <w:r>
              <w:rPr>
                <w:rFonts w:hint="default" w:ascii="Times New Roman" w:hAnsi="Times New Roman" w:eastAsia="仿宋_GB2312" w:cs="Times New Roman"/>
                <w:color w:val="000000"/>
                <w:kern w:val="0"/>
                <w:sz w:val="24"/>
                <w:szCs w:val="24"/>
                <w:bdr w:val="none" w:color="auto" w:sz="0" w:space="0"/>
                <w:vertAlign w:val="baseline"/>
                <w:lang w:val="en-US" w:eastAsia="zh-CN" w:bidi="ar"/>
              </w:rPr>
              <w:t>301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化学工程与工艺</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无机化学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080407</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高分子材料与工程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无机化学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120203K</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会计学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会计基础与实务</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081002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建筑环境与能源应用工程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通风空调工程</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120103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工程管理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工程经济学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130502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视觉传达设计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创意广告设计</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11527</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湖南城市学院</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082502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环境工程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环境监测</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音乐学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音乐基础理论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音乐术科</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130201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音乐表演</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音乐基础理论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音乐术科</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130204</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舞蹈表演</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舞蹈基础理论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专业技能</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081201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测绘工程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测绘综合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082801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建筑学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建筑快题设计</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082806T</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城市设计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城市设计快题设计</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机械设计制造及其自动化</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画法几何与机械制图</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080601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电气工程及其自动化</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画法几何与机械制图</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080204</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机械电子工程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画法几何与机械制图</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080213T</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智能制造工程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画法几何与机械制图</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120405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城市管理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电子政务基础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120204</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财务管理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财务管理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120201K</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工商管理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人力资源管理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120104</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房地产开发与管理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房地产开发与管理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视觉传达设计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设计基础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环境设计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设计基础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040201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体育教育</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专业综合理论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专业运动技能</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081001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土木工程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工程力学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120105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工程造价</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建筑结构基础与识图</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11528</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湖南工学院</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120201K</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工商管理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商科专业综合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120203K</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会计学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商科专业综合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020401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国际经济与贸易</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商科专业综合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软件工程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程序设计基础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计算机科学与技术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程序设计基础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080601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电气工程及其自动化</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电路分析</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080701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电子信息工程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电路分析</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080703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通信工程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电路分析</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机械设计制造及其自动化</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机械设计基础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080203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材料成型与控制工程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机械设计基础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080214T</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智能车辆工程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机械设计基础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081001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土木工程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工程力学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120103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工程管理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工程项目管理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120105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工程造价</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工程项目管理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082901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安全工程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安全工程专业基础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120601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物流管理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物流管理学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081301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化学工程与工艺</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化工原理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080406</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无机非金属材料工程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混凝土工艺学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080205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工业设计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工业设计综合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130504</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产品设计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工业设计综合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082801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建筑学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建筑设计综合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11532</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湖南财政经济学院</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120203K</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会计学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会计学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120204</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财务管理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会计学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020301K</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金融学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金融学综合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020401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国际经济与贸易</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国际经济与贸易学综合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市场营销</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市场营销学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120206</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人力资源管理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人力资源管理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120601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物流管理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物流管理概论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计算机科学与技术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计算机专业综合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080701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电子信息工程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电子技术综合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120103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工程管理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工程管理专业综合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120105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工程造价</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工程造价专业综合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120801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电子商务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电子商务综合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050262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商务英语</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综合商务英语</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120403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劳动与社会保障</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劳动与社会保障专业综合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120210</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文化产业管理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文化产业学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120901K</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旅游管理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旅游管理学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050306T</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网络与新媒体</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网络传播学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040207T</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休闲体育</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运动解剖学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运动技能</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070503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人文地理与城乡规划</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城乡规划原理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333333"/>
                <w:kern w:val="0"/>
                <w:sz w:val="24"/>
                <w:szCs w:val="24"/>
                <w:bdr w:val="none" w:color="auto" w:sz="0" w:space="0"/>
                <w:vertAlign w:val="baseline"/>
                <w:lang w:val="en-US" w:eastAsia="zh-CN" w:bidi="ar"/>
              </w:rPr>
              <w:t>11534</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湖南警察学院</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030101K</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法学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法学专业综合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071102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应用心理学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应用心理学专业综合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080904K</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信息安全</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信息安全专业综合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w:t>
            </w:r>
            <w:r>
              <w:rPr>
                <w:rFonts w:hint="default" w:ascii="Times New Roman" w:hAnsi="Times New Roman" w:cs="Times New Roman" w:eastAsiaTheme="minorEastAsia"/>
                <w:color w:val="333333"/>
                <w:kern w:val="0"/>
                <w:sz w:val="24"/>
                <w:szCs w:val="24"/>
                <w:bdr w:val="none" w:color="auto" w:sz="0" w:space="0"/>
                <w:vertAlign w:val="baseline"/>
                <w:lang w:val="en-US" w:eastAsia="zh-CN" w:bidi="ar"/>
              </w:rPr>
              <w:t>1535</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湖南工业大学</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w:t>
            </w: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80406</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无机非金属材料工程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材料学专业综合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w:t>
            </w: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30510</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陶瓷艺术设计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艺术设计专业综合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11538</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湖南女子学院</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050101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汉语言文学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中国文学基础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936"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130309</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播音与主持艺术专业</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播音与主持艺术专业综合理论知识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专业能力考核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（面试）</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050306T</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网络与新媒体专业</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新闻与传播专业综合基础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050201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英语</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综合英语</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服装与服饰设计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素描</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服装版型设计</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视觉传达设计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素描</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字体设计</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120601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物流管理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管理学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市场营销学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管理学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120203K</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会计学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管理学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计算机科学与技术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left"/>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计算机科学与技术专业综合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130201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音乐表演</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专业技能测试（面试）</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130206</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舞蹈编导</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专业技能测试（面试）</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1242"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120901K</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旅游管理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旅游学概论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旅游接待礼仪和情景英语听说测试（面试）</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1242"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120902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酒店管理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酒店管理概论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酒店接待礼仪和情景英语听说测试（面试）</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12034</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湖南第一师范学院</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050101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汉语言文学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文学基础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120901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旅游管理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旅游管理综合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会计学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财务会计综合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130202</w:t>
            </w:r>
          </w:p>
        </w:tc>
        <w:tc>
          <w:tcPr>
            <w:tcW w:w="208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音乐学（师范）</w:t>
            </w:r>
          </w:p>
        </w:tc>
        <w:tc>
          <w:tcPr>
            <w:tcW w:w="16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208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音乐技能技巧（面试）</w:t>
            </w:r>
          </w:p>
        </w:tc>
        <w:tc>
          <w:tcPr>
            <w:tcW w:w="153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130202</w:t>
            </w:r>
          </w:p>
        </w:tc>
        <w:tc>
          <w:tcPr>
            <w:tcW w:w="208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音乐学（非师范）</w:t>
            </w:r>
          </w:p>
        </w:tc>
        <w:tc>
          <w:tcPr>
            <w:tcW w:w="16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208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音乐技能技巧（面试）</w:t>
            </w:r>
          </w:p>
        </w:tc>
        <w:tc>
          <w:tcPr>
            <w:tcW w:w="153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130204</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舞蹈表演</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舞蹈技能技巧（面试）</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130401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美术学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造型基础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视觉传达设计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广告设计</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环境设计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快题设计</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333333"/>
                <w:kern w:val="0"/>
                <w:sz w:val="24"/>
                <w:szCs w:val="24"/>
                <w:bdr w:val="none" w:color="auto" w:sz="0" w:space="0"/>
                <w:vertAlign w:val="baseline"/>
                <w:lang w:val="en-US" w:eastAsia="zh-CN" w:bidi="ar"/>
              </w:rPr>
              <w:t>12214</w:t>
            </w:r>
          </w:p>
        </w:tc>
        <w:tc>
          <w:tcPr>
            <w:tcW w:w="181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湖南医药学院</w:t>
            </w: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101005</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康复治疗学</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康复治疗学专业综合</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100701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药学</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药学专业综合</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100301K</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口腔医学</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口腔医学专业综合</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120202</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市场营销</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市场营销专业综合</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120604T</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供应链管理</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供应链管理专业综合</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040207T</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休闲体育</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休闲体育专业综合</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武术</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100201K</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临床医学</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临床医学专业综合</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101101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护理学</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护理学专业综合</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12303</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湖南涉外经济学院</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080801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自动化</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数字电子技术</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080701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电子信息工程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数字电子技术</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080714</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电子信息科学与技术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数字电子技术</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080703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通信工程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数字电子技术</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物联网工程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数字电子技术</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计算机科学与技术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高级语言程序设计</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软件工程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高级语言程序设计</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080910</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数据科学与大数据技术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高级语言程序设计</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机械设计制造及其自动化</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机械设计</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120801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电子商务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电子商务概论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030101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法学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民法总论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120210</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文化产业管理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中外民间文化概论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120204</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财务管理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财务管理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会计学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会计学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工商管理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管理学原理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市场营销</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管理学原理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120206</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人力资源管理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管理学原理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国际商务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管理学原理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120402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行政管理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管理学原理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120901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旅游管理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管理学原理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120601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物流管理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管理学原理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020301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金融学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经济学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020401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国际经济与贸易</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经济学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050306</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网络与新媒体</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新媒体概论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050101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汉语言文学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中国现代文学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050201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英语</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综合英语</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050262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商务英语</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综合商务英语</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1242"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050207</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日语</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综合基础日语（自命题）</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日语口语</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1242"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050205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西班牙语</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基础西班牙语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（自命题）</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西班牙语口语</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130504</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产品设计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人物动态速写</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环境设计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人物动态速写</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视觉传达设计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人物动态速写</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130508</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数字媒体艺术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人物动态速写</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服装与服饰设计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人物动态速写</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130301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表演</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专业技能测试</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130205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舞蹈学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专业技能测试</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专业技能测试</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040106</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学前教育</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专业面试</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040203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社会体育指导与管理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专业技能测试</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333333"/>
                <w:kern w:val="0"/>
                <w:sz w:val="24"/>
                <w:szCs w:val="24"/>
                <w:bdr w:val="none" w:color="auto" w:sz="0" w:space="0"/>
                <w:vertAlign w:val="baseline"/>
                <w:lang w:val="en-US" w:eastAsia="zh-CN" w:bidi="ar"/>
              </w:rPr>
              <w:t>12599</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湘潭大学兴湘学院</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120204</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财务管理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财务管理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120402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行政管理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公共管理学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081302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制药工程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分析化学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12604</w:t>
            </w:r>
          </w:p>
        </w:tc>
        <w:tc>
          <w:tcPr>
            <w:tcW w:w="181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湖南工业大学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科技学院</w:t>
            </w: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080202</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机械设计制造及其自动化</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机械设计基础</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080601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电气工程及其自动化</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电路基础</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计算机科学与技术</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数据结构</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081001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土木工程</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工程力学</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081702</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包装工程</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包装材料学</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120203</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会计学</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财务管理</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120204</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财务管理</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管理学原理</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130502</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视觉传达设计</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素描</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130503</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环境设计</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素描</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1488" w:hRule="atLeast"/>
          <w:jc w:val="center"/>
        </w:trPr>
        <w:tc>
          <w:tcPr>
            <w:tcW w:w="125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12649</w:t>
            </w:r>
          </w:p>
        </w:tc>
        <w:tc>
          <w:tcPr>
            <w:tcW w:w="181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湖南科技大学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潇湘学院</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机械设计制造及其自动化</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机械设计制造及其自动化专业综合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333333"/>
                <w:kern w:val="0"/>
                <w:sz w:val="24"/>
                <w:szCs w:val="24"/>
                <w:bdr w:val="none" w:color="auto" w:sz="0" w:space="0"/>
                <w:vertAlign w:val="baseline"/>
                <w:lang w:val="en-US" w:eastAsia="zh-CN" w:bidi="ar"/>
              </w:rPr>
              <w:t>12650</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南华大学船山学院</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101101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护理学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护理综合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080202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机械设计及其自动化</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081001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土木工程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土木综合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12651</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湘潭理工学院</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050101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汉语言文学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汉语言综合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center"/>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050303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广告学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广告学综合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center"/>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050262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商务英语</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综合商务英语</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center"/>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120201k</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工商管理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工商管理综合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center"/>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120801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电子商务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电子商务综合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center"/>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120202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市场营销</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市场营销综合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center"/>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计算机科学与技术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计算机专业综合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center"/>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080207</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车辆工程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hAnsi="Times New Roman" w:eastAsia="仿宋_GB2312" w:cs="仿宋_GB2312"/>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车辆工程综合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center"/>
              <w:rPr>
                <w:color w:val="333333"/>
                <w:sz w:val="24"/>
                <w:szCs w:val="24"/>
              </w:rPr>
            </w:pPr>
            <w:r>
              <w:rPr>
                <w:rFonts w:hint="default" w:ascii="Times New Roman" w:hAnsi="Times New Roman" w:cs="Times New Roman" w:eastAsiaTheme="minorEastAsia"/>
                <w:color w:val="000000"/>
                <w:kern w:val="0"/>
                <w:sz w:val="24"/>
                <w:szCs w:val="24"/>
                <w:bdr w:val="none" w:color="auto" w:sz="0" w:space="0"/>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333333"/>
                <w:kern w:val="0"/>
                <w:sz w:val="24"/>
                <w:szCs w:val="24"/>
                <w:bdr w:val="none" w:color="auto" w:sz="0" w:space="0"/>
                <w:vertAlign w:val="baseline"/>
                <w:lang w:val="en-US" w:eastAsia="zh-CN" w:bidi="ar"/>
              </w:rPr>
              <w:t>12653</w:t>
            </w:r>
          </w:p>
        </w:tc>
        <w:tc>
          <w:tcPr>
            <w:tcW w:w="181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湖南农业大学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东方科技学院</w:t>
            </w: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080202</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机械设计制造及其自动化</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机械制造基础</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081101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水利水电工程</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水工建筑物</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12656</w:t>
            </w:r>
          </w:p>
        </w:tc>
        <w:tc>
          <w:tcPr>
            <w:tcW w:w="181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中南林业科技大学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涉外学院</w:t>
            </w: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080701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电子信息工程</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电路分析基础</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计算机科学与技术</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面向对象程序设计</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080902</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软件工程</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数据库系统原理</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080910</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数据科学与大数据技术</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Python</w:t>
            </w:r>
            <w:r>
              <w:rPr>
                <w:rFonts w:hint="default" w:ascii="仿宋_GB2312" w:eastAsia="仿宋_GB2312" w:cs="仿宋_GB2312" w:hAnsiTheme="minorHAnsi"/>
                <w:color w:val="000000"/>
                <w:kern w:val="0"/>
                <w:sz w:val="24"/>
                <w:szCs w:val="24"/>
                <w:bdr w:val="none" w:color="auto" w:sz="0" w:space="0"/>
                <w:vertAlign w:val="baseline"/>
                <w:lang w:val="en-US" w:eastAsia="zh-CN" w:bidi="ar"/>
              </w:rPr>
              <w:t>语言基础与应用</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120202</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市场营销</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市场营销学</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120203</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会计学</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基础会计</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120204</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财务管理</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财务管理</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120206</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人力资源管理</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人力资源管理概论</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120801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电子商务</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电子商务概论</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120901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旅游管理</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旅游学概论</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020301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金融学</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金融学</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020401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国际经济与贸易</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国际贸易实务</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082803</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风景园林</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风景园林场地设计</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130305</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广播电视编导</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广播电视概论</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130502</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视觉传达设计</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设计表现</w:t>
            </w:r>
            <w:r>
              <w:rPr>
                <w:rFonts w:hint="default" w:ascii="Times New Roman" w:hAnsi="Times New Roman" w:eastAsia="仿宋_GB2312" w:cs="Times New Roman"/>
                <w:color w:val="000000"/>
                <w:kern w:val="0"/>
                <w:sz w:val="24"/>
                <w:szCs w:val="24"/>
                <w:bdr w:val="none" w:color="auto" w:sz="0" w:space="0"/>
                <w:vertAlign w:val="baseline"/>
                <w:lang w:val="en-US" w:eastAsia="zh-CN" w:bidi="ar"/>
              </w:rPr>
              <w:t>1</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130503</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环境设计</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设计表现</w:t>
            </w:r>
            <w:r>
              <w:rPr>
                <w:rFonts w:hint="default" w:ascii="Times New Roman" w:hAnsi="Times New Roman" w:eastAsia="仿宋_GB2312" w:cs="Times New Roman"/>
                <w:color w:val="000000"/>
                <w:kern w:val="0"/>
                <w:sz w:val="24"/>
                <w:szCs w:val="24"/>
                <w:bdr w:val="none" w:color="auto" w:sz="0" w:space="0"/>
                <w:vertAlign w:val="baseline"/>
                <w:lang w:val="en-US" w:eastAsia="zh-CN" w:bidi="ar"/>
              </w:rPr>
              <w:t>2</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050101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汉语言文学</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现代汉语</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050201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英语</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语法与写作</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12657</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湖南文理学院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芙蓉学院</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软件工程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专业综合（软件工程</w:t>
            </w:r>
            <w:r>
              <w:rPr>
                <w:rFonts w:hint="default" w:ascii="Times New Roman" w:hAnsi="Times New Roman" w:eastAsia="仿宋_GB2312" w:cs="Times New Roman"/>
                <w:color w:val="000000"/>
                <w:kern w:val="0"/>
                <w:sz w:val="24"/>
                <w:szCs w:val="24"/>
                <w:bdr w:val="none" w:color="auto" w:sz="0" w:space="0"/>
                <w:vertAlign w:val="baseline"/>
                <w:lang w:val="en-US" w:eastAsia="zh-CN" w:bidi="ar"/>
              </w:rPr>
              <w:t>)</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081001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土木工程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土木专业综合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082802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城乡规划</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城乡规划快题设计</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080703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通信工程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专业综合（通信工程</w:t>
            </w:r>
            <w:r>
              <w:rPr>
                <w:rFonts w:hint="default" w:ascii="Times New Roman" w:hAnsi="Times New Roman" w:eastAsia="仿宋_GB2312" w:cs="Times New Roman"/>
                <w:color w:val="000000"/>
                <w:kern w:val="0"/>
                <w:sz w:val="24"/>
                <w:szCs w:val="24"/>
                <w:bdr w:val="none" w:color="auto" w:sz="0" w:space="0"/>
                <w:vertAlign w:val="baseline"/>
                <w:lang w:val="en-US" w:eastAsia="zh-CN" w:bidi="ar"/>
              </w:rPr>
              <w:t>)</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120901K</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旅游管理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旅游学概论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020401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国际经济与贸易</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国际贸易理论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市场营销</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市场营销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120204</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财务管理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中级财务会计</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环境设计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室内快题设计</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素描</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040201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体育教育</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运动解剖学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100</w:t>
            </w:r>
            <w:r>
              <w:rPr>
                <w:rFonts w:hint="default" w:ascii="仿宋_GB2312" w:eastAsia="仿宋_GB2312" w:cs="仿宋_GB2312" w:hAnsiTheme="minorHAnsi"/>
                <w:color w:val="000000"/>
                <w:kern w:val="0"/>
                <w:sz w:val="24"/>
                <w:szCs w:val="24"/>
                <w:bdr w:val="none" w:color="auto" w:sz="0" w:space="0"/>
                <w:vertAlign w:val="baseline"/>
                <w:lang w:val="en-US" w:eastAsia="zh-CN" w:bidi="ar"/>
              </w:rPr>
              <w:t>米测试</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音乐基础理论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声乐、器乐、钢琴</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130206</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舞蹈编导</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舞蹈概论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舞蹈表演</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12658</w:t>
            </w:r>
          </w:p>
        </w:tc>
        <w:tc>
          <w:tcPr>
            <w:tcW w:w="181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湖南理工学院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南湖学院</w:t>
            </w: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030101K</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法学</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法学概论</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040201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体育教育</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体育综合</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050201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英语</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综合英语</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050301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新闻学</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新闻理论与实务综合</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080202</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机械设计制造及其自动化</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机械设计基础</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081001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土木工程</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建筑力学</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120901K</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旅游管理</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hAnsi="Times New Roman" w:eastAsia="仿宋_GB2312" w:cs="仿宋_GB2312"/>
                <w:color w:val="000000"/>
                <w:kern w:val="0"/>
                <w:sz w:val="24"/>
                <w:szCs w:val="24"/>
                <w:bdr w:val="none" w:color="auto" w:sz="0" w:space="0"/>
                <w:vertAlign w:val="baseline"/>
                <w:lang w:val="en-US" w:eastAsia="zh-CN" w:bidi="ar"/>
              </w:rPr>
              <w:t>旅游学概论</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333333"/>
                <w:kern w:val="0"/>
                <w:sz w:val="24"/>
                <w:szCs w:val="24"/>
                <w:bdr w:val="none" w:color="auto" w:sz="0" w:space="0"/>
                <w:vertAlign w:val="baseline"/>
                <w:lang w:val="en-US" w:eastAsia="zh-CN" w:bidi="ar"/>
              </w:rPr>
              <w:t>12659</w:t>
            </w:r>
          </w:p>
        </w:tc>
        <w:tc>
          <w:tcPr>
            <w:tcW w:w="181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衡阳师范学院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南岳学院</w:t>
            </w: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0502</w:t>
            </w: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英语</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综合英语</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w:t>
            </w: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50262</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商务英语</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商务英语写作</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w:t>
            </w: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80901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计算机科学与技术</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C</w:t>
            </w:r>
            <w:r>
              <w:rPr>
                <w:rFonts w:hint="default" w:ascii="仿宋_GB2312" w:eastAsia="仿宋_GB2312" w:cs="仿宋_GB2312" w:hAnsiTheme="minorHAnsi"/>
                <w:color w:val="000000"/>
                <w:kern w:val="0"/>
                <w:sz w:val="24"/>
                <w:szCs w:val="24"/>
                <w:bdr w:val="none" w:color="auto" w:sz="0" w:space="0"/>
                <w:vertAlign w:val="baseline"/>
                <w:lang w:val="en-US" w:eastAsia="zh-CN" w:bidi="ar"/>
              </w:rPr>
              <w:t>语言程序设计</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040106</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学前教育</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学前教育活动设计与指导</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120204</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财务管理</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财务管理综合科目</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w:t>
            </w: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50101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汉语言文学</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中国古代文学</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040201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体育教育</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体育综合理论</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体育专项技术</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12660</w:t>
            </w:r>
          </w:p>
        </w:tc>
        <w:tc>
          <w:tcPr>
            <w:tcW w:w="181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湖南工程学院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应用技术学院</w:t>
            </w: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080601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电气工程及其自动化</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电力电子技术</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080701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电子信息工程</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电子技术</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080202</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机械设计制造及其自动化</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机械设计基础</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计算机科学与技术</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C</w:t>
            </w:r>
            <w:r>
              <w:rPr>
                <w:rFonts w:hint="default" w:ascii="仿宋_GB2312" w:eastAsia="仿宋_GB2312" w:cs="仿宋_GB2312" w:hAnsiTheme="minorHAnsi"/>
                <w:color w:val="000000"/>
                <w:kern w:val="0"/>
                <w:sz w:val="24"/>
                <w:szCs w:val="24"/>
                <w:bdr w:val="none" w:color="auto" w:sz="0" w:space="0"/>
                <w:vertAlign w:val="baseline"/>
                <w:lang w:val="en-US" w:eastAsia="zh-CN" w:bidi="ar"/>
              </w:rPr>
              <w:t>语言程序设计</w:t>
            </w:r>
            <w:r>
              <w:rPr>
                <w:rFonts w:hint="default" w:ascii="Times New Roman" w:hAnsi="Times New Roman" w:eastAsia="仿宋_GB2312" w:cs="Times New Roman"/>
                <w:color w:val="000000"/>
                <w:kern w:val="0"/>
                <w:sz w:val="24"/>
                <w:szCs w:val="24"/>
                <w:bdr w:val="none" w:color="auto" w:sz="0" w:space="0"/>
                <w:vertAlign w:val="baseline"/>
                <w:lang w:val="en-US" w:eastAsia="zh-CN" w:bidi="ar"/>
              </w:rPr>
              <w:t>+</w:t>
            </w:r>
            <w:r>
              <w:rPr>
                <w:rFonts w:hint="default" w:ascii="仿宋_GB2312" w:eastAsia="仿宋_GB2312" w:cs="仿宋_GB2312" w:hAnsiTheme="minorHAnsi"/>
                <w:color w:val="000000"/>
                <w:kern w:val="0"/>
                <w:sz w:val="24"/>
                <w:szCs w:val="24"/>
                <w:bdr w:val="none" w:color="auto" w:sz="0" w:space="0"/>
                <w:vertAlign w:val="baseline"/>
                <w:lang w:val="en-US" w:eastAsia="zh-CN" w:bidi="ar"/>
              </w:rPr>
              <w:t>数据库</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120203K</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会计学</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会计基础与务实</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120202</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市场营销</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管理学</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081001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土木工程</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混凝土结构设计原理</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130503</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环境设计</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手绘效果图表现</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12661</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湖南中医药大学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湘杏学院</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101101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护理学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护理学基础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100801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中药学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中药学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100701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药学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药理学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市场营销</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管理综合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w:t>
            </w:r>
            <w:r>
              <w:rPr>
                <w:rFonts w:hint="default" w:ascii="Times New Roman" w:hAnsi="Times New Roman" w:cs="Times New Roman" w:eastAsiaTheme="minorEastAsia"/>
                <w:color w:val="333333"/>
                <w:kern w:val="0"/>
                <w:sz w:val="24"/>
                <w:szCs w:val="24"/>
                <w:bdr w:val="none" w:color="auto" w:sz="0" w:space="0"/>
                <w:vertAlign w:val="baseline"/>
                <w:lang w:val="en-US" w:eastAsia="zh-CN" w:bidi="ar"/>
              </w:rPr>
              <w:t>2662</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吉首大学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张家界学院</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w:t>
            </w: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80901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计算机科学与技术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高级语言程序设计</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w:t>
            </w: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80902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软件工程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软件工程专业课</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w:t>
            </w: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80701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电子信息工程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电路分析基础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w:t>
            </w: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80703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通信工程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数字电子技术</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w:t>
            </w: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81001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土木工程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土木工程专业课</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w:t>
            </w: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90502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园林</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园林设计</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w:t>
            </w: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20203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会计学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会计学原理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w:t>
            </w: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20201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工商管理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管理学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w:t>
            </w: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20801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电子商务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电子商务概论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w:t>
            </w: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20401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国际经济与贸易</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国际贸易</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w:t>
            </w: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20901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旅游管理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旅游学概论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w:t>
            </w: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20101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经济学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金融学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w:t>
            </w: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20601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物流管理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物流学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w:t>
            </w: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20202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市场营销</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市场营销学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w:t>
            </w: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环境设计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商业空间设计</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w:t>
            </w: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30502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视觉传达设计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平面广告设计</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w:t>
            </w: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30202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基础乐理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专业技能考核</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w:t>
            </w: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30205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舞蹈学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中国舞蹈作品赏析</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专业技能考核</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w:t>
            </w: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01101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护理学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基础护理学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w:t>
            </w: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50201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英语</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英语专业课</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w:t>
            </w: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50101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汉语言文学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中国文学史</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13635</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长沙理工大学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城南学院</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081001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土木工程（建筑工程）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土木工程专业综合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081101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水利水电工程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水利水电工程专业综合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13806</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长沙师范学院</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040106</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学前教育</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学前教育原理</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音乐综合理论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专业技能</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130401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美术学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中外美术史</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素描</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130507</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工艺美术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中国工艺美术史</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素描</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服装与服饰设计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中外服装史</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服装结构设计</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040201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体育教育</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运动解剖学</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专业技能（面试）</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081702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包装工程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工程制图</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物联网工程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数据结构</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120902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酒店管理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酒店管理概论</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13809</w:t>
            </w:r>
          </w:p>
        </w:tc>
        <w:tc>
          <w:tcPr>
            <w:tcW w:w="1817"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湖南应用技术学院</w:t>
            </w: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080202</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机械设计制造及其自动化</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机械设计基础</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080208</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汽车服务工程</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汽车构造</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080204</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机械电子工程</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PLC</w:t>
            </w:r>
            <w:r>
              <w:rPr>
                <w:rFonts w:hint="default" w:ascii="仿宋_GB2312" w:eastAsia="仿宋_GB2312" w:cs="仿宋_GB2312" w:hAnsiTheme="minorHAnsi"/>
                <w:color w:val="000000"/>
                <w:kern w:val="0"/>
                <w:sz w:val="24"/>
                <w:szCs w:val="24"/>
                <w:bdr w:val="none" w:color="auto" w:sz="0" w:space="0"/>
                <w:vertAlign w:val="baseline"/>
                <w:lang w:val="en-US" w:eastAsia="zh-CN" w:bidi="ar"/>
              </w:rPr>
              <w:t>应用技术</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080803T</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机器人工程</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机器人技术基础</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130503</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环境设计</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环境设计基础</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130502</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视觉传达设计</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平面广告设计</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130508</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数字媒体艺术</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摄影摄像基础</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090502</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园林</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园林基础知识综合</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090601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水产养殖学</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水产养殖基础知识综合</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090501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林学</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林业基础知识综合</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090102</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园艺</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园艺基础知识综合</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120204</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财务管理</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财务管理学</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120402</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行政管理</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行政管理概论</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120801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电子商务</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电子商务概论</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120902</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酒店管理</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酒店数字化运营概论</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120601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物流管理</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仓储与配送管理</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080905</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物联网工程</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C</w:t>
            </w:r>
            <w:r>
              <w:rPr>
                <w:rFonts w:hint="default" w:ascii="仿宋_GB2312" w:eastAsia="仿宋_GB2312" w:cs="仿宋_GB2312" w:hAnsiTheme="minorHAnsi"/>
                <w:color w:val="000000"/>
                <w:kern w:val="0"/>
                <w:sz w:val="24"/>
                <w:szCs w:val="24"/>
                <w:bdr w:val="none" w:color="auto" w:sz="0" w:space="0"/>
                <w:vertAlign w:val="baseline"/>
                <w:lang w:val="en-US" w:eastAsia="zh-CN" w:bidi="ar"/>
              </w:rPr>
              <w:t>语言程序设计</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080906</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数字媒体技术</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C</w:t>
            </w:r>
            <w:r>
              <w:rPr>
                <w:rFonts w:hint="default" w:ascii="仿宋_GB2312" w:eastAsia="仿宋_GB2312" w:cs="仿宋_GB2312" w:hAnsiTheme="minorHAnsi"/>
                <w:color w:val="000000"/>
                <w:kern w:val="0"/>
                <w:sz w:val="24"/>
                <w:szCs w:val="24"/>
                <w:bdr w:val="none" w:color="auto" w:sz="0" w:space="0"/>
                <w:vertAlign w:val="baseline"/>
                <w:lang w:val="en-US" w:eastAsia="zh-CN" w:bidi="ar"/>
              </w:rPr>
              <w:t>语言程序设计</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080910T</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数据科学与大数据技术</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C</w:t>
            </w:r>
            <w:r>
              <w:rPr>
                <w:rFonts w:hint="default" w:ascii="仿宋_GB2312" w:eastAsia="仿宋_GB2312" w:cs="仿宋_GB2312" w:hAnsiTheme="minorHAnsi"/>
                <w:color w:val="000000"/>
                <w:kern w:val="0"/>
                <w:sz w:val="24"/>
                <w:szCs w:val="24"/>
                <w:bdr w:val="none" w:color="auto" w:sz="0" w:space="0"/>
                <w:vertAlign w:val="baseline"/>
                <w:lang w:val="en-US" w:eastAsia="zh-CN" w:bidi="ar"/>
              </w:rPr>
              <w:t>语言程序设计</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120210</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文化产业管理</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文化产业管理概论</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050101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汉语言文学</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汉语言文学综合知识</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050201</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英语</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英语写作</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050262</w:t>
            </w:r>
          </w:p>
        </w:tc>
        <w:tc>
          <w:tcPr>
            <w:tcW w:w="20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商务英语</w:t>
            </w:r>
          </w:p>
        </w:tc>
        <w:tc>
          <w:tcPr>
            <w:tcW w:w="16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国际贸易实务</w:t>
            </w:r>
          </w:p>
        </w:tc>
        <w:tc>
          <w:tcPr>
            <w:tcW w:w="153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13836</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湖南信息学院</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软件工程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软件、大数据、区块链专业综合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080910</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数据科学与大数据技术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软件、大数据、区块链专业综合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080917</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区块链工程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软件、大数据、区块链专业综合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物联网工程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物联网专业综合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网络工程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网络专业综合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080701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电子信息工程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电信、通信专业综合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080703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通信工程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电信、通信专业综合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080717</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人工智能</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智能专业综合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080801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自动化</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自动化专业综合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120105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工程造价</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造价专业综合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120103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工程管理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工管专业综合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020302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金融工程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金融专业综合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020309</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互联网金融</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金融专业综合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会计学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财务、会计专业综合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120204</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财务管理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财务、会计专业综合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120801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电子商务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电商专业综合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020401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国际经济与贸易</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国贸专业综合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050262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商务英语</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商英专业综合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130201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音乐表演</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音表专业理论综合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术科面试</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130309</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播音与主持艺术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播主专业理论综合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术科面试</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视觉传达设计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视传专业综合（机考）</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专业手绘</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环境设计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环设专业综合（机考）</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专业手绘</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130508</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数字媒体艺术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数媒专业综合（机考）</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专业手绘</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130204</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舞蹈表演</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专业术科面试</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13924</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湖南交通工程学院</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101101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护理学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护理学专业综合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101005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康复治疗学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康复治疗学专业综合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101102T</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助产学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助产学专业综合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120204</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财务管理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财务管理专业综合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020401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国际经济与贸易</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国际经济与贸易专业综合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市场营销</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市场营销专业综合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020302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金融工程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金融工程专业综合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050201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英语</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英语专业综合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050262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商务英语</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商务英语专业综合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130201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音乐表演</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音乐表演专业综合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专业方向面试</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130202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音乐学</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音乐学专业综合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专业方向面试</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080601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电气工程及其自动化</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电气工程及自动化专业综合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120801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电子商务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电子商务专业综合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080701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电子信息工程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电子信息工程专业综合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物联网技术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物联网技术专业综合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软件工程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软件工程专业综合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080910T</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数据科学与大数据技术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数据科学与大数据专业综合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936"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080202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机械设计制造及其自动化</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机械设计制造及其自动化专业综合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080204</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机械电子工程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机械电子工程专业综合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080501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能源与动力工程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能源与动力工程专业综合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48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080207</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车辆工程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车辆工程专业综合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080803T</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机器人工程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机器人工程专业综合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080213T</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智能制造工程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智能制造工程专业综合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120602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物流工程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物流工程专业综合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081802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交通工程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交通工程专业综合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081801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交通运输</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交通运输专业综合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120105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工程造价</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工程造价专业综合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081001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土木工程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土木工程专业综合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081007T</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铁道工程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铁道工程专业综合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080802T</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轨道交通信号与控制</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轨道交通信号与控制专业综合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333333"/>
                <w:kern w:val="0"/>
                <w:sz w:val="24"/>
                <w:szCs w:val="24"/>
                <w:bdr w:val="none" w:color="auto" w:sz="0" w:space="0"/>
                <w:vertAlign w:val="baseline"/>
                <w:lang w:val="en-US" w:eastAsia="zh-CN" w:bidi="ar"/>
              </w:rPr>
              <w:t>13925</w:t>
            </w:r>
          </w:p>
        </w:tc>
        <w:tc>
          <w:tcPr>
            <w:tcW w:w="181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333333"/>
                <w:kern w:val="0"/>
                <w:sz w:val="24"/>
                <w:szCs w:val="24"/>
                <w:bdr w:val="none" w:color="auto" w:sz="0" w:space="0"/>
                <w:vertAlign w:val="baseline"/>
                <w:lang w:val="en-US" w:eastAsia="zh-CN" w:bidi="ar"/>
              </w:rPr>
              <w:t>湖南软件职业技术大学</w:t>
            </w: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310205</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大数据工程技术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软件开发综合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310209</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人工智能工程技术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软件开发综合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310203</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软件工程技术</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软件开发综合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350106</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环境艺术设计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环境艺术设计专业综合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350111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数字影像设计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数字影像专业综合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360206</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数字动画</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rPr>
                <w:color w:val="333333"/>
                <w:sz w:val="24"/>
                <w:szCs w:val="24"/>
              </w:rPr>
            </w:pPr>
            <w:r>
              <w:rPr>
                <w:rFonts w:hint="default" w:ascii="仿宋_GB2312" w:eastAsia="仿宋_GB2312" w:cs="仿宋_GB2312" w:hAnsiTheme="minorHAnsi"/>
                <w:color w:val="000000"/>
                <w:kern w:val="0"/>
                <w:sz w:val="24"/>
                <w:szCs w:val="24"/>
                <w:bdr w:val="none" w:color="auto" w:sz="0" w:space="0"/>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数字动画专业综合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330302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大数据与会计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财务会计综合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330701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电子商务</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大学语文</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电子商务综合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240502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建设工程管理</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工程管理专业综合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31"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240302</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智能建造工程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智能建造综合</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cs="Times New Roman" w:eastAsiaTheme="minorEastAsia"/>
                <w:color w:val="000000"/>
                <w:kern w:val="0"/>
                <w:sz w:val="24"/>
                <w:szCs w:val="24"/>
                <w:bdr w:val="none" w:color="auto" w:sz="0" w:space="0"/>
                <w:vertAlign w:val="baseline"/>
                <w:lang w:val="en-US" w:eastAsia="zh-CN" w:bidi="ar"/>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650" w:hRule="atLeast"/>
          <w:jc w:val="center"/>
        </w:trPr>
        <w:tc>
          <w:tcPr>
            <w:tcW w:w="1253"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81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5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Times New Roman" w:hAnsi="Times New Roman" w:eastAsia="仿宋_GB2312" w:cs="Times New Roman"/>
                <w:color w:val="000000"/>
                <w:kern w:val="0"/>
                <w:sz w:val="24"/>
                <w:szCs w:val="24"/>
                <w:bdr w:val="none" w:color="auto" w:sz="0" w:space="0"/>
                <w:vertAlign w:val="baseline"/>
                <w:lang w:val="en-US" w:eastAsia="zh-CN" w:bidi="ar"/>
              </w:rPr>
              <w:t>310301</w:t>
            </w:r>
          </w:p>
        </w:tc>
        <w:tc>
          <w:tcPr>
            <w:tcW w:w="20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现代通信工程</w:t>
            </w:r>
          </w:p>
        </w:tc>
        <w:tc>
          <w:tcPr>
            <w:tcW w:w="16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高等数学</w:t>
            </w:r>
          </w:p>
        </w:tc>
        <w:tc>
          <w:tcPr>
            <w:tcW w:w="183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大学英语</w:t>
            </w:r>
          </w:p>
        </w:tc>
        <w:tc>
          <w:tcPr>
            <w:tcW w:w="20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00"/>
              <w:jc w:val="center"/>
              <w:textAlignment w:val="baseline"/>
              <w:rPr>
                <w:color w:val="333333"/>
                <w:sz w:val="24"/>
                <w:szCs w:val="24"/>
              </w:rPr>
            </w:pPr>
            <w:r>
              <w:rPr>
                <w:rFonts w:hint="default" w:ascii="仿宋_GB2312" w:eastAsia="仿宋_GB2312" w:cs="仿宋_GB2312" w:hAnsiTheme="minorHAnsi"/>
                <w:color w:val="000000"/>
                <w:kern w:val="0"/>
                <w:sz w:val="24"/>
                <w:szCs w:val="24"/>
                <w:bdr w:val="none" w:color="auto" w:sz="0" w:space="0"/>
                <w:vertAlign w:val="baseline"/>
                <w:lang w:val="en-US" w:eastAsia="zh-CN" w:bidi="ar"/>
              </w:rPr>
              <w:t>计算机网络基础</w:t>
            </w:r>
          </w:p>
        </w:tc>
        <w:tc>
          <w:tcPr>
            <w:tcW w:w="153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Times New Roman" w:eastAsia="仿宋_GB2312" w:cs="仿宋_GB2312"/>
          <w:i w:val="0"/>
          <w:iCs w:val="0"/>
          <w:caps w:val="0"/>
          <w:color w:val="000000"/>
          <w:spacing w:val="0"/>
          <w:sz w:val="32"/>
          <w:szCs w:val="32"/>
          <w:bdr w:val="none" w:color="auto" w:sz="0" w:space="0"/>
        </w:rPr>
        <w:t>注：</w:t>
      </w:r>
      <w:r>
        <w:rPr>
          <w:rFonts w:hint="default" w:ascii="Times New Roman" w:hAnsi="Times New Roman" w:eastAsia="微软雅黑" w:cs="Times New Roman"/>
          <w:i w:val="0"/>
          <w:iCs w:val="0"/>
          <w:caps w:val="0"/>
          <w:color w:val="000000"/>
          <w:spacing w:val="0"/>
          <w:sz w:val="32"/>
          <w:szCs w:val="32"/>
          <w:bdr w:val="none" w:color="auto" w:sz="0" w:space="0"/>
        </w:rPr>
        <w:t>1.</w:t>
      </w:r>
      <w:r>
        <w:rPr>
          <w:rFonts w:hint="default" w:ascii="仿宋_GB2312" w:hAnsi="Times New Roman" w:eastAsia="仿宋_GB2312" w:cs="仿宋_GB2312"/>
          <w:i w:val="0"/>
          <w:iCs w:val="0"/>
          <w:caps w:val="0"/>
          <w:color w:val="000000"/>
          <w:spacing w:val="0"/>
          <w:sz w:val="32"/>
          <w:szCs w:val="32"/>
          <w:bdr w:val="none" w:color="auto" w:sz="0" w:space="0"/>
        </w:rPr>
        <w:t>部分专业对技能考核有要求的，招生高校设置加试专业技能考核科目（如艺术和体育类专业等）。加试科目由招生高校自行组织，安排在文化考试后进行，加试方式、加试内容等由招生高校自行确定。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000000"/>
          <w:spacing w:val="0"/>
          <w:sz w:val="32"/>
          <w:szCs w:val="32"/>
          <w:bdr w:val="none" w:color="auto" w:sz="0" w:space="0"/>
        </w:rPr>
        <w:t>2.</w:t>
      </w:r>
      <w:r>
        <w:rPr>
          <w:rFonts w:hint="default" w:ascii="仿宋_GB2312" w:hAnsi="Times New Roman" w:eastAsia="仿宋_GB2312" w:cs="仿宋_GB2312"/>
          <w:i w:val="0"/>
          <w:iCs w:val="0"/>
          <w:caps w:val="0"/>
          <w:color w:val="000000"/>
          <w:spacing w:val="0"/>
          <w:sz w:val="32"/>
          <w:szCs w:val="32"/>
          <w:bdr w:val="none" w:color="auto" w:sz="0" w:space="0"/>
        </w:rPr>
        <w:t>我省2024年普通高校专升本考试招生专业考试统考科目（大学语文，大学英语，高等数学）相关要求由省教育考试院统一制订。专业综合科目由各招生院校自主命题，详细内容和具体要求请查看各招生院校官网。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000000"/>
          <w:spacing w:val="0"/>
          <w:sz w:val="32"/>
          <w:szCs w:val="32"/>
          <w:bdr w:val="none" w:color="auto" w:sz="0" w:space="0"/>
        </w:rPr>
        <w:t>3.</w:t>
      </w:r>
      <w:r>
        <w:rPr>
          <w:rFonts w:hint="default" w:ascii="仿宋_GB2312" w:hAnsi="Times New Roman" w:eastAsia="仿宋_GB2312" w:cs="仿宋_GB2312"/>
          <w:i w:val="0"/>
          <w:iCs w:val="0"/>
          <w:caps w:val="0"/>
          <w:color w:val="000000"/>
          <w:spacing w:val="0"/>
          <w:sz w:val="32"/>
          <w:szCs w:val="32"/>
          <w:bdr w:val="none" w:color="auto" w:sz="0" w:space="0"/>
        </w:rPr>
        <w:t>实际招生专业以学校下达计划后公布的为准。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right"/>
        <w:rPr>
          <w:rFonts w:hint="eastAsia" w:ascii="微软雅黑" w:hAnsi="微软雅黑" w:eastAsia="微软雅黑" w:cs="微软雅黑"/>
          <w:i w:val="0"/>
          <w:iCs w:val="0"/>
          <w:caps w:val="0"/>
          <w:color w:val="333333"/>
          <w:spacing w:val="0"/>
          <w:sz w:val="24"/>
          <w:szCs w:val="24"/>
        </w:rPr>
      </w:pPr>
      <w:r>
        <w:rPr>
          <w:rFonts w:ascii="仿宋" w:hAnsi="仿宋" w:eastAsia="仿宋" w:cs="仿宋"/>
          <w:i w:val="0"/>
          <w:iCs w:val="0"/>
          <w:caps w:val="0"/>
          <w:color w:val="000000"/>
          <w:spacing w:val="0"/>
          <w:kern w:val="0"/>
          <w:sz w:val="32"/>
          <w:szCs w:val="32"/>
          <w:bdr w:val="none" w:color="auto" w:sz="0" w:space="0"/>
          <w:lang w:val="en-US" w:eastAsia="zh-CN" w:bidi="ar"/>
        </w:rPr>
        <w:t> </w:t>
      </w:r>
      <w:r>
        <w:rPr>
          <w:rFonts w:hint="default" w:ascii="仿宋_GB2312" w:hAnsi="Times New Roman" w:eastAsia="仿宋_GB2312" w:cs="仿宋_GB2312"/>
          <w:i w:val="0"/>
          <w:iCs w:val="0"/>
          <w:caps w:val="0"/>
          <w:color w:val="000000"/>
          <w:spacing w:val="0"/>
          <w:kern w:val="0"/>
          <w:sz w:val="32"/>
          <w:szCs w:val="32"/>
          <w:bdr w:val="none" w:color="auto" w:sz="0" w:space="0"/>
          <w:lang w:val="en-US" w:eastAsia="zh-CN" w:bidi="ar"/>
        </w:rPr>
        <w:t>湖南省教育考试院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righ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000000"/>
          <w:spacing w:val="0"/>
          <w:sz w:val="32"/>
          <w:szCs w:val="32"/>
          <w:bdr w:val="none" w:color="auto" w:sz="0" w:space="0"/>
        </w:rPr>
        <w:t> 2023</w:t>
      </w:r>
      <w:r>
        <w:rPr>
          <w:rFonts w:hint="default" w:ascii="仿宋_GB2312" w:hAnsi="Times New Roman" w:eastAsia="仿宋_GB2312" w:cs="仿宋_GB2312"/>
          <w:i w:val="0"/>
          <w:iCs w:val="0"/>
          <w:caps w:val="0"/>
          <w:color w:val="000000"/>
          <w:spacing w:val="0"/>
          <w:sz w:val="32"/>
          <w:szCs w:val="32"/>
          <w:bdr w:val="none" w:color="auto" w:sz="0" w:space="0"/>
        </w:rPr>
        <w:t>年</w:t>
      </w:r>
      <w:r>
        <w:rPr>
          <w:rFonts w:hint="default" w:ascii="Times New Roman" w:hAnsi="Times New Roman" w:eastAsia="微软雅黑" w:cs="Times New Roman"/>
          <w:i w:val="0"/>
          <w:iCs w:val="0"/>
          <w:caps w:val="0"/>
          <w:color w:val="000000"/>
          <w:spacing w:val="0"/>
          <w:sz w:val="32"/>
          <w:szCs w:val="32"/>
          <w:bdr w:val="none" w:color="auto" w:sz="0" w:space="0"/>
        </w:rPr>
        <w:t>10</w:t>
      </w:r>
      <w:r>
        <w:rPr>
          <w:rFonts w:hint="default" w:ascii="仿宋_GB2312" w:hAnsi="Times New Roman" w:eastAsia="仿宋_GB2312" w:cs="仿宋_GB2312"/>
          <w:i w:val="0"/>
          <w:iCs w:val="0"/>
          <w:caps w:val="0"/>
          <w:color w:val="000000"/>
          <w:spacing w:val="0"/>
          <w:sz w:val="32"/>
          <w:szCs w:val="32"/>
          <w:bdr w:val="none" w:color="auto" w:sz="0" w:space="0"/>
        </w:rPr>
        <w:t>月</w:t>
      </w:r>
      <w:r>
        <w:rPr>
          <w:rFonts w:hint="default" w:ascii="Times New Roman" w:hAnsi="Times New Roman" w:eastAsia="微软雅黑" w:cs="Times New Roman"/>
          <w:i w:val="0"/>
          <w:iCs w:val="0"/>
          <w:caps w:val="0"/>
          <w:color w:val="000000"/>
          <w:spacing w:val="0"/>
          <w:sz w:val="32"/>
          <w:szCs w:val="32"/>
          <w:bdr w:val="none" w:color="auto" w:sz="0" w:space="0"/>
        </w:rPr>
        <w:t>31</w:t>
      </w:r>
      <w:r>
        <w:rPr>
          <w:rFonts w:hint="default" w:ascii="仿宋_GB2312" w:hAnsi="Times New Roman" w:eastAsia="仿宋_GB2312" w:cs="仿宋_GB2312"/>
          <w:i w:val="0"/>
          <w:iCs w:val="0"/>
          <w:caps w:val="0"/>
          <w:color w:val="000000"/>
          <w:spacing w:val="0"/>
          <w:sz w:val="32"/>
          <w:szCs w:val="32"/>
          <w:bdr w:val="none" w:color="auto" w:sz="0" w:space="0"/>
        </w:rPr>
        <w:t>日</w:t>
      </w: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55290E63"/>
    <w:rsid w:val="55290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2023-11-09T04:54:00Z</dcterms:created>
  <dc:creator>水无鱼</dc:creator>
  <cp:lastModifiedBy>水无鱼</cp:lastModifiedBy>
  <dcterms:modified xsi:type="dcterms:W3CDTF">2023-11-09T05:14:04Z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7A58684AA45443BDBC2498E4BCCBBB21_11</vt:lpwstr>
  </property>
</Properties>
</file>