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2"/>
        <w:rPr>
          <w:rFonts w:hint="eastAsia"/>
          <w:lang w:eastAsia="zh-CN"/>
        </w:rPr>
      </w:pPr>
      <w:bookmarkStart w:id="0" w:name="_Toc16655"/>
      <w:bookmarkStart w:id="1" w:name="_Toc28504"/>
      <w:r>
        <w:rPr>
          <w:rFonts w:hint="eastAsia"/>
        </w:rPr>
        <w:t>海南省专升本</w:t>
      </w:r>
      <w:r>
        <w:rPr>
          <w:rFonts w:hint="eastAsia"/>
          <w:lang w:eastAsia="zh-CN"/>
        </w:rPr>
        <w:t>招生考试</w:t>
      </w:r>
      <w:bookmarkEnd w:id="0"/>
      <w:bookmarkEnd w:id="1"/>
      <w:bookmarkStart w:id="2" w:name="_Toc9505"/>
      <w:bookmarkStart w:id="3" w:name="_Toc21502"/>
      <w:bookmarkStart w:id="4" w:name="_Toc12182"/>
      <w:r>
        <w:rPr>
          <w:rFonts w:hint="eastAsia"/>
          <w:lang w:val="en-US" w:eastAsia="zh-CN"/>
        </w:rPr>
        <w:t>《</w:t>
      </w:r>
      <w:bookmarkStart w:id="5" w:name="_GoBack"/>
      <w:r>
        <w:rPr>
          <w:rFonts w:hint="eastAsia"/>
          <w:lang w:val="en-US" w:eastAsia="zh-CN"/>
        </w:rPr>
        <w:t>艺术概论</w:t>
      </w:r>
      <w:bookmarkEnd w:id="5"/>
      <w:r>
        <w:rPr>
          <w:rFonts w:hint="eastAsia"/>
          <w:lang w:val="en-US" w:eastAsia="zh-CN"/>
        </w:rPr>
        <w:t>》</w:t>
      </w:r>
      <w:r>
        <w:rPr>
          <w:rFonts w:hint="eastAsia"/>
          <w:lang w:eastAsia="zh-CN"/>
        </w:rPr>
        <w:t>考试大纲</w:t>
      </w:r>
      <w:bookmarkEnd w:id="2"/>
      <w:bookmarkEnd w:id="3"/>
      <w:bookmarkEnd w:id="4"/>
    </w:p>
    <w:p>
      <w:pPr>
        <w:pStyle w:val="2"/>
        <w:outlineLvl w:val="9"/>
        <w:rPr>
          <w:rFonts w:hint="eastAsia"/>
          <w:lang w:eastAsia="zh-CN"/>
        </w:rPr>
      </w:pPr>
    </w:p>
    <w:p>
      <w:pPr>
        <w:pStyle w:val="4"/>
        <w:outlineLvl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  <w:lang w:eastAsia="zh-CN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numPr>
          <w:ilvl w:val="0"/>
          <w:numId w:val="0"/>
        </w:numPr>
        <w:ind w:left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二、考试内容与范围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《艺术概论》考试要求学生</w:t>
      </w:r>
      <w:r>
        <w:rPr>
          <w:rFonts w:hint="eastAsia"/>
          <w:lang w:eastAsia="zh-CN"/>
        </w:rPr>
        <w:t>较全面地艺术基础理论知识和有关常识，能较熟练运用本学科理论和方法分析研究人类艺术生存、艺术活动、艺术生产、艺术审美等方面的现象和问题。</w:t>
      </w:r>
      <w:r>
        <w:rPr>
          <w:rFonts w:hint="eastAsia"/>
          <w:lang w:val="en-US" w:eastAsia="zh-CN"/>
        </w:rPr>
        <w:t>考查</w:t>
      </w:r>
      <w:r>
        <w:rPr>
          <w:rFonts w:hint="eastAsia"/>
          <w:lang w:eastAsia="zh-CN"/>
        </w:rPr>
        <w:t>艺术</w:t>
      </w:r>
      <w:r>
        <w:rPr>
          <w:rFonts w:hint="eastAsia"/>
          <w:lang w:val="en-US" w:eastAsia="zh-CN"/>
        </w:rPr>
        <w:t>观念</w:t>
      </w:r>
      <w:r>
        <w:rPr>
          <w:rFonts w:hint="eastAsia"/>
          <w:lang w:eastAsia="zh-CN"/>
        </w:rPr>
        <w:t>、艺术</w:t>
      </w:r>
      <w:r>
        <w:rPr>
          <w:rFonts w:hint="eastAsia"/>
          <w:lang w:val="en-US" w:eastAsia="zh-CN"/>
        </w:rPr>
        <w:t>功能</w:t>
      </w:r>
      <w:r>
        <w:rPr>
          <w:rFonts w:hint="eastAsia"/>
          <w:lang w:eastAsia="zh-CN"/>
        </w:rPr>
        <w:t>、艺术</w:t>
      </w:r>
      <w:r>
        <w:rPr>
          <w:rFonts w:hint="eastAsia"/>
          <w:lang w:val="en-US" w:eastAsia="zh-CN"/>
        </w:rPr>
        <w:t>创作</w:t>
      </w:r>
      <w:r>
        <w:rPr>
          <w:rFonts w:hint="eastAsia"/>
          <w:lang w:eastAsia="zh-CN"/>
        </w:rPr>
        <w:t>、艺术作品、艺术接受、</w:t>
      </w:r>
      <w:r>
        <w:rPr>
          <w:rFonts w:hint="eastAsia"/>
          <w:lang w:val="en-US" w:eastAsia="zh-CN"/>
        </w:rPr>
        <w:t>艺术类型、艺术的发展、艺术的风格、流派与思潮、艺术批评以及艺术的当代嬗变</w:t>
      </w:r>
      <w:r>
        <w:rPr>
          <w:rFonts w:hint="eastAsia"/>
          <w:lang w:eastAsia="zh-CN"/>
        </w:rPr>
        <w:t>等</w:t>
      </w:r>
      <w:r>
        <w:rPr>
          <w:rFonts w:hint="eastAsia"/>
          <w:lang w:val="en-US" w:eastAsia="zh-CN"/>
        </w:rPr>
        <w:t>十部分内容。</w:t>
      </w:r>
    </w:p>
    <w:p>
      <w:pPr>
        <w:pStyle w:val="5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艺术观念</w:t>
      </w:r>
    </w:p>
    <w:p>
      <w:pPr>
        <w:widowControl/>
        <w:numPr>
          <w:ilvl w:val="0"/>
          <w:numId w:val="0"/>
        </w:numPr>
        <w:wordWrap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1.艺术学的研究对象和定位；</w:t>
      </w:r>
    </w:p>
    <w:p>
      <w:pPr>
        <w:widowControl/>
        <w:numPr>
          <w:ilvl w:val="0"/>
          <w:numId w:val="0"/>
        </w:numPr>
        <w:wordWrap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2.学习和研究艺术学的方法；</w:t>
      </w:r>
    </w:p>
    <w:p>
      <w:pPr>
        <w:widowControl/>
        <w:numPr>
          <w:ilvl w:val="0"/>
          <w:numId w:val="0"/>
        </w:numPr>
        <w:wordWrap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3.中西方艺术观念演变的过程；</w:t>
      </w:r>
    </w:p>
    <w:p>
      <w:pPr>
        <w:widowControl/>
        <w:numPr>
          <w:ilvl w:val="0"/>
          <w:numId w:val="0"/>
        </w:numPr>
        <w:wordWrap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4.艺术生产与艺术消费的关系；</w:t>
      </w:r>
    </w:p>
    <w:p>
      <w:pPr>
        <w:widowControl/>
        <w:numPr>
          <w:ilvl w:val="0"/>
          <w:numId w:val="0"/>
        </w:numPr>
        <w:wordWrap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5.艺术的审美特性；</w:t>
      </w:r>
    </w:p>
    <w:p>
      <w:pPr>
        <w:widowControl/>
        <w:numPr>
          <w:ilvl w:val="0"/>
          <w:numId w:val="0"/>
        </w:numPr>
        <w:wordWrap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6.马克思主义艺术观念；</w:t>
      </w:r>
    </w:p>
    <w:p>
      <w:pPr>
        <w:widowControl/>
        <w:numPr>
          <w:ilvl w:val="0"/>
          <w:numId w:val="0"/>
        </w:numPr>
        <w:wordWrap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7.艺术内容与形式的辩证关系；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2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8.毛泽东文艺思想；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2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9.中国特色社会主义文艺理论；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2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10.习近平新时代中国特色社会主义文艺表述。</w:t>
      </w:r>
    </w:p>
    <w:p>
      <w:pPr>
        <w:pStyle w:val="5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艺术功能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1.艺术活动在社会生活中发挥的作用与功能；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2.艺术的四大主要功用：审美认识、审美教育、审美娱乐、审美体验；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outlineLvl w:val="3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3.艺术四大功用各自的特点及四者间的内在联系。</w:t>
      </w:r>
    </w:p>
    <w:p>
      <w:pPr>
        <w:pStyle w:val="5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艺术创作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1.艺术创作的主体及其特点；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2.艺术创作心理；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3.艺术创作方式及特点；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4.艺术创作的过程及阶段；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5.形象思维与艺术创作；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6.灵感思维与艺术创作；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7.艺术构思。</w:t>
      </w:r>
    </w:p>
    <w:p>
      <w:pPr>
        <w:pStyle w:val="5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642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艺术作品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1.艺术作品的主要构成、艺术媒介的类别与作用；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2.艺术作品的艺术美的特性；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3.艺术作品的题材与主题；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4.艺术作品的形象与情境；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5.艺术作品的意境与意蕴；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1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6.艺术形式的特征；</w:t>
      </w:r>
    </w:p>
    <w:p>
      <w:pPr>
        <w:pStyle w:val="5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642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艺术接受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1.艺术接受的主体及其地位和作用；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2.艺术鉴赏在艺术接受过程中的作用；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3.艺术接受的四大特征：体验性、过程性、异同性、再创造性；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4.想象与联想。</w:t>
      </w:r>
    </w:p>
    <w:p>
      <w:pPr>
        <w:pStyle w:val="5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642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艺术类型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1.艺术门类的划分方法及各艺术门类的基本情况；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2.各主要艺术门类的基本特征；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3.各门类艺术之间的关系。</w:t>
      </w:r>
    </w:p>
    <w:p>
      <w:pPr>
        <w:pStyle w:val="5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642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艺术的发展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1.关于艺术起源的五种主要学说；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2.艺术起源与人类实践活动的密切关系；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3.艺术发展的基本规律、特征和性质；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4.艺术发展的相关因素；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5.艺术发展中的平衡与不平衡；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6.艺术发展中的继承与创新。</w:t>
      </w:r>
    </w:p>
    <w:p>
      <w:pPr>
        <w:pStyle w:val="5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642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艺术的风格、流派与思潮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1.艺术的风格、流派与思潮三者的基本概念；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2.艺术的风格、流派与思潮三者的基本关系；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3.艺术的风格、流派与思潮三者的基本特点；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4.形成艺术的风格、流派与思潮的原因。</w:t>
      </w:r>
    </w:p>
    <w:p>
      <w:pPr>
        <w:pStyle w:val="5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642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艺术批评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1.艺术批评的含义与性质；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2.艺术批评的原则；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3.艺术批评的意义；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4.艺术批评的维度与角度；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5.批评家所必须具备的素养；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6.艺术批评的方式方法。</w:t>
      </w:r>
    </w:p>
    <w:p>
      <w:pPr>
        <w:pStyle w:val="5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642" w:firstLineChars="200"/>
        <w:textAlignment w:val="auto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艺术的当代嬗变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1.经济全球化背景下的艺术发展状况；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2.数字技术条件下当代社会艺术发展的基本情况；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3.艺术市场与艺术营销的关系及其基本特征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4.当代艺术传播的方式方法。</w:t>
      </w:r>
    </w:p>
    <w:p>
      <w:pPr>
        <w:numPr>
          <w:ilvl w:val="0"/>
          <w:numId w:val="0"/>
        </w:numPr>
        <w:ind w:left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考试形式与试卷结构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考试形式为闭卷笔试，试卷包括易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难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种难度题，总体难度适当，以中等难度题为主。</w:t>
      </w:r>
    </w:p>
    <w:p>
      <w:pPr>
        <w:widowControl w:val="0"/>
        <w:numPr>
          <w:ilvl w:val="0"/>
          <w:numId w:val="2"/>
        </w:numPr>
        <w:wordWrap/>
        <w:adjustRightInd/>
        <w:snapToGrid/>
        <w:ind w:firstLine="642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内容结构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艺术理论基础知识约占40%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对艺术理论的理解约占30%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艺术理论综合应用约占30%。</w:t>
      </w:r>
    </w:p>
    <w:p>
      <w:pPr>
        <w:widowControl w:val="0"/>
        <w:numPr>
          <w:ilvl w:val="0"/>
          <w:numId w:val="2"/>
        </w:numPr>
        <w:wordWrap/>
        <w:adjustRightInd/>
        <w:snapToGrid/>
        <w:ind w:firstLine="642" w:firstLineChars="200"/>
        <w:textAlignment w:val="auto"/>
        <w:outlineLvl w:val="1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sz w:val="32"/>
          <w:szCs w:val="32"/>
          <w:lang w:val="en-US" w:eastAsia="zh-CN"/>
        </w:rPr>
        <w:t>参考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题型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单项选择题、多项选择题、判断题、名词解释题、简答题、论述题等题型。</w:t>
      </w:r>
    </w:p>
    <w:p>
      <w:pPr>
        <w:numPr>
          <w:ilvl w:val="0"/>
          <w:numId w:val="0"/>
        </w:numPr>
        <w:ind w:left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参考书目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1】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艺术学概论</w:t>
      </w:r>
      <w:r>
        <w:rPr>
          <w:rFonts w:hint="eastAsia"/>
          <w:lang w:eastAsia="zh-CN"/>
        </w:rPr>
        <w:t>》，</w:t>
      </w:r>
      <w:r>
        <w:rPr>
          <w:rFonts w:hint="eastAsia"/>
          <w:lang w:val="en-US" w:eastAsia="zh-CN"/>
        </w:rPr>
        <w:t>彭吉象</w:t>
      </w:r>
      <w:r>
        <w:rPr>
          <w:rFonts w:hint="eastAsia"/>
          <w:lang w:eastAsia="zh-CN"/>
        </w:rPr>
        <w:t>主编，</w:t>
      </w:r>
      <w:r>
        <w:rPr>
          <w:rFonts w:hint="eastAsia"/>
          <w:lang w:val="en-US" w:eastAsia="zh-CN"/>
        </w:rPr>
        <w:t>高等教育</w:t>
      </w:r>
      <w:r>
        <w:rPr>
          <w:rFonts w:hint="eastAsia"/>
          <w:lang w:eastAsia="zh-CN"/>
        </w:rPr>
        <w:t>出版社，20</w:t>
      </w:r>
      <w:r>
        <w:rPr>
          <w:rFonts w:hint="eastAsia"/>
          <w:lang w:val="en-US" w:eastAsia="zh-CN"/>
        </w:rPr>
        <w:t>19年第一版，马克思主义理论研究和建设工程重点教材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【2】《艺术概论》，王建宏主编，文化艺术出版社，2010第一版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【3】《艺术概论》，孙美兰主编，高等教育出版社，2008年第二版</w:t>
      </w:r>
    </w:p>
    <w:p>
      <w:pPr>
        <w:numPr>
          <w:ilvl w:val="0"/>
          <w:numId w:val="0"/>
        </w:numPr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ind w:firstLine="0" w:firstLineChars="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B30D8E"/>
    <w:multiLevelType w:val="singleLevel"/>
    <w:tmpl w:val="A0B30D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87A8D54"/>
    <w:multiLevelType w:val="singleLevel"/>
    <w:tmpl w:val="287A8D5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EF93960"/>
    <w:rsid w:val="6FFF63D6"/>
    <w:rsid w:val="711FB65D"/>
    <w:rsid w:val="77A91DC2"/>
    <w:rsid w:val="7AF64312"/>
    <w:rsid w:val="7BFF88A1"/>
    <w:rsid w:val="7C3E1BE4"/>
    <w:rsid w:val="7F95C453"/>
    <w:rsid w:val="7FF12193"/>
    <w:rsid w:val="8FEEF86A"/>
    <w:rsid w:val="ADE47122"/>
    <w:rsid w:val="AFBFC454"/>
    <w:rsid w:val="B572A094"/>
    <w:rsid w:val="B6F5E9B9"/>
    <w:rsid w:val="BDFAE82A"/>
    <w:rsid w:val="BEDFED5F"/>
    <w:rsid w:val="C777982A"/>
    <w:rsid w:val="CEFFF669"/>
    <w:rsid w:val="CFDFC83F"/>
    <w:rsid w:val="DDFD086A"/>
    <w:rsid w:val="EACEEE65"/>
    <w:rsid w:val="EE5C42A4"/>
    <w:rsid w:val="F7CD2BE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2023-12-29T21:03:00Z</dcterms:created>
  <dc:creator>q</dc:creator>
  <cp:lastModifiedBy>huawei</cp:lastModifiedBy>
  <dcterms:modified xsi:type="dcterms:W3CDTF">2024-01-04T18:02:19Z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