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2574"/>
      <w:r>
        <w:rPr>
          <w:rFonts w:hint="eastAsia"/>
        </w:rPr>
        <w:t>海南省专升本招生考试</w:t>
      </w:r>
      <w:bookmarkEnd w:id="0"/>
      <w:bookmarkStart w:id="1" w:name="_Toc29013"/>
      <w:bookmarkStart w:id="2" w:name="_Toc20554"/>
      <w:bookmarkStart w:id="3" w:name="_Toc29702"/>
      <w:r>
        <w:rPr>
          <w:rFonts w:hint="eastAsia"/>
          <w:lang w:eastAsia="zh-CN"/>
        </w:rPr>
        <w:t>《</w:t>
      </w:r>
      <w:r>
        <w:rPr>
          <w:rFonts w:hint="eastAsia"/>
          <w:lang w:val="en-US" w:eastAsia="zh-CN"/>
        </w:rPr>
        <w:t>高等数学</w:t>
      </w:r>
      <w:r>
        <w:rPr>
          <w:rFonts w:hint="eastAsia"/>
          <w:lang w:eastAsia="zh-CN"/>
        </w:rPr>
        <w:t>》</w:t>
      </w:r>
      <w:r>
        <w:rPr>
          <w:rFonts w:hint="eastAsia"/>
        </w:rPr>
        <w:t>考试大纲</w:t>
      </w:r>
      <w:bookmarkEnd w:id="1"/>
      <w:bookmarkEnd w:id="2"/>
      <w:bookmarkEnd w:id="3"/>
    </w:p>
    <w:p>
      <w:pPr>
        <w:jc w:val="center"/>
        <w:rPr>
          <w:rFonts w:hint="eastAsia" w:ascii="方正小标宋简体" w:hAnsi="方正小标宋简体" w:eastAsia="方正小标宋简体" w:cs="方正小标宋简体"/>
          <w:sz w:val="44"/>
          <w:szCs w:val="44"/>
        </w:rPr>
      </w:pPr>
    </w:p>
    <w:p>
      <w:pPr>
        <w:pStyle w:val="4"/>
        <w:numPr>
          <w:ilvl w:val="0"/>
          <w:numId w:val="1"/>
        </w:numPr>
        <w:outlineLvl w:val="0"/>
        <w:rPr>
          <w:rFonts w:hint="eastAsia"/>
        </w:rPr>
      </w:pPr>
      <w:r>
        <w:rPr>
          <w:rFonts w:hint="eastAsia"/>
        </w:rPr>
        <w:t>考试性质</w:t>
      </w:r>
    </w:p>
    <w:p>
      <w:pPr>
        <w:rPr>
          <w:rFonts w:hint="eastAsia"/>
        </w:rPr>
      </w:pPr>
      <w:r>
        <w:rPr>
          <w:rFonts w:hint="eastAsia"/>
        </w:rPr>
        <w:t>海南省</w:t>
      </w:r>
      <w:r>
        <w:rPr>
          <w:rFonts w:hint="eastAsia" w:ascii="Times New Roman" w:eastAsia="仿宋"/>
          <w:kern w:val="2"/>
          <w:sz w:val="32"/>
          <w:szCs w:val="20"/>
          <w:lang w:eastAsia="zh-CN"/>
        </w:rPr>
        <w:t>普通高等学校专升本</w:t>
      </w:r>
      <w:r>
        <w:rPr>
          <w:rFonts w:hint="eastAsia"/>
          <w:kern w:val="2"/>
          <w:sz w:val="32"/>
          <w:szCs w:val="20"/>
          <w:lang w:eastAsia="zh-CN"/>
        </w:rPr>
        <w:t>招生</w:t>
      </w:r>
      <w:r>
        <w:rPr>
          <w:rFonts w:hint="eastAsia" w:ascii="Times New Roman" w:eastAsia="仿宋"/>
          <w:kern w:val="2"/>
          <w:sz w:val="32"/>
          <w:szCs w:val="20"/>
          <w:lang w:eastAsia="zh-CN"/>
        </w:rPr>
        <w:t>考试</w:t>
      </w:r>
      <w:r>
        <w:rPr>
          <w:rFonts w:hint="eastAsia"/>
        </w:rPr>
        <w:t>是</w:t>
      </w:r>
      <w:r>
        <w:rPr>
          <w:rFonts w:hint="eastAsia" w:ascii="仿宋_GB2312" w:hAnsi="仿宋_GB2312" w:eastAsia="仿宋_GB2312"/>
          <w:color w:val="auto"/>
          <w:sz w:val="32"/>
          <w:szCs w:val="32"/>
        </w:rPr>
        <w:t>普通高等学校普通专科层次</w:t>
      </w:r>
      <w:r>
        <w:rPr>
          <w:rFonts w:hint="eastAsia"/>
        </w:rPr>
        <w:t>应届毕业生参加的选拔性考试。高等院校根据考试的成绩，按照已确定的招生计划数，择优录取。因此考试应该具有较高的信度、效度、恰当的难度和必要的区分度。</w:t>
      </w:r>
    </w:p>
    <w:p>
      <w:pPr>
        <w:pStyle w:val="4"/>
        <w:numPr>
          <w:ilvl w:val="0"/>
          <w:numId w:val="1"/>
        </w:numPr>
        <w:outlineLvl w:val="0"/>
        <w:rPr>
          <w:rFonts w:hint="eastAsia"/>
        </w:rPr>
      </w:pPr>
      <w:r>
        <w:rPr>
          <w:rFonts w:hint="eastAsia"/>
        </w:rPr>
        <w:t>考试内容与范围</w:t>
      </w:r>
    </w:p>
    <w:p>
      <w:pPr>
        <w:rPr>
          <w:rFonts w:hint="eastAsia"/>
        </w:rPr>
      </w:pPr>
      <w:r>
        <w:rPr>
          <w:rFonts w:hint="eastAsia"/>
        </w:rPr>
        <w:t>高等数学考试要求学生掌握七个内容，共考查七个部分内容。</w:t>
      </w:r>
    </w:p>
    <w:p>
      <w:pPr>
        <w:pStyle w:val="5"/>
        <w:numPr>
          <w:ilvl w:val="0"/>
          <w:numId w:val="2"/>
        </w:numPr>
        <w:outlineLvl w:val="1"/>
        <w:rPr>
          <w:rFonts w:hint="eastAsia"/>
        </w:rPr>
      </w:pPr>
      <w:r>
        <w:rPr>
          <w:rFonts w:hint="eastAsia"/>
        </w:rPr>
        <w:t xml:space="preserve"> 函数</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考试内容：函数的定义域；函数的极限；函数的间断点并确定间断类型；运用介值定理推证一些简单命题。</w:t>
      </w:r>
    </w:p>
    <w:p>
      <w:pPr>
        <w:ind w:firstLine="640"/>
      </w:pPr>
      <w:r>
        <w:rPr>
          <w:rFonts w:hint="eastAsia"/>
        </w:rPr>
        <w:t>要求：</w:t>
      </w:r>
      <w:r>
        <w:t>理解函数概念，会求函数的定义域。掌握函数的奇偶性、单调性、周期性、有界性。理解复合函数与反函数的定义。掌握基本初等函数的性质与图像，理解极限概念及性质，</w:t>
      </w:r>
      <w:r>
        <w:rPr>
          <w:rFonts w:hint="eastAsia"/>
        </w:rPr>
        <w:t>熟练</w:t>
      </w:r>
      <w:r>
        <w:t>掌握极限的</w:t>
      </w:r>
      <w:r>
        <w:rPr>
          <w:rFonts w:hint="eastAsia"/>
        </w:rPr>
        <w:t>四则</w:t>
      </w:r>
      <w:r>
        <w:t>运算法则。理解无穷小量与无穷大量的概念及两者的关系，掌握无穷小量的性质和无穷小量的比较</w:t>
      </w:r>
      <w:r>
        <w:rPr>
          <w:rFonts w:hint="eastAsia"/>
        </w:rPr>
        <w:t>。熟练</w:t>
      </w:r>
      <w:r>
        <w:t>掌握</w:t>
      </w:r>
      <w:r>
        <w:rPr>
          <w:rFonts w:hint="eastAsia"/>
        </w:rPr>
        <w:t>函数极限的计算，包括常见的等价无穷小的替换、</w:t>
      </w:r>
      <w:r>
        <w:t>两个重要极限</w:t>
      </w:r>
      <w:r>
        <w:rPr>
          <w:rFonts w:hint="eastAsia"/>
        </w:rPr>
        <w:t>的应用。</w:t>
      </w:r>
      <w:r>
        <w:t>理解函数连续与间断的定义，理解函数间断点的分类，会利用连续性求极限，会判别函数间断点的类型。理解闭区间上连续函数的有界性定理、最值定理、介值定理，并会用上述定理推证一些简单命题。</w:t>
      </w:r>
    </w:p>
    <w:p>
      <w:pPr>
        <w:numPr>
          <w:ilvl w:val="0"/>
          <w:numId w:val="2"/>
        </w:numPr>
        <w:spacing w:line="560" w:lineRule="exact"/>
        <w:ind w:firstLine="642" w:firstLineChars="200"/>
        <w:outlineLvl w:val="1"/>
        <w:rPr>
          <w:rFonts w:ascii="仿宋" w:hAnsi="仿宋" w:eastAsia="仿宋" w:cs="仿宋"/>
          <w:b/>
          <w:bCs/>
          <w:sz w:val="32"/>
          <w:szCs w:val="32"/>
        </w:rPr>
      </w:pPr>
      <w:r>
        <w:rPr>
          <w:rFonts w:hint="eastAsia" w:ascii="仿宋" w:hAnsi="仿宋" w:eastAsia="仿宋" w:cs="仿宋"/>
          <w:b/>
          <w:bCs/>
          <w:sz w:val="32"/>
          <w:szCs w:val="32"/>
        </w:rPr>
        <w:t xml:space="preserve"> 一元函数微分学</w:t>
      </w:r>
    </w:p>
    <w:p>
      <w:pPr>
        <w:outlineLvl w:val="2"/>
      </w:pPr>
      <w:r>
        <w:t>1.导数与微分</w:t>
      </w:r>
    </w:p>
    <w:p>
      <w:r>
        <w:t>考试内容</w:t>
      </w:r>
      <w:r>
        <w:rPr>
          <w:rFonts w:hint="eastAsia"/>
          <w:lang w:eastAsia="zh-CN"/>
        </w:rPr>
        <w:t>：</w:t>
      </w:r>
      <w:r>
        <w:t>导数概念</w:t>
      </w:r>
      <w:r>
        <w:rPr>
          <w:rFonts w:hint="eastAsia"/>
          <w:lang w:eastAsia="zh-CN"/>
        </w:rPr>
        <w:t>；</w:t>
      </w:r>
      <w:r>
        <w:t>求导法则</w:t>
      </w:r>
      <w:r>
        <w:rPr>
          <w:rFonts w:hint="eastAsia"/>
        </w:rPr>
        <w:t>、</w:t>
      </w:r>
      <w:r>
        <w:t>方法</w:t>
      </w:r>
      <w:r>
        <w:rPr>
          <w:rFonts w:hint="eastAsia"/>
          <w:lang w:eastAsia="zh-CN"/>
        </w:rPr>
        <w:t>；</w:t>
      </w:r>
      <w:r>
        <w:t>高阶导数的概念</w:t>
      </w:r>
      <w:r>
        <w:rPr>
          <w:rFonts w:hint="eastAsia"/>
          <w:lang w:eastAsia="zh-CN"/>
        </w:rPr>
        <w:t>；</w:t>
      </w:r>
      <w:r>
        <w:rPr>
          <w:rFonts w:hint="eastAsia"/>
        </w:rPr>
        <w:t>求</w:t>
      </w:r>
      <w:r>
        <w:t>微分</w:t>
      </w:r>
      <w:r>
        <w:rPr>
          <w:rFonts w:hint="eastAsia"/>
        </w:rPr>
        <w:t>；求隐函数的一阶导数。</w:t>
      </w:r>
    </w:p>
    <w:p>
      <w:r>
        <w:t>要求:了解可导性与连续性的关系，会用定义求函数在一点处的导数。会求各类函数的导数</w:t>
      </w:r>
      <w:r>
        <w:rPr>
          <w:rFonts w:hint="eastAsia"/>
        </w:rPr>
        <w:t>（包含隐函数的一阶导数）</w:t>
      </w:r>
      <w:r>
        <w:t>。会求简单函数的高阶导数。理解函数的微分概念，掌握微分法则，了解可微与可导的关系，会求函数的一阶微分。</w:t>
      </w:r>
    </w:p>
    <w:p>
      <w:pPr>
        <w:outlineLvl w:val="2"/>
        <w:rPr>
          <w:rFonts w:hint="eastAsia"/>
        </w:rPr>
      </w:pPr>
      <w:r>
        <w:rPr>
          <w:rFonts w:hint="eastAsia"/>
        </w:rPr>
        <w:t xml:space="preserve"> 2.中值定理及导数的应用</w:t>
      </w:r>
    </w:p>
    <w:p>
      <w:r>
        <w:rPr>
          <w:rFonts w:hint="eastAsia"/>
        </w:rPr>
        <w:t>考试内容</w:t>
      </w:r>
      <w:r>
        <w:rPr>
          <w:rFonts w:hint="eastAsia"/>
          <w:lang w:eastAsia="zh-CN"/>
        </w:rPr>
        <w:t>：</w:t>
      </w:r>
      <w:r>
        <w:rPr>
          <w:rFonts w:hint="eastAsia"/>
        </w:rPr>
        <w:t>中值定理</w:t>
      </w:r>
      <w:r>
        <w:rPr>
          <w:rFonts w:hint="eastAsia"/>
          <w:lang w:eastAsia="zh-CN"/>
        </w:rPr>
        <w:t>；</w:t>
      </w:r>
      <w:r>
        <w:rPr>
          <w:rFonts w:hint="eastAsia"/>
        </w:rPr>
        <w:t>洛必达法则</w:t>
      </w:r>
      <w:r>
        <w:rPr>
          <w:rFonts w:hint="eastAsia"/>
          <w:lang w:eastAsia="zh-CN"/>
        </w:rPr>
        <w:t>；</w:t>
      </w:r>
      <w:r>
        <w:rPr>
          <w:rFonts w:hint="eastAsia"/>
        </w:rPr>
        <w:t>函数增减性的判定法</w:t>
      </w:r>
      <w:r>
        <w:rPr>
          <w:rFonts w:hint="eastAsia"/>
          <w:lang w:eastAsia="zh-CN"/>
        </w:rPr>
        <w:t>；</w:t>
      </w:r>
      <w:r>
        <w:rPr>
          <w:rFonts w:hint="eastAsia"/>
        </w:rPr>
        <w:t>函数极值与极值点，最值</w:t>
      </w:r>
      <w:r>
        <w:rPr>
          <w:rFonts w:hint="eastAsia"/>
          <w:lang w:eastAsia="zh-CN"/>
        </w:rPr>
        <w:t>；</w:t>
      </w:r>
      <w:r>
        <w:rPr>
          <w:rFonts w:hint="eastAsia"/>
        </w:rPr>
        <w:t>曲线的凹凸性、拐点</w:t>
      </w:r>
      <w:r>
        <w:rPr>
          <w:rFonts w:hint="eastAsia"/>
          <w:lang w:eastAsia="zh-CN"/>
        </w:rPr>
        <w:t>；</w:t>
      </w:r>
      <w:r>
        <w:rPr>
          <w:rFonts w:hint="eastAsia"/>
        </w:rPr>
        <w:t>曲线的水平</w:t>
      </w:r>
      <w:r>
        <w:t>渐近线与垂直渐近线。</w:t>
      </w:r>
    </w:p>
    <w:p>
      <w:r>
        <w:t>要求</w:t>
      </w:r>
      <w:r>
        <w:rPr>
          <w:rFonts w:hint="eastAsia"/>
          <w:lang w:eastAsia="zh-CN"/>
        </w:rPr>
        <w:t>：</w:t>
      </w:r>
      <w:r>
        <w:t>会用罗尔中值定理证明方程根的存在性。会用拉格朗</w:t>
      </w:r>
    </w:p>
    <w:p>
      <w:r>
        <w:t>日中值定理证明简单的不等式。熟练掌握洛必达法则求未定式的极限方法。掌握利用导数判定函数单调性的方法，掌握求函数的极值和最值的方法，并且会解简单的应用问题。会判定曲线的凹凸性，会求曲线的拐点。会求曲线的水平渐近线与垂直渐近线。</w:t>
      </w:r>
    </w:p>
    <w:p>
      <w:pPr>
        <w:pStyle w:val="5"/>
        <w:outlineLvl w:val="1"/>
        <w:rPr>
          <w:rFonts w:hint="eastAsia"/>
        </w:rPr>
      </w:pPr>
      <w:r>
        <w:rPr>
          <w:rFonts w:hint="eastAsia"/>
        </w:rPr>
        <w:t>（三） 一元函数积分学</w:t>
      </w:r>
    </w:p>
    <w:p>
      <w:pPr>
        <w:outlineLvl w:val="2"/>
        <w:rPr>
          <w:rFonts w:hint="eastAsia"/>
        </w:rPr>
      </w:pPr>
      <w:r>
        <w:rPr>
          <w:rFonts w:hint="eastAsia"/>
        </w:rPr>
        <w:t>1.不定积分</w:t>
      </w:r>
    </w:p>
    <w:p>
      <w:pPr>
        <w:rPr>
          <w:rFonts w:hint="eastAsia"/>
        </w:rPr>
      </w:pPr>
      <w:r>
        <w:rPr>
          <w:rFonts w:hint="eastAsia"/>
        </w:rPr>
        <w:t>考试内容</w:t>
      </w:r>
      <w:r>
        <w:rPr>
          <w:rFonts w:hint="eastAsia"/>
          <w:lang w:eastAsia="zh-CN"/>
        </w:rPr>
        <w:t>：</w:t>
      </w:r>
      <w:r>
        <w:rPr>
          <w:rFonts w:hint="eastAsia"/>
        </w:rPr>
        <w:t>不定积分的性质；不定积分的换元积分法</w:t>
      </w:r>
      <w:r>
        <w:rPr>
          <w:rFonts w:hint="eastAsia"/>
          <w:lang w:eastAsia="zh-CN"/>
        </w:rPr>
        <w:t>；</w:t>
      </w:r>
      <w:r>
        <w:rPr>
          <w:rFonts w:hint="eastAsia"/>
        </w:rPr>
        <w:t>分部积分法求不定积分</w:t>
      </w:r>
      <w:r>
        <w:rPr>
          <w:rFonts w:hint="eastAsia"/>
          <w:lang w:eastAsia="zh-CN"/>
        </w:rPr>
        <w:t>；</w:t>
      </w:r>
      <w:r>
        <w:rPr>
          <w:rFonts w:hint="eastAsia"/>
        </w:rPr>
        <w:t>求一些简单有理函数的积分。</w:t>
      </w:r>
    </w:p>
    <w:p>
      <w:pPr>
        <w:rPr>
          <w:rFonts w:hint="eastAsia"/>
        </w:rPr>
      </w:pPr>
      <w:r>
        <w:rPr>
          <w:rFonts w:hint="eastAsia"/>
        </w:rPr>
        <w:t>要求</w:t>
      </w:r>
      <w:r>
        <w:rPr>
          <w:rFonts w:hint="eastAsia"/>
          <w:lang w:eastAsia="zh-CN"/>
        </w:rPr>
        <w:t>：</w:t>
      </w:r>
      <w:r>
        <w:rPr>
          <w:rFonts w:hint="eastAsia"/>
        </w:rPr>
        <w:t>理解原函数与不定积分概念及其关系。熟练掌握不定积分换元法，分部积分法。会求简单有理函数的不定积分。</w:t>
      </w:r>
    </w:p>
    <w:p>
      <w:pPr>
        <w:outlineLvl w:val="2"/>
        <w:rPr>
          <w:rFonts w:hint="eastAsia"/>
        </w:rPr>
      </w:pPr>
      <w:r>
        <w:rPr>
          <w:rFonts w:hint="eastAsia"/>
        </w:rPr>
        <w:t>2.定积分</w:t>
      </w:r>
    </w:p>
    <w:p>
      <w:pPr>
        <w:rPr>
          <w:rFonts w:hint="eastAsia"/>
        </w:rPr>
      </w:pPr>
      <w:r>
        <w:rPr>
          <w:rFonts w:hint="eastAsia"/>
        </w:rPr>
        <w:t>考试内容</w:t>
      </w:r>
      <w:r>
        <w:rPr>
          <w:rFonts w:hint="eastAsia"/>
          <w:lang w:eastAsia="zh-CN"/>
        </w:rPr>
        <w:t>：</w:t>
      </w:r>
      <w:r>
        <w:rPr>
          <w:rFonts w:hint="eastAsia"/>
        </w:rPr>
        <w:t>定积分的概念</w:t>
      </w:r>
      <w:r>
        <w:rPr>
          <w:rFonts w:hint="eastAsia"/>
          <w:lang w:eastAsia="zh-CN"/>
        </w:rPr>
        <w:t>；</w:t>
      </w:r>
      <w:r>
        <w:rPr>
          <w:rFonts w:hint="eastAsia"/>
        </w:rPr>
        <w:t>定积分的性质</w:t>
      </w:r>
      <w:r>
        <w:rPr>
          <w:rFonts w:hint="eastAsia"/>
          <w:lang w:eastAsia="zh-CN"/>
        </w:rPr>
        <w:t>；</w:t>
      </w:r>
      <w:r>
        <w:rPr>
          <w:rFonts w:hint="eastAsia"/>
        </w:rPr>
        <w:t>定积分的计算</w:t>
      </w:r>
      <w:r>
        <w:rPr>
          <w:rFonts w:hint="eastAsia"/>
          <w:lang w:eastAsia="zh-CN"/>
        </w:rPr>
        <w:t>；</w:t>
      </w:r>
      <w:r>
        <w:rPr>
          <w:rFonts w:hint="eastAsia"/>
        </w:rPr>
        <w:t>积分上限函数求导；无穷区间的广义积分</w:t>
      </w:r>
      <w:r>
        <w:rPr>
          <w:rFonts w:hint="eastAsia"/>
          <w:lang w:eastAsia="zh-CN"/>
        </w:rPr>
        <w:t>；</w:t>
      </w:r>
      <w:r>
        <w:rPr>
          <w:rFonts w:hint="eastAsia"/>
        </w:rPr>
        <w:t>定积分的应用；平面图形的面积、旋转体的体积。</w:t>
      </w:r>
    </w:p>
    <w:p>
      <w:pPr>
        <w:rPr>
          <w:rFonts w:hint="eastAsia"/>
        </w:rPr>
      </w:pPr>
      <w:r>
        <w:rPr>
          <w:rFonts w:hint="eastAsia"/>
        </w:rPr>
        <w:t>要求</w:t>
      </w:r>
      <w:r>
        <w:rPr>
          <w:rFonts w:hint="eastAsia"/>
          <w:lang w:eastAsia="zh-CN"/>
        </w:rPr>
        <w:t>：</w:t>
      </w:r>
      <w:r>
        <w:rPr>
          <w:rFonts w:hint="eastAsia"/>
        </w:rPr>
        <w:t>掌握定积分的基本性质。理解变上限的定积分是变上限的函数，掌握对变上限定积分求导数的方法。掌握牛顿—莱布尼茨公式。掌握定积分的换元积分法与分部积分法。掌握无穷区间广义积分的计算方法。掌握直角坐标系下用定积分计算平面图形的面积以及平面图形绕坐标轴旋转所生成的旋转体体积。</w:t>
      </w:r>
    </w:p>
    <w:p>
      <w:pPr>
        <w:pStyle w:val="5"/>
        <w:outlineLvl w:val="1"/>
      </w:pPr>
      <w:r>
        <w:rPr>
          <w:rFonts w:hint="eastAsia"/>
        </w:rPr>
        <w:t>（四）</w:t>
      </w:r>
      <w:r>
        <w:t>向量代数与空间解析几何</w:t>
      </w:r>
    </w:p>
    <w:p>
      <w:pPr>
        <w:ind w:firstLine="640" w:firstLineChars="200"/>
        <w:outlineLvl w:val="3"/>
        <w:rPr>
          <w:rFonts w:ascii="仿宋" w:hAnsi="仿宋" w:eastAsia="仿宋" w:cs="仿宋"/>
          <w:sz w:val="32"/>
          <w:szCs w:val="32"/>
        </w:rPr>
      </w:pPr>
      <w:r>
        <w:rPr>
          <w:rFonts w:hint="eastAsia" w:ascii="仿宋" w:hAnsi="仿宋" w:eastAsia="仿宋" w:cs="仿宋"/>
          <w:sz w:val="32"/>
          <w:szCs w:val="32"/>
        </w:rPr>
        <w:t>考试内容：</w:t>
      </w:r>
      <w:r>
        <w:rPr>
          <w:rFonts w:ascii="仿宋" w:hAnsi="仿宋" w:eastAsia="仿宋" w:cs="仿宋"/>
          <w:sz w:val="32"/>
          <w:szCs w:val="32"/>
        </w:rPr>
        <w:t>求</w:t>
      </w:r>
      <w:r>
        <w:rPr>
          <w:rFonts w:hint="eastAsia" w:ascii="仿宋" w:hAnsi="仿宋" w:eastAsia="仿宋" w:cs="仿宋"/>
          <w:sz w:val="32"/>
          <w:szCs w:val="32"/>
        </w:rPr>
        <w:t>两个向量的模和</w:t>
      </w:r>
      <w:r>
        <w:rPr>
          <w:rFonts w:ascii="仿宋" w:hAnsi="仿宋" w:eastAsia="仿宋" w:cs="仿宋"/>
          <w:sz w:val="32"/>
          <w:szCs w:val="32"/>
        </w:rPr>
        <w:t>方向余弦</w:t>
      </w:r>
      <w:r>
        <w:rPr>
          <w:rFonts w:hint="eastAsia" w:ascii="仿宋" w:hAnsi="仿宋" w:eastAsia="仿宋" w:cs="仿宋"/>
          <w:sz w:val="32"/>
          <w:szCs w:val="32"/>
        </w:rPr>
        <w:t>、</w:t>
      </w:r>
      <w:r>
        <w:rPr>
          <w:rFonts w:ascii="仿宋" w:hAnsi="仿宋" w:eastAsia="仿宋" w:cs="仿宋"/>
          <w:sz w:val="32"/>
          <w:szCs w:val="32"/>
        </w:rPr>
        <w:t>向量的数量积、</w:t>
      </w:r>
      <w:r>
        <w:rPr>
          <w:rFonts w:hint="eastAsia" w:ascii="仿宋" w:hAnsi="仿宋" w:eastAsia="仿宋" w:cs="仿宋"/>
          <w:sz w:val="32"/>
          <w:szCs w:val="32"/>
        </w:rPr>
        <w:t>两平面的夹角。</w:t>
      </w:r>
    </w:p>
    <w:p>
      <w:pPr>
        <w:ind w:firstLine="640" w:firstLineChars="200"/>
        <w:outlineLvl w:val="0"/>
        <w:rPr>
          <w:rFonts w:hint="eastAsia" w:ascii="仿宋" w:hAnsi="仿宋" w:eastAsia="仿宋" w:cs="仿宋"/>
          <w:sz w:val="32"/>
          <w:szCs w:val="32"/>
          <w:lang w:eastAsia="zh-CN"/>
        </w:rPr>
      </w:pPr>
      <w:bookmarkStart w:id="4" w:name="_Toc9431"/>
      <w:bookmarkStart w:id="5" w:name="_Toc10785"/>
      <w:bookmarkStart w:id="6" w:name="_Toc16653"/>
      <w:r>
        <w:rPr>
          <w:rFonts w:hint="eastAsia" w:ascii="仿宋" w:hAnsi="仿宋" w:eastAsia="仿宋" w:cs="仿宋"/>
          <w:sz w:val="32"/>
          <w:szCs w:val="32"/>
        </w:rPr>
        <w:t>要求：</w:t>
      </w:r>
      <w:r>
        <w:rPr>
          <w:rFonts w:ascii="仿宋" w:hAnsi="仿宋" w:eastAsia="仿宋" w:cs="仿宋"/>
          <w:sz w:val="32"/>
          <w:szCs w:val="32"/>
        </w:rPr>
        <w:t>理解空间直角坐标系及向量的概念，掌握向量的坐标表示法，会求</w:t>
      </w:r>
      <w:r>
        <w:rPr>
          <w:rFonts w:hint="eastAsia" w:ascii="仿宋" w:hAnsi="仿宋" w:eastAsia="仿宋" w:cs="仿宋"/>
          <w:sz w:val="32"/>
          <w:szCs w:val="32"/>
        </w:rPr>
        <w:t>单位向量</w:t>
      </w:r>
      <w:r>
        <w:rPr>
          <w:rFonts w:ascii="仿宋" w:hAnsi="仿宋" w:eastAsia="仿宋" w:cs="仿宋"/>
          <w:sz w:val="32"/>
          <w:szCs w:val="32"/>
        </w:rPr>
        <w:t>、方向余弦</w:t>
      </w:r>
      <w:r>
        <w:rPr>
          <w:rFonts w:hint="eastAsia" w:ascii="仿宋" w:hAnsi="仿宋" w:eastAsia="仿宋" w:cs="仿宋"/>
          <w:sz w:val="32"/>
          <w:szCs w:val="32"/>
        </w:rPr>
        <w:t>。</w:t>
      </w:r>
      <w:r>
        <w:rPr>
          <w:rFonts w:ascii="仿宋" w:hAnsi="仿宋" w:eastAsia="仿宋" w:cs="仿宋"/>
          <w:sz w:val="32"/>
          <w:szCs w:val="32"/>
        </w:rPr>
        <w:t>掌握向量的线性运算、向量的数量积、向量积的计算方法</w:t>
      </w:r>
      <w:r>
        <w:rPr>
          <w:rFonts w:hint="eastAsia" w:ascii="仿宋" w:hAnsi="仿宋" w:cs="仿宋"/>
          <w:sz w:val="32"/>
          <w:szCs w:val="32"/>
          <w:lang w:eastAsia="zh-CN"/>
        </w:rPr>
        <w:t>。</w:t>
      </w:r>
      <w:bookmarkEnd w:id="4"/>
      <w:bookmarkEnd w:id="5"/>
      <w:bookmarkEnd w:id="6"/>
    </w:p>
    <w:p>
      <w:pPr>
        <w:pStyle w:val="5"/>
        <w:rPr>
          <w:rFonts w:hint="eastAsia"/>
        </w:rPr>
      </w:pPr>
      <w:r>
        <w:rPr>
          <w:rFonts w:hint="eastAsia"/>
        </w:rPr>
        <w:t>（五）多元函数的微积分学及应用</w:t>
      </w:r>
    </w:p>
    <w:p>
      <w:pPr>
        <w:outlineLvl w:val="3"/>
      </w:pPr>
      <w:r>
        <w:t>1</w:t>
      </w:r>
      <w:r>
        <w:rPr>
          <w:rFonts w:hint="eastAsia"/>
        </w:rPr>
        <w:t>.</w:t>
      </w:r>
      <w:r>
        <w:t>多元函数的微分学</w:t>
      </w:r>
    </w:p>
    <w:p>
      <w:pPr>
        <w:rPr>
          <w:rFonts w:hint="eastAsia"/>
        </w:rPr>
      </w:pPr>
      <w:r>
        <w:t>考试内容</w:t>
      </w:r>
      <w:r>
        <w:rPr>
          <w:rFonts w:hint="eastAsia"/>
          <w:lang w:eastAsia="zh-CN"/>
        </w:rPr>
        <w:t>：</w:t>
      </w:r>
      <w:bookmarkStart w:id="7" w:name="_GoBack"/>
      <w:bookmarkEnd w:id="7"/>
      <w:r>
        <w:t>多元函数的概念</w:t>
      </w:r>
      <w:r>
        <w:rPr>
          <w:rFonts w:hint="eastAsia"/>
          <w:lang w:eastAsia="zh-CN"/>
        </w:rPr>
        <w:t>；</w:t>
      </w:r>
      <w:r>
        <w:t>二元函数的极限与连续的概念</w:t>
      </w:r>
      <w:r>
        <w:rPr>
          <w:rFonts w:hint="eastAsia"/>
          <w:lang w:eastAsia="zh-CN"/>
        </w:rPr>
        <w:t>；</w:t>
      </w:r>
      <w:r>
        <w:t>多元函数偏导数的概念与几何意义</w:t>
      </w:r>
      <w:r>
        <w:rPr>
          <w:rFonts w:hint="eastAsia"/>
          <w:lang w:eastAsia="zh-CN"/>
        </w:rPr>
        <w:t>；</w:t>
      </w:r>
      <w:r>
        <w:t>全微分的概念</w:t>
      </w:r>
      <w:r>
        <w:rPr>
          <w:rFonts w:hint="eastAsia"/>
          <w:lang w:eastAsia="zh-CN"/>
        </w:rPr>
        <w:t>；</w:t>
      </w:r>
      <w:r>
        <w:t>全微分存在的必要条件和充分条件</w:t>
      </w:r>
      <w:r>
        <w:rPr>
          <w:rFonts w:hint="eastAsia"/>
        </w:rPr>
        <w:t>。</w:t>
      </w:r>
    </w:p>
    <w:p>
      <w:r>
        <w:t>要求</w:t>
      </w:r>
      <w:r>
        <w:rPr>
          <w:rFonts w:hint="eastAsia"/>
          <w:lang w:eastAsia="zh-CN"/>
        </w:rPr>
        <w:t>：</w:t>
      </w:r>
      <w:r>
        <w:t>理解多元函数的概念</w:t>
      </w:r>
      <w:r>
        <w:rPr>
          <w:rFonts w:hint="eastAsia"/>
          <w:lang w:eastAsia="zh-CN"/>
        </w:rPr>
        <w:t>；</w:t>
      </w:r>
      <w:r>
        <w:t>理解多元函数偏导数和全微分的概念，知道全微分存在的必要条件和充分条件。掌握偏导数与微分的四则运算法则，掌握复合函数的求导法则，会求一些函数的二阶偏导数。</w:t>
      </w:r>
    </w:p>
    <w:p>
      <w:pPr>
        <w:outlineLvl w:val="3"/>
      </w:pPr>
      <w:r>
        <w:t>2.多元函数的微分学的应用</w:t>
      </w:r>
    </w:p>
    <w:p>
      <w:r>
        <w:t>考试内容</w:t>
      </w:r>
      <w:r>
        <w:rPr>
          <w:rFonts w:hint="eastAsia"/>
          <w:lang w:eastAsia="zh-CN"/>
        </w:rPr>
        <w:t>：</w:t>
      </w:r>
      <w:r>
        <w:t>多元函数极值的必要条件</w:t>
      </w:r>
      <w:r>
        <w:rPr>
          <w:rFonts w:hint="eastAsia"/>
          <w:lang w:eastAsia="zh-CN"/>
        </w:rPr>
        <w:t>；</w:t>
      </w:r>
      <w:r>
        <w:t>二元函数极值的充分条件</w:t>
      </w:r>
      <w:r>
        <w:rPr>
          <w:rFonts w:hint="eastAsia"/>
          <w:lang w:eastAsia="zh-CN"/>
        </w:rPr>
        <w:t>；</w:t>
      </w:r>
      <w:r>
        <w:t>多元函数极值和最值的求法及简单应用。</w:t>
      </w:r>
    </w:p>
    <w:p>
      <w:r>
        <w:t>要求</w:t>
      </w:r>
      <w:r>
        <w:rPr>
          <w:rFonts w:hint="eastAsia"/>
          <w:lang w:eastAsia="zh-CN"/>
        </w:rPr>
        <w:t>：</w:t>
      </w:r>
      <w:r>
        <w:t>了解多元函数极值和条件极值的概念，知道多元函数极值存在的必要条件。了解二元参数极值存在的必要条件和充分条件。掌握二元函数极值、最值问题的求法，会解简单应用问题。</w:t>
      </w:r>
    </w:p>
    <w:p>
      <w:pPr>
        <w:pStyle w:val="5"/>
        <w:rPr>
          <w:rFonts w:hint="eastAsia"/>
        </w:rPr>
      </w:pPr>
      <w:r>
        <w:rPr>
          <w:rFonts w:hint="eastAsia"/>
        </w:rPr>
        <w:t>（六） 常微分方程</w:t>
      </w:r>
    </w:p>
    <w:p>
      <w:pPr>
        <w:rPr>
          <w:rFonts w:hint="eastAsia"/>
        </w:rPr>
      </w:pPr>
      <w:r>
        <w:rPr>
          <w:rFonts w:hint="eastAsia"/>
        </w:rPr>
        <w:t>考试内容</w:t>
      </w:r>
      <w:r>
        <w:rPr>
          <w:rFonts w:hint="eastAsia"/>
          <w:lang w:eastAsia="zh-CN"/>
        </w:rPr>
        <w:t>：</w:t>
      </w:r>
      <w:r>
        <w:rPr>
          <w:rFonts w:hint="eastAsia"/>
        </w:rPr>
        <w:t>可分离变量方程</w:t>
      </w:r>
      <w:r>
        <w:rPr>
          <w:rFonts w:hint="eastAsia"/>
          <w:lang w:eastAsia="zh-CN"/>
        </w:rPr>
        <w:t>；</w:t>
      </w:r>
      <w:r>
        <w:rPr>
          <w:rFonts w:hint="eastAsia"/>
        </w:rPr>
        <w:t>一阶线性方程</w:t>
      </w:r>
      <w:r>
        <w:rPr>
          <w:rFonts w:hint="eastAsia"/>
          <w:lang w:eastAsia="zh-CN"/>
        </w:rPr>
        <w:t>。</w:t>
      </w:r>
    </w:p>
    <w:p>
      <w:pPr>
        <w:rPr>
          <w:rFonts w:hint="eastAsia"/>
        </w:rPr>
      </w:pPr>
      <w:r>
        <w:rPr>
          <w:rFonts w:hint="eastAsia"/>
        </w:rPr>
        <w:t>要求</w:t>
      </w:r>
      <w:r>
        <w:rPr>
          <w:rFonts w:hint="eastAsia"/>
          <w:lang w:eastAsia="zh-CN"/>
        </w:rPr>
        <w:t>：</w:t>
      </w:r>
      <w:r>
        <w:rPr>
          <w:rFonts w:hint="eastAsia"/>
        </w:rPr>
        <w:t>理解微分方程的阶、解、通解、初始条件和特解。掌握可分离变量方程的解法。掌握一阶线性方程的解法。</w:t>
      </w:r>
    </w:p>
    <w:p>
      <w:pPr>
        <w:pStyle w:val="5"/>
      </w:pPr>
      <w:r>
        <w:rPr>
          <w:rFonts w:hint="eastAsia"/>
        </w:rPr>
        <w:t xml:space="preserve">  （七）</w:t>
      </w:r>
      <w:r>
        <w:t>无穷级数</w:t>
      </w:r>
    </w:p>
    <w:p>
      <w:pPr>
        <w:rPr>
          <w:rFonts w:hint="eastAsia"/>
        </w:rPr>
      </w:pPr>
      <w:r>
        <w:rPr>
          <w:rFonts w:hint="eastAsia"/>
        </w:rPr>
        <w:t>考试内容：判断等比级数、P级数的敛散性；判断一些简单级数是否收敛；</w:t>
      </w:r>
    </w:p>
    <w:p>
      <w:r>
        <w:rPr>
          <w:rFonts w:hint="eastAsia"/>
        </w:rPr>
        <w:t>要求：</w:t>
      </w:r>
      <w:r>
        <w:t>理解无穷级数收敛、发散的概念。理解级数收敛的必要条件和级数的主要性质。</w:t>
      </w:r>
    </w:p>
    <w:p>
      <w:pPr>
        <w:numPr>
          <w:ilvl w:val="0"/>
          <w:numId w:val="1"/>
        </w:numPr>
        <w:outlineLvl w:val="0"/>
        <w:rPr>
          <w:rFonts w:hint="eastAsia" w:ascii="黑体" w:hAnsi="黑体" w:eastAsia="黑体" w:cs="黑体"/>
          <w:sz w:val="32"/>
          <w:szCs w:val="32"/>
        </w:rPr>
      </w:pPr>
      <w:r>
        <w:rPr>
          <w:rFonts w:hint="eastAsia" w:ascii="黑体" w:hAnsi="黑体" w:eastAsia="黑体" w:cs="黑体"/>
          <w:sz w:val="32"/>
          <w:szCs w:val="32"/>
        </w:rPr>
        <w:t>考试形式与试卷结构</w:t>
      </w:r>
    </w:p>
    <w:p>
      <w:pPr>
        <w:numPr>
          <w:ilvl w:val="0"/>
          <w:numId w:val="0"/>
        </w:numPr>
        <w:ind w:left="0" w:leftChars="0" w:firstLine="640" w:firstLineChars="200"/>
        <w:outlineLvl w:val="9"/>
        <w:rPr>
          <w:rFonts w:hint="default"/>
          <w:lang w:val="en-US"/>
        </w:rPr>
      </w:pPr>
      <w:r>
        <w:rPr>
          <w:rFonts w:hint="eastAsia"/>
          <w:lang w:val="en-US" w:eastAsia="zh-CN"/>
        </w:rPr>
        <w:t>考试形式为闭卷笔试，试卷包括易、中、难三种难度题。</w:t>
      </w:r>
    </w:p>
    <w:p>
      <w:pPr>
        <w:numPr>
          <w:ilvl w:val="0"/>
          <w:numId w:val="3"/>
        </w:numPr>
        <w:ind w:firstLine="642" w:firstLineChars="200"/>
        <w:outlineLvl w:val="1"/>
        <w:rPr>
          <w:rFonts w:hint="eastAsia" w:ascii="仿宋" w:hAnsi="仿宋" w:eastAsia="仿宋" w:cs="仿宋"/>
          <w:b/>
          <w:bCs/>
          <w:sz w:val="32"/>
          <w:szCs w:val="32"/>
        </w:rPr>
      </w:pPr>
      <w:r>
        <w:rPr>
          <w:rFonts w:hint="eastAsia" w:ascii="仿宋" w:hAnsi="仿宋" w:eastAsia="仿宋" w:cs="仿宋"/>
          <w:b/>
          <w:bCs/>
          <w:sz w:val="32"/>
          <w:szCs w:val="32"/>
        </w:rPr>
        <w:t>内容结构</w:t>
      </w:r>
    </w:p>
    <w:p>
      <w:pPr>
        <w:rPr>
          <w:rFonts w:hint="default"/>
          <w:lang w:val="en-US" w:eastAsia="zh-CN"/>
        </w:rPr>
      </w:pPr>
      <w:r>
        <w:rPr>
          <w:rFonts w:hint="eastAsia"/>
        </w:rPr>
        <w:t>函数</w:t>
      </w:r>
      <w:r>
        <w:rPr>
          <w:rFonts w:hint="eastAsia"/>
          <w:lang w:val="en-US" w:eastAsia="zh-CN"/>
        </w:rPr>
        <w:t>占20%-25%，此部分建议试题难度为：</w:t>
      </w:r>
      <w:r>
        <w:rPr>
          <w:rFonts w:hint="eastAsia"/>
        </w:rPr>
        <w:t>易、中</w:t>
      </w:r>
      <w:r>
        <w:rPr>
          <w:rFonts w:hint="eastAsia"/>
          <w:lang w:val="en-US" w:eastAsia="zh-CN"/>
        </w:rPr>
        <w:t>等难度题。</w:t>
      </w:r>
    </w:p>
    <w:p>
      <w:pPr>
        <w:rPr>
          <w:rFonts w:hint="eastAsia"/>
        </w:rPr>
      </w:pPr>
      <w:r>
        <w:rPr>
          <w:rFonts w:hint="eastAsia"/>
        </w:rPr>
        <w:t>一元函数微分学</w:t>
      </w:r>
      <w:r>
        <w:rPr>
          <w:rFonts w:hint="eastAsia"/>
          <w:lang w:val="en-US" w:eastAsia="zh-CN"/>
        </w:rPr>
        <w:t>占25%，此部分建议试题难度为：</w:t>
      </w:r>
      <w:r>
        <w:rPr>
          <w:rFonts w:hint="eastAsia"/>
        </w:rPr>
        <w:t>易、中、难</w:t>
      </w:r>
      <w:r>
        <w:rPr>
          <w:rFonts w:hint="eastAsia"/>
          <w:lang w:val="en-US" w:eastAsia="zh-CN"/>
        </w:rPr>
        <w:t>等难度题。</w:t>
      </w:r>
    </w:p>
    <w:p>
      <w:pPr>
        <w:rPr>
          <w:rFonts w:hint="eastAsia"/>
        </w:rPr>
      </w:pPr>
      <w:r>
        <w:rPr>
          <w:rFonts w:hint="eastAsia"/>
        </w:rPr>
        <w:t>一元函数积分学</w:t>
      </w:r>
      <w:r>
        <w:rPr>
          <w:rFonts w:hint="eastAsia"/>
          <w:lang w:val="en-US" w:eastAsia="zh-CN"/>
        </w:rPr>
        <w:t>占25%，此部分建议试题难度为：</w:t>
      </w:r>
      <w:r>
        <w:rPr>
          <w:rFonts w:hint="eastAsia"/>
        </w:rPr>
        <w:t>易、中、难</w:t>
      </w:r>
      <w:r>
        <w:rPr>
          <w:rFonts w:hint="eastAsia"/>
          <w:lang w:val="en-US" w:eastAsia="zh-CN"/>
        </w:rPr>
        <w:t>难度题。</w:t>
      </w:r>
    </w:p>
    <w:p>
      <w:pPr>
        <w:rPr>
          <w:rFonts w:hint="default"/>
          <w:lang w:val="en-US" w:eastAsia="zh-CN"/>
        </w:rPr>
      </w:pPr>
      <w:r>
        <w:t>向量代数与空间解析几何</w:t>
      </w:r>
      <w:r>
        <w:rPr>
          <w:rFonts w:hint="eastAsia"/>
          <w:lang w:val="en-US" w:eastAsia="zh-CN"/>
        </w:rPr>
        <w:t>占3%-6%，此部分建议试题难度为：</w:t>
      </w:r>
      <w:r>
        <w:rPr>
          <w:rFonts w:hint="eastAsia"/>
        </w:rPr>
        <w:t>易</w:t>
      </w:r>
      <w:r>
        <w:rPr>
          <w:rFonts w:hint="eastAsia"/>
          <w:lang w:val="en-US" w:eastAsia="zh-CN"/>
        </w:rPr>
        <w:t>等难度题。</w:t>
      </w:r>
    </w:p>
    <w:p>
      <w:pPr>
        <w:rPr>
          <w:rFonts w:hint="default"/>
          <w:lang w:val="en-US" w:eastAsia="zh-CN"/>
        </w:rPr>
      </w:pPr>
      <w:r>
        <w:rPr>
          <w:rFonts w:hint="eastAsia"/>
        </w:rPr>
        <w:t>多元函数的微积分学及应用</w:t>
      </w:r>
      <w:r>
        <w:rPr>
          <w:rFonts w:hint="eastAsia"/>
          <w:lang w:val="en-US" w:eastAsia="zh-CN"/>
        </w:rPr>
        <w:t>占3%-5%</w:t>
      </w:r>
      <w:r>
        <w:rPr>
          <w:rFonts w:hint="eastAsia"/>
          <w:lang w:eastAsia="zh-CN"/>
        </w:rPr>
        <w:t>，</w:t>
      </w:r>
      <w:r>
        <w:rPr>
          <w:rFonts w:hint="eastAsia"/>
          <w:lang w:val="en-US" w:eastAsia="zh-CN"/>
        </w:rPr>
        <w:t>此部分建议试题难度为：</w:t>
      </w:r>
      <w:r>
        <w:rPr>
          <w:rFonts w:hint="eastAsia"/>
        </w:rPr>
        <w:t>易</w:t>
      </w:r>
      <w:r>
        <w:rPr>
          <w:rFonts w:hint="eastAsia"/>
          <w:lang w:val="en-US" w:eastAsia="zh-CN"/>
        </w:rPr>
        <w:t>等难度题。</w:t>
      </w:r>
    </w:p>
    <w:p>
      <w:pPr>
        <w:rPr>
          <w:rFonts w:hint="eastAsia"/>
          <w:lang w:val="en-US" w:eastAsia="zh-CN"/>
        </w:rPr>
      </w:pPr>
      <w:r>
        <w:rPr>
          <w:rFonts w:hint="eastAsia"/>
        </w:rPr>
        <w:t>常微分方程</w:t>
      </w:r>
      <w:r>
        <w:rPr>
          <w:rFonts w:hint="eastAsia"/>
          <w:lang w:val="en-US" w:eastAsia="zh-CN"/>
        </w:rPr>
        <w:t>占5%-7%，此部分建议试题难度为：</w:t>
      </w:r>
      <w:r>
        <w:rPr>
          <w:rFonts w:hint="eastAsia"/>
        </w:rPr>
        <w:t>易、中</w:t>
      </w:r>
      <w:r>
        <w:rPr>
          <w:rFonts w:hint="eastAsia"/>
          <w:lang w:val="en-US" w:eastAsia="zh-CN"/>
        </w:rPr>
        <w:t>等难度题。</w:t>
      </w:r>
    </w:p>
    <w:p>
      <w:pPr>
        <w:rPr>
          <w:rFonts w:hint="default"/>
          <w:lang w:val="en-US" w:eastAsia="zh-CN"/>
        </w:rPr>
      </w:pPr>
      <w:r>
        <w:t>无穷级数</w:t>
      </w:r>
      <w:r>
        <w:rPr>
          <w:rFonts w:hint="eastAsia"/>
          <w:lang w:val="en-US" w:eastAsia="zh-CN"/>
        </w:rPr>
        <w:t>占3%-6%，此部分建议试题难度为：</w:t>
      </w:r>
      <w:r>
        <w:rPr>
          <w:rFonts w:hint="eastAsia"/>
        </w:rPr>
        <w:t>易</w:t>
      </w:r>
      <w:r>
        <w:rPr>
          <w:rFonts w:hint="eastAsia"/>
          <w:lang w:val="en-US" w:eastAsia="zh-CN"/>
        </w:rPr>
        <w:t>等难度题。</w:t>
      </w:r>
    </w:p>
    <w:p>
      <w:pPr>
        <w:pStyle w:val="5"/>
        <w:numPr>
          <w:ilvl w:val="0"/>
          <w:numId w:val="3"/>
        </w:numPr>
        <w:outlineLvl w:val="1"/>
        <w:rPr>
          <w:rFonts w:hint="eastAsia"/>
        </w:rPr>
      </w:pPr>
      <w:r>
        <w:rPr>
          <w:rFonts w:hint="eastAsia"/>
          <w:lang w:val="en-US" w:eastAsia="zh-CN"/>
        </w:rPr>
        <w:t>参考</w:t>
      </w:r>
      <w:r>
        <w:rPr>
          <w:rFonts w:hint="eastAsia"/>
        </w:rPr>
        <w:t>题型</w:t>
      </w:r>
    </w:p>
    <w:p>
      <w:pPr>
        <w:rPr>
          <w:rFonts w:hint="eastAsia"/>
          <w:lang w:val="en-US" w:eastAsia="zh-CN"/>
        </w:rPr>
      </w:pPr>
      <w:r>
        <w:rPr>
          <w:rFonts w:hint="eastAsia"/>
          <w:lang w:val="en-US" w:eastAsia="zh-CN"/>
        </w:rPr>
        <w:t>选择题、填空题、计算题、综合题等题型。</w:t>
      </w:r>
    </w:p>
    <w:p>
      <w:pPr>
        <w:numPr>
          <w:ilvl w:val="0"/>
          <w:numId w:val="1"/>
        </w:numPr>
        <w:outlineLvl w:val="0"/>
        <w:rPr>
          <w:rFonts w:hint="eastAsia" w:ascii="黑体" w:hAnsi="黑体" w:eastAsia="黑体" w:cs="黑体"/>
          <w:sz w:val="32"/>
          <w:szCs w:val="32"/>
        </w:rPr>
      </w:pPr>
      <w:r>
        <w:rPr>
          <w:rFonts w:hint="eastAsia" w:ascii="黑体" w:hAnsi="黑体" w:eastAsia="黑体" w:cs="黑体"/>
          <w:sz w:val="32"/>
          <w:szCs w:val="32"/>
        </w:rPr>
        <w:t>参考书目</w:t>
      </w:r>
    </w:p>
    <w:p>
      <w:pPr>
        <w:spacing w:line="240" w:lineRule="auto"/>
        <w:ind w:firstLine="640" w:firstLineChars="200"/>
        <w:rPr>
          <w:rFonts w:ascii="Times New Roman" w:hAnsi="Times New Roman" w:eastAsia="仿宋" w:cs="Times New Roman"/>
          <w:b/>
          <w:bCs/>
          <w:kern w:val="2"/>
          <w:sz w:val="32"/>
          <w:lang w:val="en-US" w:eastAsia="zh-CN" w:bidi="ar-SA"/>
        </w:rPr>
      </w:pPr>
      <w:r>
        <w:rPr>
          <w:rFonts w:hint="eastAsia"/>
        </w:rPr>
        <w:t>《高等数学》同济大学数学系编著第八版，高等数学出版社</w:t>
      </w:r>
      <w:r>
        <w:rPr>
          <w:rFonts w:hint="eastAsia"/>
          <w:lang w:eastAsia="zh-CN"/>
        </w:rPr>
        <w:t>，</w:t>
      </w:r>
      <w:r>
        <w:rPr>
          <w:rFonts w:hint="eastAsia"/>
        </w:rPr>
        <w:t>2023年6月7日出版</w:t>
      </w:r>
      <w:r>
        <w:rPr>
          <w:rFonts w:hint="eastAsia"/>
          <w:lang w:eastAsia="zh-CN"/>
        </w:rPr>
        <w:t>。</w:t>
      </w:r>
    </w:p>
    <w:sectPr>
      <w:headerReference r:id="rId5" w:type="default"/>
      <w:footerReference r:id="rId6" w:type="default"/>
      <w:pgSz w:w="11906" w:h="16838"/>
      <w:pgMar w:top="1440" w:right="1474" w:bottom="1440"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Times New Roman" w:hAnsi="Times New Roman" w:eastAsia="仿宋"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10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rect id="矩形 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26D96D"/>
    <w:multiLevelType w:val="singleLevel"/>
    <w:tmpl w:val="D226D96D"/>
    <w:lvl w:ilvl="0" w:tentative="0">
      <w:start w:val="1"/>
      <w:numFmt w:val="chineseCounting"/>
      <w:suff w:val="nothing"/>
      <w:lvlText w:val="（%1）"/>
      <w:lvlJc w:val="left"/>
      <w:rPr>
        <w:rFonts w:hint="eastAsia"/>
      </w:rPr>
    </w:lvl>
  </w:abstractNum>
  <w:abstractNum w:abstractNumId="1">
    <w:nsid w:val="D329F1EA"/>
    <w:multiLevelType w:val="singleLevel"/>
    <w:tmpl w:val="D329F1EA"/>
    <w:lvl w:ilvl="0" w:tentative="0">
      <w:start w:val="1"/>
      <w:numFmt w:val="chineseCounting"/>
      <w:suff w:val="nothing"/>
      <w:lvlText w:val="（%1）"/>
      <w:lvlJc w:val="left"/>
      <w:rPr>
        <w:rFonts w:hint="eastAsia"/>
      </w:rPr>
    </w:lvl>
  </w:abstractNum>
  <w:abstractNum w:abstractNumId="2">
    <w:nsid w:val="EA138641"/>
    <w:multiLevelType w:val="singleLevel"/>
    <w:tmpl w:val="EA138641"/>
    <w:lvl w:ilvl="0" w:tentative="0">
      <w:start w:val="1"/>
      <w:numFmt w:val="chineseCounting"/>
      <w:suff w:val="nothing"/>
      <w:lvlText w:val="%1、"/>
      <w:lvlJc w:val="left"/>
      <w:pPr>
        <w:ind w:left="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Tg1ODkwYjk1N2Q0MTNhYjIwYmZlNzBlNzA4MzIifQ=="/>
  </w:docVars>
  <w:rsids>
    <w:rsidRoot w:val="00000000"/>
    <w:rsid w:val="0EBD2322"/>
    <w:rsid w:val="24AF5342"/>
    <w:rsid w:val="25EB7E37"/>
    <w:rsid w:val="2FB730F5"/>
    <w:rsid w:val="32FFAF15"/>
    <w:rsid w:val="37E05597"/>
    <w:rsid w:val="3B63781F"/>
    <w:rsid w:val="47DC2BCB"/>
    <w:rsid w:val="49E59988"/>
    <w:rsid w:val="4C912C37"/>
    <w:rsid w:val="569D2978"/>
    <w:rsid w:val="59A492A5"/>
    <w:rsid w:val="5EBBAFB2"/>
    <w:rsid w:val="5F77F3BE"/>
    <w:rsid w:val="5FBBAA52"/>
    <w:rsid w:val="67379920"/>
    <w:rsid w:val="6EF93960"/>
    <w:rsid w:val="711FB65D"/>
    <w:rsid w:val="73BFB04C"/>
    <w:rsid w:val="75ECFCCD"/>
    <w:rsid w:val="77A91DC2"/>
    <w:rsid w:val="7AF64312"/>
    <w:rsid w:val="7BFF88A1"/>
    <w:rsid w:val="7C3E1BE4"/>
    <w:rsid w:val="7CF793F7"/>
    <w:rsid w:val="7F95C453"/>
    <w:rsid w:val="7FF12193"/>
    <w:rsid w:val="7FFB338B"/>
    <w:rsid w:val="8FEEF86A"/>
    <w:rsid w:val="ADE47122"/>
    <w:rsid w:val="AFBF8571"/>
    <w:rsid w:val="AFBFC454"/>
    <w:rsid w:val="B572A094"/>
    <w:rsid w:val="B6F5E9B9"/>
    <w:rsid w:val="BDFAE82A"/>
    <w:rsid w:val="C777982A"/>
    <w:rsid w:val="CEFFF669"/>
    <w:rsid w:val="CFDFC83F"/>
    <w:rsid w:val="DDFD086A"/>
    <w:rsid w:val="EACEEE65"/>
    <w:rsid w:val="EE5C42A4"/>
    <w:rsid w:val="F7CD2BE2"/>
    <w:rsid w:val="FA55DBEE"/>
    <w:rsid w:val="FBFC0E7B"/>
    <w:rsid w:val="FF8F5841"/>
    <w:rsid w:val="FFDFAE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80" w:firstLineChars="200"/>
      <w:jc w:val="both"/>
    </w:pPr>
    <w:rPr>
      <w:rFonts w:ascii="Times New Roman" w:hAnsi="Times New Roman" w:eastAsia="仿宋" w:cs="Times New Roman"/>
      <w:kern w:val="2"/>
      <w:sz w:val="32"/>
      <w:lang w:val="en-US" w:eastAsia="zh-CN" w:bidi="ar-SA"/>
    </w:rPr>
  </w:style>
  <w:style w:type="paragraph" w:styleId="2">
    <w:name w:val="heading 1"/>
    <w:basedOn w:val="3"/>
    <w:next w:val="1"/>
    <w:link w:val="20"/>
    <w:qFormat/>
    <w:uiPriority w:val="0"/>
    <w:pPr>
      <w:keepNext/>
      <w:keepLines/>
      <w:spacing w:before="0" w:beforeAutospacing="0" w:after="0" w:afterAutospacing="0" w:line="240" w:lineRule="auto"/>
      <w:ind w:firstLine="0" w:firstLineChars="0"/>
      <w:outlineLvl w:val="0"/>
    </w:pPr>
    <w:rPr>
      <w:rFonts w:ascii="Arial" w:hAnsi="Arial" w:eastAsia="方正小标宋简体"/>
      <w:b w:val="0"/>
      <w:kern w:val="44"/>
      <w:sz w:val="44"/>
    </w:rPr>
  </w:style>
  <w:style w:type="paragraph" w:styleId="4">
    <w:name w:val="heading 2"/>
    <w:basedOn w:val="1"/>
    <w:next w:val="1"/>
    <w:link w:val="19"/>
    <w:unhideWhenUsed/>
    <w:qFormat/>
    <w:uiPriority w:val="0"/>
    <w:pPr>
      <w:keepNext/>
      <w:keepLines/>
      <w:spacing w:before="0" w:beforeAutospacing="0" w:after="0" w:afterAutospacing="0" w:line="240"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Lines="0" w:beforeAutospacing="0" w:afterLines="0" w:afterAutospacing="0" w:line="579" w:lineRule="exact"/>
      <w:outlineLvl w:val="2"/>
    </w:pPr>
    <w:rPr>
      <w:rFonts w:eastAsia="楷体"/>
      <w:b/>
    </w:rPr>
  </w:style>
  <w:style w:type="paragraph" w:styleId="6">
    <w:name w:val="heading 4"/>
    <w:basedOn w:val="1"/>
    <w:next w:val="1"/>
    <w:link w:val="18"/>
    <w:unhideWhenUsed/>
    <w:qFormat/>
    <w:uiPriority w:val="0"/>
    <w:pPr>
      <w:keepNext/>
      <w:keepLines/>
      <w:spacing w:beforeLines="0" w:beforeAutospacing="0" w:afterLines="0" w:afterAutospacing="0" w:line="579" w:lineRule="exact"/>
      <w:ind w:firstLine="0" w:firstLineChars="0"/>
      <w:jc w:val="center"/>
      <w:outlineLvl w:val="3"/>
    </w:pPr>
    <w:rPr>
      <w:rFonts w:ascii="Arial" w:hAnsi="Arial"/>
      <w:b/>
    </w:rPr>
  </w:style>
  <w:style w:type="character" w:default="1" w:styleId="13">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beforeAutospacing="0" w:after="60" w:afterAutospacing="0"/>
      <w:jc w:val="center"/>
      <w:outlineLvl w:val="0"/>
    </w:pPr>
    <w:rPr>
      <w:rFonts w:ascii="Arial" w:hAnsi="Arial"/>
      <w:b/>
      <w:sz w:val="32"/>
    </w:rPr>
  </w:style>
  <w:style w:type="paragraph" w:styleId="7">
    <w:name w:val="annotation text"/>
    <w:basedOn w:val="1"/>
    <w:qFormat/>
    <w:uiPriority w:val="0"/>
    <w:pPr>
      <w:jc w:val="left"/>
    </w:pPr>
  </w:style>
  <w:style w:type="paragraph" w:styleId="8">
    <w:name w:val="footer"/>
    <w:basedOn w:val="1"/>
    <w:unhideWhenUsed/>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14">
    <w:name w:val="page number"/>
    <w:basedOn w:val="13"/>
    <w:qFormat/>
    <w:uiPriority w:val="0"/>
  </w:style>
  <w:style w:type="character" w:styleId="15">
    <w:name w:val="annotation reference"/>
    <w:basedOn w:val="13"/>
    <w:qFormat/>
    <w:uiPriority w:val="0"/>
    <w:rPr>
      <w:sz w:val="21"/>
      <w:szCs w:val="21"/>
    </w:rPr>
  </w:style>
  <w:style w:type="paragraph" w:customStyle="1" w:styleId="16">
    <w:name w:val="List Paragraph"/>
    <w:basedOn w:val="1"/>
    <w:qFormat/>
    <w:uiPriority w:val="34"/>
    <w:pPr>
      <w:ind w:firstLine="420" w:firstLineChars="200"/>
    </w:pPr>
  </w:style>
  <w:style w:type="paragraph" w:customStyle="1" w:styleId="17">
    <w:name w:val="WPSOffice手动目录 1"/>
    <w:qFormat/>
    <w:uiPriority w:val="0"/>
    <w:pPr>
      <w:ind w:leftChars="0"/>
    </w:pPr>
    <w:rPr>
      <w:rFonts w:ascii="Calibri" w:hAnsi="Calibri" w:eastAsia="宋体" w:cs="黑体"/>
      <w:sz w:val="20"/>
      <w:szCs w:val="20"/>
      <w:lang w:val="en-US" w:eastAsia="zh-CN" w:bidi="ar-SA"/>
    </w:rPr>
  </w:style>
  <w:style w:type="character" w:customStyle="1" w:styleId="18">
    <w:name w:val="标题 4 Char"/>
    <w:link w:val="6"/>
    <w:qFormat/>
    <w:uiPriority w:val="0"/>
    <w:rPr>
      <w:rFonts w:ascii="Arial" w:hAnsi="Arial" w:eastAsia="仿宋"/>
      <w:b/>
    </w:rPr>
  </w:style>
  <w:style w:type="character" w:customStyle="1" w:styleId="19">
    <w:name w:val="标题 2 Char"/>
    <w:link w:val="4"/>
    <w:qFormat/>
    <w:uiPriority w:val="0"/>
    <w:rPr>
      <w:rFonts w:ascii="Arial" w:hAnsi="Arial" w:eastAsia="黑体"/>
      <w:b/>
      <w:sz w:val="32"/>
    </w:rPr>
  </w:style>
  <w:style w:type="character" w:customStyle="1" w:styleId="20">
    <w:name w:val="标题 1 Char"/>
    <w:link w:val="2"/>
    <w:qFormat/>
    <w:uiPriority w:val="0"/>
    <w:rPr>
      <w:rFonts w:ascii="Arial" w:hAnsi="Arial" w:eastAsia="方正小标宋简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2023-12-30T05:03:00Z</dcterms:created>
  <dc:creator>q</dc:creator>
  <cp:lastModifiedBy>huawei</cp:lastModifiedBy>
  <dcterms:modified xsi:type="dcterms:W3CDTF">2024-01-05T14:56:53Z</dcterms:modified>
  <dc:title>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21CF7AEA45D5412CB0DFC5AD32132B05_13</vt:lpwstr>
  </property>
</Properties>
</file>