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01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2" w:afterLines="100" w:line="420" w:lineRule="exact"/>
        <w:ind w:firstLine="0" w:firstLineChars="0"/>
        <w:jc w:val="left"/>
        <w:textAlignment w:val="auto"/>
        <w:rPr>
          <w:rFonts w:hint="eastAsia" w:ascii="Times New Roman" w:hAnsi="Times New Roman" w:eastAsia="黑体" w:cs="Times New Roman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楷体"/>
          <w:sz w:val="32"/>
          <w:szCs w:val="32"/>
        </w:rPr>
        <w:t>附件</w:t>
      </w:r>
      <w:r>
        <w:rPr>
          <w:rFonts w:hint="eastAsia" w:ascii="黑体" w:hAnsi="黑体" w:eastAsia="黑体" w:cs="楷体"/>
          <w:sz w:val="32"/>
          <w:szCs w:val="32"/>
          <w:lang w:val="en-US" w:eastAsia="zh-CN"/>
        </w:rPr>
        <w:t>4</w:t>
      </w:r>
    </w:p>
    <w:p w14:paraId="28188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四川省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bidi="ar"/>
        </w:rPr>
        <w:t>202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bidi="ar"/>
        </w:rPr>
        <w:t>年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普通高校专升本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bidi="ar"/>
        </w:rPr>
        <w:t>报名</w:t>
      </w:r>
    </w:p>
    <w:p w14:paraId="1A4B6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bidi="ar"/>
        </w:rPr>
        <w:t>日程安排表</w:t>
      </w:r>
    </w:p>
    <w:p w14:paraId="44402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bidi="ar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3668"/>
        <w:gridCol w:w="2224"/>
      </w:tblGrid>
      <w:tr w14:paraId="4ED8B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911" w:type="dxa"/>
            <w:noWrap w:val="0"/>
            <w:vAlign w:val="center"/>
          </w:tcPr>
          <w:p w14:paraId="7A935DFA">
            <w:pPr>
              <w:spacing w:before="0" w:after="0"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3668" w:type="dxa"/>
            <w:noWrap w:val="0"/>
            <w:vAlign w:val="center"/>
          </w:tcPr>
          <w:p w14:paraId="5BDD04CF">
            <w:pPr>
              <w:spacing w:before="0" w:after="0"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"/>
              </w:rPr>
              <w:t>工作内容</w:t>
            </w:r>
          </w:p>
        </w:tc>
        <w:tc>
          <w:tcPr>
            <w:tcW w:w="2224" w:type="dxa"/>
            <w:noWrap w:val="0"/>
            <w:vAlign w:val="center"/>
          </w:tcPr>
          <w:p w14:paraId="3289C6D7">
            <w:pPr>
              <w:spacing w:before="0" w:after="0"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"/>
              </w:rPr>
              <w:t>负责单位及人员</w:t>
            </w:r>
          </w:p>
        </w:tc>
      </w:tr>
      <w:tr w14:paraId="2BA0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1" w:type="dxa"/>
            <w:noWrap w:val="0"/>
            <w:vAlign w:val="center"/>
          </w:tcPr>
          <w:p w14:paraId="4627F228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 w:bidi="ar"/>
              </w:rPr>
              <w:t>2025年12月25日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 w:bidi="ar"/>
              </w:rPr>
              <w:t>12月31日9:00—22:00</w:t>
            </w:r>
          </w:p>
        </w:tc>
        <w:tc>
          <w:tcPr>
            <w:tcW w:w="3668" w:type="dxa"/>
            <w:noWrap w:val="0"/>
            <w:vAlign w:val="center"/>
          </w:tcPr>
          <w:p w14:paraId="724942D1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省外院校退役大学生士兵预报名及资格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</w:t>
            </w:r>
          </w:p>
        </w:tc>
        <w:tc>
          <w:tcPr>
            <w:tcW w:w="2224" w:type="dxa"/>
            <w:noWrap w:val="0"/>
            <w:vAlign w:val="center"/>
          </w:tcPr>
          <w:p w14:paraId="697D7805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省教育考试院、相关考生</w:t>
            </w:r>
          </w:p>
        </w:tc>
      </w:tr>
      <w:tr w14:paraId="3295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1" w:type="dxa"/>
            <w:noWrap w:val="0"/>
            <w:vAlign w:val="center"/>
          </w:tcPr>
          <w:p w14:paraId="03F6E5F1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2025年12月31日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前</w:t>
            </w:r>
          </w:p>
        </w:tc>
        <w:tc>
          <w:tcPr>
            <w:tcW w:w="3668" w:type="dxa"/>
            <w:noWrap w:val="0"/>
            <w:vAlign w:val="center"/>
          </w:tcPr>
          <w:p w14:paraId="5AE58193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完成本校考生预报名、信息采集及资格预审工作</w:t>
            </w:r>
          </w:p>
        </w:tc>
        <w:tc>
          <w:tcPr>
            <w:tcW w:w="2224" w:type="dxa"/>
            <w:noWrap w:val="0"/>
            <w:vAlign w:val="center"/>
          </w:tcPr>
          <w:p w14:paraId="4C6968FF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生源院校、</w:t>
            </w:r>
          </w:p>
          <w:p w14:paraId="40330E75">
            <w:pPr>
              <w:widowControl/>
              <w:spacing w:before="0" w:after="0" w:line="440" w:lineRule="exact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相关考生</w:t>
            </w:r>
          </w:p>
        </w:tc>
      </w:tr>
      <w:tr w14:paraId="7CF19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1" w:type="dxa"/>
            <w:noWrap w:val="0"/>
            <w:vAlign w:val="center"/>
          </w:tcPr>
          <w:p w14:paraId="5544A24B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2026年1月4日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前</w:t>
            </w:r>
          </w:p>
        </w:tc>
        <w:tc>
          <w:tcPr>
            <w:tcW w:w="3668" w:type="dxa"/>
            <w:noWrap w:val="0"/>
            <w:vAlign w:val="center"/>
          </w:tcPr>
          <w:p w14:paraId="1FA8B869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将预审合格考生名单导入信息管理系统</w:t>
            </w:r>
          </w:p>
        </w:tc>
        <w:tc>
          <w:tcPr>
            <w:tcW w:w="2224" w:type="dxa"/>
            <w:noWrap w:val="0"/>
            <w:vAlign w:val="center"/>
          </w:tcPr>
          <w:p w14:paraId="0A38C14B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生源院校</w:t>
            </w:r>
          </w:p>
        </w:tc>
      </w:tr>
      <w:tr w14:paraId="6352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1" w:type="dxa"/>
            <w:noWrap w:val="0"/>
            <w:vAlign w:val="center"/>
          </w:tcPr>
          <w:p w14:paraId="3EEC0235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 w:bidi="ar"/>
              </w:rPr>
              <w:t>2026年1月5日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 w:bidi="ar"/>
              </w:rPr>
              <w:t>11日9:00—22:00</w:t>
            </w:r>
          </w:p>
        </w:tc>
        <w:tc>
          <w:tcPr>
            <w:tcW w:w="3668" w:type="dxa"/>
            <w:noWrap w:val="0"/>
            <w:vAlign w:val="center"/>
          </w:tcPr>
          <w:p w14:paraId="63AE9B70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考生网上报名、确认信息及缴费</w:t>
            </w:r>
          </w:p>
        </w:tc>
        <w:tc>
          <w:tcPr>
            <w:tcW w:w="2224" w:type="dxa"/>
            <w:noWrap w:val="0"/>
            <w:vAlign w:val="center"/>
          </w:tcPr>
          <w:p w14:paraId="7FC8C0A4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相关考生</w:t>
            </w:r>
          </w:p>
        </w:tc>
      </w:tr>
      <w:tr w14:paraId="3416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1" w:type="dxa"/>
            <w:noWrap w:val="0"/>
            <w:vAlign w:val="center"/>
          </w:tcPr>
          <w:p w14:paraId="53DF4288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 w:bidi="ar"/>
              </w:rPr>
              <w:t>2026年1月15日17:00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t>前</w:t>
            </w:r>
          </w:p>
        </w:tc>
        <w:tc>
          <w:tcPr>
            <w:tcW w:w="3668" w:type="dxa"/>
            <w:noWrap w:val="0"/>
            <w:vAlign w:val="center"/>
          </w:tcPr>
          <w:p w14:paraId="7DFC7697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t>复核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bidi="ar"/>
              </w:rPr>
              <w:t>考生报名资格及信息</w:t>
            </w:r>
          </w:p>
        </w:tc>
        <w:tc>
          <w:tcPr>
            <w:tcW w:w="2224" w:type="dxa"/>
            <w:noWrap w:val="0"/>
            <w:vAlign w:val="center"/>
          </w:tcPr>
          <w:p w14:paraId="475D1F61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生源院校</w:t>
            </w:r>
          </w:p>
        </w:tc>
      </w:tr>
      <w:tr w14:paraId="02B3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1" w:type="dxa"/>
            <w:noWrap w:val="0"/>
            <w:vAlign w:val="center"/>
          </w:tcPr>
          <w:p w14:paraId="59CBD311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2026年3月9日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3月11日9:00—22:00</w:t>
            </w:r>
          </w:p>
        </w:tc>
        <w:tc>
          <w:tcPr>
            <w:tcW w:w="3668" w:type="dxa"/>
            <w:noWrap w:val="0"/>
            <w:vAlign w:val="center"/>
          </w:tcPr>
          <w:p w14:paraId="3F5198BF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2026年春季退役大学生士兵补报名、确认信息及缴费</w:t>
            </w:r>
          </w:p>
        </w:tc>
        <w:tc>
          <w:tcPr>
            <w:tcW w:w="2224" w:type="dxa"/>
            <w:noWrap w:val="0"/>
            <w:vAlign w:val="center"/>
          </w:tcPr>
          <w:p w14:paraId="1193763B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相关考生</w:t>
            </w:r>
          </w:p>
        </w:tc>
      </w:tr>
      <w:tr w14:paraId="59FA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1" w:type="dxa"/>
            <w:noWrap w:val="0"/>
            <w:vAlign w:val="center"/>
          </w:tcPr>
          <w:p w14:paraId="768426B1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3月25日前</w:t>
            </w:r>
          </w:p>
        </w:tc>
        <w:tc>
          <w:tcPr>
            <w:tcW w:w="3668" w:type="dxa"/>
            <w:noWrap w:val="0"/>
            <w:vAlign w:val="center"/>
          </w:tcPr>
          <w:p w14:paraId="73FDD444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获奖免试生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院校申报及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资格审核工作</w:t>
            </w:r>
          </w:p>
        </w:tc>
        <w:tc>
          <w:tcPr>
            <w:tcW w:w="2224" w:type="dxa"/>
            <w:noWrap w:val="0"/>
            <w:vAlign w:val="center"/>
          </w:tcPr>
          <w:p w14:paraId="292C4535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招生院校、</w:t>
            </w:r>
          </w:p>
          <w:p w14:paraId="711609BB">
            <w:pPr>
              <w:widowControl/>
              <w:spacing w:before="0" w:after="0"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相关考生</w:t>
            </w:r>
          </w:p>
        </w:tc>
      </w:tr>
    </w:tbl>
    <w:p w14:paraId="23B93E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07296"/>
    <w:rsid w:val="79C0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2025-12-23T02:34:00Z</dcterms:created>
  <dc:creator>WPS_1675735716</dc:creator>
  <cp:lastModifiedBy>WPS_1675735716</cp:lastModifiedBy>
  <dcterms:modified xsi:type="dcterms:W3CDTF">2025-12-23T02:34:52Z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A47117F9AC284F3B87D7871A1CE785E3_11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